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38AF2" w14:textId="594AF1CC" w:rsidR="00CA4429" w:rsidRPr="00B37E71" w:rsidRDefault="00CA4429" w:rsidP="00CA4429">
      <w:pPr>
        <w:pStyle w:val="NoSpacing"/>
        <w:jc w:val="center"/>
        <w:rPr>
          <w:rFonts w:ascii="Times New Roman" w:hAnsi="Times New Roman"/>
          <w:b/>
          <w:sz w:val="34"/>
          <w:szCs w:val="34"/>
        </w:rPr>
      </w:pPr>
      <w:bookmarkStart w:id="0" w:name="_Hlk699321"/>
      <w:r w:rsidRPr="00B37E71">
        <w:rPr>
          <w:rFonts w:ascii="Times New Roman" w:hAnsi="Times New Roman"/>
          <w:b/>
          <w:sz w:val="34"/>
          <w:szCs w:val="34"/>
        </w:rPr>
        <w:t>LANE GRAVES PERRY III, PhD</w:t>
      </w:r>
      <w:r w:rsidR="00B43928" w:rsidRPr="00B37E71">
        <w:rPr>
          <w:rFonts w:ascii="Times New Roman" w:hAnsi="Times New Roman"/>
          <w:b/>
          <w:sz w:val="34"/>
          <w:szCs w:val="34"/>
        </w:rPr>
        <w:t xml:space="preserve"> </w:t>
      </w:r>
      <w:r w:rsidRPr="00B37E71">
        <w:rPr>
          <w:rFonts w:ascii="Times New Roman" w:hAnsi="Times New Roman"/>
          <w:b/>
          <w:sz w:val="34"/>
          <w:szCs w:val="34"/>
        </w:rPr>
        <w:t>(he/him/his)</w:t>
      </w:r>
    </w:p>
    <w:p w14:paraId="30BBD206" w14:textId="59F5C8FC" w:rsidR="00CA4429" w:rsidRPr="00B37E71" w:rsidRDefault="00CA4429" w:rsidP="00853C14">
      <w:pPr>
        <w:pStyle w:val="NoSpacing"/>
        <w:rPr>
          <w:rFonts w:ascii="Times New Roman" w:hAnsi="Times New Roman"/>
          <w:b/>
          <w:sz w:val="26"/>
          <w:szCs w:val="26"/>
        </w:rPr>
      </w:pPr>
      <w:hyperlink r:id="rId8" w:history="1">
        <w:r w:rsidRPr="00B37E71">
          <w:rPr>
            <w:rStyle w:val="Hyperlink"/>
            <w:rFonts w:ascii="Times New Roman" w:hAnsi="Times New Roman"/>
            <w:b/>
            <w:sz w:val="26"/>
            <w:szCs w:val="26"/>
            <w:u w:val="none"/>
          </w:rPr>
          <w:t>lanegravesperry@gmail.com</w:t>
        </w:r>
      </w:hyperlink>
      <w:r w:rsidRPr="00B37E71">
        <w:rPr>
          <w:rFonts w:ascii="Times New Roman" w:hAnsi="Times New Roman"/>
          <w:b/>
          <w:sz w:val="26"/>
          <w:szCs w:val="26"/>
        </w:rPr>
        <w:t xml:space="preserve"> </w:t>
      </w:r>
      <w:r w:rsidR="004403E3" w:rsidRPr="00B37E71">
        <w:rPr>
          <w:rFonts w:ascii="Times New Roman" w:hAnsi="Times New Roman"/>
          <w:b/>
          <w:sz w:val="26"/>
          <w:szCs w:val="26"/>
        </w:rPr>
        <w:t xml:space="preserve">     </w:t>
      </w:r>
      <w:r w:rsidRPr="00B37E71">
        <w:rPr>
          <w:rFonts w:ascii="Times New Roman" w:hAnsi="Times New Roman"/>
          <w:b/>
          <w:sz w:val="26"/>
          <w:szCs w:val="26"/>
        </w:rPr>
        <w:t xml:space="preserve">• </w:t>
      </w:r>
      <w:r w:rsidR="004403E3" w:rsidRPr="00B37E71">
        <w:rPr>
          <w:rFonts w:ascii="Times New Roman" w:hAnsi="Times New Roman"/>
          <w:b/>
          <w:sz w:val="26"/>
          <w:szCs w:val="26"/>
        </w:rPr>
        <w:t xml:space="preserve">     </w:t>
      </w:r>
      <w:r w:rsidRPr="00B37E71">
        <w:rPr>
          <w:rFonts w:ascii="Times New Roman" w:hAnsi="Times New Roman"/>
          <w:b/>
          <w:sz w:val="26"/>
          <w:szCs w:val="26"/>
        </w:rPr>
        <w:t xml:space="preserve">828-246-5171 </w:t>
      </w:r>
      <w:r w:rsidR="004403E3" w:rsidRPr="00B37E71">
        <w:rPr>
          <w:rFonts w:ascii="Times New Roman" w:hAnsi="Times New Roman"/>
          <w:b/>
          <w:sz w:val="26"/>
          <w:szCs w:val="26"/>
        </w:rPr>
        <w:t xml:space="preserve">     </w:t>
      </w:r>
      <w:r w:rsidRPr="00B37E71">
        <w:rPr>
          <w:rFonts w:ascii="Times New Roman" w:hAnsi="Times New Roman"/>
          <w:b/>
          <w:sz w:val="26"/>
          <w:szCs w:val="26"/>
        </w:rPr>
        <w:t xml:space="preserve">• </w:t>
      </w:r>
      <w:r w:rsidR="004403E3" w:rsidRPr="00B37E71">
        <w:rPr>
          <w:rFonts w:ascii="Times New Roman" w:hAnsi="Times New Roman"/>
          <w:b/>
          <w:sz w:val="26"/>
          <w:szCs w:val="26"/>
        </w:rPr>
        <w:t xml:space="preserve">     </w:t>
      </w:r>
      <w:hyperlink r:id="rId9" w:history="1">
        <w:r w:rsidR="004403E3" w:rsidRPr="00B37E71">
          <w:rPr>
            <w:rStyle w:val="Hyperlink"/>
            <w:rFonts w:ascii="Times New Roman" w:hAnsi="Times New Roman"/>
            <w:b/>
            <w:sz w:val="26"/>
            <w:szCs w:val="26"/>
            <w:u w:val="none"/>
          </w:rPr>
          <w:t>www.lgpiii.weebly.com</w:t>
        </w:r>
      </w:hyperlink>
    </w:p>
    <w:p w14:paraId="2D095C93" w14:textId="709CE015" w:rsidR="00B43928" w:rsidRPr="00B37E71" w:rsidRDefault="002A1136" w:rsidP="00B43928">
      <w:pPr>
        <w:pStyle w:val="NoSpacing"/>
        <w:jc w:val="center"/>
        <w:rPr>
          <w:rFonts w:ascii="Times New Roman" w:hAnsi="Times New Roman"/>
          <w:b/>
          <w:bCs/>
          <w:sz w:val="26"/>
          <w:szCs w:val="26"/>
        </w:rPr>
      </w:pPr>
      <w:r w:rsidRPr="00B37E71">
        <w:rPr>
          <w:rFonts w:ascii="Times New Roman" w:hAnsi="Times New Roman"/>
          <w:noProof/>
          <w:sz w:val="20"/>
          <w:szCs w:val="20"/>
        </w:rPr>
        <mc:AlternateContent>
          <mc:Choice Requires="wps">
            <w:drawing>
              <wp:anchor distT="0" distB="0" distL="114300" distR="114300" simplePos="0" relativeHeight="251659264" behindDoc="0" locked="0" layoutInCell="1" allowOverlap="1" wp14:anchorId="56AEAC1A" wp14:editId="3F74E849">
                <wp:simplePos x="0" y="0"/>
                <wp:positionH relativeFrom="column">
                  <wp:posOffset>-307926</wp:posOffset>
                </wp:positionH>
                <wp:positionV relativeFrom="paragraph">
                  <wp:posOffset>245110</wp:posOffset>
                </wp:positionV>
                <wp:extent cx="63817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381750" cy="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E04E8F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4.25pt,19.3pt" to="478.25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" strokecolor="black [3040]" strokeweight="1.25pt"/>
            </w:pict>
          </mc:Fallback>
        </mc:AlternateContent>
      </w:r>
      <w:hyperlink r:id="rId10" w:history="1">
        <w:r w:rsidR="00B43928" w:rsidRPr="00B37E71">
          <w:rPr>
            <w:rStyle w:val="Hyperlink"/>
            <w:rFonts w:ascii="Times New Roman" w:hAnsi="Times New Roman"/>
            <w:b/>
            <w:bCs/>
            <w:sz w:val="26"/>
            <w:szCs w:val="26"/>
            <w:u w:val="none"/>
          </w:rPr>
          <w:t>Research Gate</w:t>
        </w:r>
      </w:hyperlink>
      <w:r w:rsidRPr="00B37E71">
        <w:rPr>
          <w:rStyle w:val="Hyperlink"/>
          <w:rFonts w:ascii="Times New Roman" w:hAnsi="Times New Roman"/>
          <w:b/>
          <w:bCs/>
          <w:sz w:val="26"/>
          <w:szCs w:val="26"/>
          <w:u w:val="none"/>
        </w:rPr>
        <w:tab/>
      </w:r>
      <w:hyperlink r:id="rId11" w:history="1">
        <w:r w:rsidRPr="00B37E71">
          <w:rPr>
            <w:rStyle w:val="Hyperlink"/>
            <w:rFonts w:ascii="Times New Roman" w:hAnsi="Times New Roman"/>
            <w:b/>
            <w:bCs/>
            <w:sz w:val="26"/>
            <w:szCs w:val="26"/>
            <w:u w:val="none"/>
          </w:rPr>
          <w:t>LinkedIn</w:t>
        </w:r>
      </w:hyperlink>
      <w:r w:rsidR="00B43928" w:rsidRPr="00B37E71">
        <w:rPr>
          <w:rFonts w:ascii="Times New Roman" w:hAnsi="Times New Roman"/>
          <w:b/>
          <w:bCs/>
          <w:sz w:val="26"/>
          <w:szCs w:val="26"/>
        </w:rPr>
        <w:tab/>
      </w:r>
      <w:hyperlink r:id="rId12" w:history="1">
        <w:r w:rsidR="00B43928" w:rsidRPr="00B37E71">
          <w:rPr>
            <w:rStyle w:val="Hyperlink"/>
            <w:rFonts w:ascii="Times New Roman" w:hAnsi="Times New Roman"/>
            <w:b/>
            <w:bCs/>
            <w:sz w:val="26"/>
            <w:szCs w:val="26"/>
            <w:u w:val="none"/>
          </w:rPr>
          <w:t>Google Scholar</w:t>
        </w:r>
      </w:hyperlink>
      <w:r w:rsidR="00B43928" w:rsidRPr="00B37E71">
        <w:rPr>
          <w:rFonts w:ascii="Times New Roman" w:hAnsi="Times New Roman"/>
          <w:b/>
          <w:bCs/>
          <w:sz w:val="26"/>
          <w:szCs w:val="26"/>
        </w:rPr>
        <w:tab/>
      </w:r>
    </w:p>
    <w:p w14:paraId="6624F4A5" w14:textId="1A346F6B" w:rsidR="00CC3DB0" w:rsidRPr="00B37E71" w:rsidRDefault="00CC3DB0" w:rsidP="00B43928">
      <w:pPr>
        <w:pStyle w:val="NoSpacing"/>
        <w:jc w:val="center"/>
        <w:rPr>
          <w:rFonts w:ascii="Times New Roman" w:hAnsi="Times New Roman"/>
          <w:sz w:val="26"/>
          <w:szCs w:val="26"/>
        </w:rPr>
      </w:pPr>
    </w:p>
    <w:bookmarkEnd w:id="0"/>
    <w:p w14:paraId="65DAAECF" w14:textId="7269039A" w:rsidR="00D068A0" w:rsidRPr="00B37E71" w:rsidRDefault="00D068A0" w:rsidP="00CA4429">
      <w:pPr>
        <w:pStyle w:val="Heading1"/>
      </w:pPr>
      <w:r w:rsidRPr="00B37E71">
        <w:t>HIGHLIGHTS</w:t>
      </w:r>
      <w:r w:rsidR="00D74BAD" w:rsidRPr="00B37E71">
        <w:t xml:space="preserve"> </w:t>
      </w:r>
    </w:p>
    <w:p w14:paraId="5300CE0F" w14:textId="77777777" w:rsidR="00CA4429" w:rsidRPr="00B37E71" w:rsidRDefault="00CA4429" w:rsidP="00CA4429">
      <w:pPr>
        <w:contextualSpacing/>
        <w:rPr>
          <w:sz w:val="22"/>
          <w:szCs w:val="22"/>
        </w:rPr>
      </w:pPr>
    </w:p>
    <w:p w14:paraId="75F69050" w14:textId="5A91B08F" w:rsidR="00D74BAD" w:rsidRPr="00B37E71" w:rsidRDefault="00D74BAD" w:rsidP="00D74BAD">
      <w:pPr>
        <w:numPr>
          <w:ilvl w:val="0"/>
          <w:numId w:val="40"/>
        </w:numPr>
        <w:contextualSpacing/>
        <w:rPr>
          <w:sz w:val="22"/>
          <w:szCs w:val="22"/>
        </w:rPr>
      </w:pPr>
      <w:r w:rsidRPr="00B37E71">
        <w:rPr>
          <w:b/>
          <w:bCs/>
          <w:sz w:val="22"/>
          <w:szCs w:val="22"/>
        </w:rPr>
        <w:t>Teaching –</w:t>
      </w:r>
      <w:r w:rsidRPr="00B37E71">
        <w:rPr>
          <w:sz w:val="22"/>
          <w:szCs w:val="22"/>
        </w:rPr>
        <w:t xml:space="preserve"> </w:t>
      </w:r>
      <w:bookmarkStart w:id="1" w:name="_Hlk94264506"/>
      <w:r w:rsidR="00307574" w:rsidRPr="00B37E71">
        <w:rPr>
          <w:sz w:val="22"/>
          <w:szCs w:val="22"/>
        </w:rPr>
        <w:t>20</w:t>
      </w:r>
      <w:r w:rsidRPr="00B37E71">
        <w:rPr>
          <w:sz w:val="22"/>
          <w:szCs w:val="22"/>
        </w:rPr>
        <w:t xml:space="preserve"> years of univers</w:t>
      </w:r>
      <w:r w:rsidR="002D0A5E" w:rsidRPr="00B37E71">
        <w:rPr>
          <w:sz w:val="22"/>
          <w:szCs w:val="22"/>
        </w:rPr>
        <w:t>ity teaching experience</w:t>
      </w:r>
      <w:r w:rsidR="003930A0" w:rsidRPr="00B37E71">
        <w:rPr>
          <w:sz w:val="22"/>
          <w:szCs w:val="22"/>
        </w:rPr>
        <w:t xml:space="preserve"> focused on entrepreneurship</w:t>
      </w:r>
      <w:r w:rsidR="00CC3DB0" w:rsidRPr="00B37E71">
        <w:rPr>
          <w:sz w:val="22"/>
          <w:szCs w:val="22"/>
        </w:rPr>
        <w:t xml:space="preserve"> and business</w:t>
      </w:r>
      <w:r w:rsidR="00CF4CEF" w:rsidRPr="00B37E71">
        <w:rPr>
          <w:sz w:val="22"/>
          <w:szCs w:val="22"/>
        </w:rPr>
        <w:t xml:space="preserve"> (</w:t>
      </w:r>
      <w:r w:rsidR="003F0969">
        <w:rPr>
          <w:sz w:val="22"/>
          <w:szCs w:val="22"/>
        </w:rPr>
        <w:t>4</w:t>
      </w:r>
      <w:r w:rsidR="006F1932" w:rsidRPr="00B37E71">
        <w:rPr>
          <w:sz w:val="22"/>
          <w:szCs w:val="22"/>
        </w:rPr>
        <w:t>0</w:t>
      </w:r>
      <w:r w:rsidR="00CF4CEF" w:rsidRPr="00B37E71">
        <w:rPr>
          <w:sz w:val="22"/>
          <w:szCs w:val="22"/>
        </w:rPr>
        <w:t>+ course sections)</w:t>
      </w:r>
      <w:r w:rsidR="003930A0" w:rsidRPr="00B37E71">
        <w:rPr>
          <w:sz w:val="22"/>
          <w:szCs w:val="22"/>
        </w:rPr>
        <w:t>, leadership</w:t>
      </w:r>
      <w:r w:rsidR="00CF4CEF" w:rsidRPr="00B37E71">
        <w:rPr>
          <w:sz w:val="22"/>
          <w:szCs w:val="22"/>
        </w:rPr>
        <w:t xml:space="preserve"> (30+ course sections), and higher education (</w:t>
      </w:r>
      <w:r w:rsidR="00CC3DB0" w:rsidRPr="00B37E71">
        <w:rPr>
          <w:sz w:val="22"/>
          <w:szCs w:val="22"/>
        </w:rPr>
        <w:t>1</w:t>
      </w:r>
      <w:r w:rsidR="00CF4CEF" w:rsidRPr="00B37E71">
        <w:rPr>
          <w:sz w:val="22"/>
          <w:szCs w:val="22"/>
        </w:rPr>
        <w:t>5+ course sections)</w:t>
      </w:r>
      <w:r w:rsidR="00395D0C" w:rsidRPr="00B37E71">
        <w:rPr>
          <w:sz w:val="22"/>
          <w:szCs w:val="22"/>
        </w:rPr>
        <w:t xml:space="preserve"> </w:t>
      </w:r>
      <w:r w:rsidRPr="00B37E71">
        <w:rPr>
          <w:sz w:val="22"/>
          <w:szCs w:val="22"/>
        </w:rPr>
        <w:t>in both graduate and undergraduate programs</w:t>
      </w:r>
      <w:r w:rsidR="00CF4CEF" w:rsidRPr="00B37E71">
        <w:rPr>
          <w:sz w:val="22"/>
          <w:szCs w:val="22"/>
        </w:rPr>
        <w:t xml:space="preserve"> at</w:t>
      </w:r>
      <w:r w:rsidRPr="00B37E71">
        <w:rPr>
          <w:sz w:val="22"/>
          <w:szCs w:val="22"/>
        </w:rPr>
        <w:t xml:space="preserve"> regional comprehensive and research institutions.</w:t>
      </w:r>
      <w:bookmarkEnd w:id="1"/>
    </w:p>
    <w:p w14:paraId="0F0B3C09" w14:textId="042B4FA3" w:rsidR="00D74BAD" w:rsidRPr="00B37E71" w:rsidRDefault="00D74BAD" w:rsidP="00D74BAD">
      <w:pPr>
        <w:numPr>
          <w:ilvl w:val="0"/>
          <w:numId w:val="40"/>
        </w:numPr>
        <w:contextualSpacing/>
        <w:rPr>
          <w:sz w:val="22"/>
          <w:szCs w:val="22"/>
        </w:rPr>
      </w:pPr>
      <w:r w:rsidRPr="00B37E71">
        <w:rPr>
          <w:b/>
          <w:bCs/>
          <w:sz w:val="22"/>
          <w:szCs w:val="22"/>
        </w:rPr>
        <w:t>Scholarship –</w:t>
      </w:r>
      <w:r w:rsidR="00395D0C" w:rsidRPr="00B37E71">
        <w:rPr>
          <w:sz w:val="22"/>
          <w:szCs w:val="22"/>
        </w:rPr>
        <w:t xml:space="preserve"> </w:t>
      </w:r>
      <w:r w:rsidR="009D7272" w:rsidRPr="00B37E71">
        <w:rPr>
          <w:sz w:val="22"/>
          <w:szCs w:val="22"/>
        </w:rPr>
        <w:t>6</w:t>
      </w:r>
      <w:r w:rsidR="000F3583">
        <w:rPr>
          <w:sz w:val="22"/>
          <w:szCs w:val="22"/>
        </w:rPr>
        <w:t>5</w:t>
      </w:r>
      <w:r w:rsidRPr="00B37E71">
        <w:rPr>
          <w:sz w:val="22"/>
          <w:szCs w:val="22"/>
        </w:rPr>
        <w:t>+ scholarly publications (chapters</w:t>
      </w:r>
      <w:r w:rsidR="00E36230" w:rsidRPr="00B37E71">
        <w:rPr>
          <w:sz w:val="22"/>
          <w:szCs w:val="22"/>
        </w:rPr>
        <w:t xml:space="preserve">, </w:t>
      </w:r>
      <w:r w:rsidR="00CF4CEF" w:rsidRPr="00B37E71">
        <w:rPr>
          <w:sz w:val="22"/>
          <w:szCs w:val="22"/>
        </w:rPr>
        <w:t xml:space="preserve">refereed </w:t>
      </w:r>
      <w:r w:rsidR="00395D0C" w:rsidRPr="00B37E71">
        <w:rPr>
          <w:sz w:val="22"/>
          <w:szCs w:val="22"/>
        </w:rPr>
        <w:t>articles</w:t>
      </w:r>
      <w:r w:rsidR="00E36230" w:rsidRPr="00B37E71">
        <w:rPr>
          <w:sz w:val="22"/>
          <w:szCs w:val="22"/>
        </w:rPr>
        <w:t xml:space="preserve">, </w:t>
      </w:r>
      <w:r w:rsidR="007E5F58" w:rsidRPr="00B37E71">
        <w:rPr>
          <w:sz w:val="22"/>
          <w:szCs w:val="22"/>
        </w:rPr>
        <w:t>and an edited book</w:t>
      </w:r>
      <w:r w:rsidR="00395D0C" w:rsidRPr="00B37E71">
        <w:rPr>
          <w:sz w:val="22"/>
          <w:szCs w:val="22"/>
        </w:rPr>
        <w:t xml:space="preserve">) and </w:t>
      </w:r>
      <w:r w:rsidR="007C7246" w:rsidRPr="00B37E71">
        <w:rPr>
          <w:sz w:val="22"/>
          <w:szCs w:val="22"/>
        </w:rPr>
        <w:t>over</w:t>
      </w:r>
      <w:r w:rsidR="00395D0C" w:rsidRPr="00B37E71">
        <w:rPr>
          <w:sz w:val="22"/>
          <w:szCs w:val="22"/>
        </w:rPr>
        <w:t xml:space="preserve"> 1</w:t>
      </w:r>
      <w:r w:rsidR="000F3583">
        <w:rPr>
          <w:sz w:val="22"/>
          <w:szCs w:val="22"/>
        </w:rPr>
        <w:t>2</w:t>
      </w:r>
      <w:r w:rsidR="00395D0C" w:rsidRPr="00B37E71">
        <w:rPr>
          <w:sz w:val="22"/>
          <w:szCs w:val="22"/>
        </w:rPr>
        <w:t>0</w:t>
      </w:r>
      <w:r w:rsidRPr="00B37E71">
        <w:rPr>
          <w:sz w:val="22"/>
          <w:szCs w:val="22"/>
        </w:rPr>
        <w:t xml:space="preserve"> academic conferenc</w:t>
      </w:r>
      <w:r w:rsidR="00395D0C" w:rsidRPr="00B37E71">
        <w:rPr>
          <w:sz w:val="22"/>
          <w:szCs w:val="22"/>
        </w:rPr>
        <w:t>e presentations over the past 15</w:t>
      </w:r>
      <w:r w:rsidRPr="00B37E71">
        <w:rPr>
          <w:sz w:val="22"/>
          <w:szCs w:val="22"/>
        </w:rPr>
        <w:t xml:space="preserve"> years.</w:t>
      </w:r>
    </w:p>
    <w:p w14:paraId="3D0AD932" w14:textId="711E2B84" w:rsidR="00D74BAD" w:rsidRPr="00B37E71" w:rsidRDefault="002D0A5E" w:rsidP="00D74BAD">
      <w:pPr>
        <w:numPr>
          <w:ilvl w:val="0"/>
          <w:numId w:val="40"/>
        </w:numPr>
        <w:contextualSpacing/>
        <w:rPr>
          <w:sz w:val="22"/>
          <w:szCs w:val="22"/>
        </w:rPr>
      </w:pPr>
      <w:r w:rsidRPr="00B37E71">
        <w:rPr>
          <w:b/>
          <w:bCs/>
          <w:sz w:val="22"/>
          <w:szCs w:val="22"/>
        </w:rPr>
        <w:t>Grants &amp;</w:t>
      </w:r>
      <w:r w:rsidR="00D74BAD" w:rsidRPr="00B37E71">
        <w:rPr>
          <w:b/>
          <w:bCs/>
          <w:sz w:val="22"/>
          <w:szCs w:val="22"/>
        </w:rPr>
        <w:t xml:space="preserve"> Fundraising –</w:t>
      </w:r>
      <w:r w:rsidR="008F77DD" w:rsidRPr="00B37E71">
        <w:rPr>
          <w:sz w:val="22"/>
          <w:szCs w:val="22"/>
        </w:rPr>
        <w:t xml:space="preserve"> Generated over $</w:t>
      </w:r>
      <w:r w:rsidR="00CF4CEF" w:rsidRPr="00B37E71">
        <w:rPr>
          <w:sz w:val="22"/>
          <w:szCs w:val="22"/>
        </w:rPr>
        <w:t>30</w:t>
      </w:r>
      <w:r w:rsidR="00D74BAD" w:rsidRPr="00B37E71">
        <w:rPr>
          <w:sz w:val="22"/>
          <w:szCs w:val="22"/>
        </w:rPr>
        <w:t xml:space="preserve">0,000 </w:t>
      </w:r>
      <w:r w:rsidR="00563C73" w:rsidRPr="00B37E71">
        <w:rPr>
          <w:sz w:val="22"/>
          <w:szCs w:val="22"/>
        </w:rPr>
        <w:t>in grant funding, established a named program</w:t>
      </w:r>
      <w:r w:rsidR="00D74BAD" w:rsidRPr="00B37E71">
        <w:rPr>
          <w:sz w:val="22"/>
          <w:szCs w:val="22"/>
        </w:rPr>
        <w:t xml:space="preserve"> endowment, and fundr</w:t>
      </w:r>
      <w:r w:rsidR="00395D0C" w:rsidRPr="00B37E71">
        <w:rPr>
          <w:sz w:val="22"/>
          <w:szCs w:val="22"/>
        </w:rPr>
        <w:t xml:space="preserve">aised </w:t>
      </w:r>
      <w:r w:rsidR="003221DC" w:rsidRPr="00B37E71">
        <w:rPr>
          <w:sz w:val="22"/>
          <w:szCs w:val="22"/>
        </w:rPr>
        <w:t>over</w:t>
      </w:r>
      <w:r w:rsidR="00395D0C" w:rsidRPr="00B37E71">
        <w:rPr>
          <w:sz w:val="22"/>
          <w:szCs w:val="22"/>
        </w:rPr>
        <w:t xml:space="preserve"> $</w:t>
      </w:r>
      <w:r w:rsidR="007C7246" w:rsidRPr="00B37E71">
        <w:rPr>
          <w:sz w:val="22"/>
          <w:szCs w:val="22"/>
        </w:rPr>
        <w:t>1</w:t>
      </w:r>
      <w:r w:rsidR="006E363C" w:rsidRPr="00B37E71">
        <w:rPr>
          <w:sz w:val="22"/>
          <w:szCs w:val="22"/>
        </w:rPr>
        <w:t>50</w:t>
      </w:r>
      <w:r w:rsidR="008F77DD" w:rsidRPr="00B37E71">
        <w:rPr>
          <w:sz w:val="22"/>
          <w:szCs w:val="22"/>
        </w:rPr>
        <w:t>,000 over</w:t>
      </w:r>
      <w:r w:rsidR="006E363C" w:rsidRPr="00B37E71">
        <w:rPr>
          <w:sz w:val="22"/>
          <w:szCs w:val="22"/>
        </w:rPr>
        <w:t xml:space="preserve"> the past decade</w:t>
      </w:r>
      <w:r w:rsidR="00D74BAD" w:rsidRPr="00B37E71">
        <w:rPr>
          <w:sz w:val="22"/>
          <w:szCs w:val="22"/>
        </w:rPr>
        <w:t>.</w:t>
      </w:r>
    </w:p>
    <w:p w14:paraId="47A5A48F" w14:textId="2507458F" w:rsidR="00CF4CEF" w:rsidRPr="00B37E71" w:rsidRDefault="007C7246" w:rsidP="00962F02">
      <w:pPr>
        <w:numPr>
          <w:ilvl w:val="0"/>
          <w:numId w:val="40"/>
        </w:numPr>
        <w:contextualSpacing/>
        <w:rPr>
          <w:sz w:val="22"/>
          <w:szCs w:val="22"/>
        </w:rPr>
      </w:pPr>
      <w:r w:rsidRPr="00B37E71">
        <w:rPr>
          <w:b/>
          <w:bCs/>
          <w:sz w:val="22"/>
          <w:szCs w:val="22"/>
        </w:rPr>
        <w:t xml:space="preserve">Entrepreneurial Ventures &amp; </w:t>
      </w:r>
      <w:r w:rsidR="00CF4CEF" w:rsidRPr="00B37E71">
        <w:rPr>
          <w:b/>
          <w:bCs/>
          <w:sz w:val="22"/>
          <w:szCs w:val="22"/>
        </w:rPr>
        <w:t xml:space="preserve">Non-Profit </w:t>
      </w:r>
      <w:r w:rsidRPr="00B37E71">
        <w:rPr>
          <w:b/>
          <w:bCs/>
          <w:sz w:val="22"/>
          <w:szCs w:val="22"/>
        </w:rPr>
        <w:t xml:space="preserve">Leadership </w:t>
      </w:r>
      <w:r w:rsidR="00CF4CEF" w:rsidRPr="00B37E71">
        <w:rPr>
          <w:sz w:val="22"/>
          <w:szCs w:val="22"/>
        </w:rPr>
        <w:t xml:space="preserve">– </w:t>
      </w:r>
      <w:bookmarkStart w:id="2" w:name="_Hlk94271306"/>
      <w:r w:rsidR="00CF4CEF" w:rsidRPr="00B37E71">
        <w:rPr>
          <w:sz w:val="22"/>
          <w:szCs w:val="22"/>
        </w:rPr>
        <w:t>Over the past</w:t>
      </w:r>
      <w:r w:rsidRPr="00B37E71">
        <w:rPr>
          <w:sz w:val="22"/>
          <w:szCs w:val="22"/>
        </w:rPr>
        <w:t xml:space="preserve"> decade, I </w:t>
      </w:r>
      <w:r w:rsidR="00CF4CEF" w:rsidRPr="00B37E71">
        <w:rPr>
          <w:sz w:val="22"/>
          <w:szCs w:val="22"/>
        </w:rPr>
        <w:t xml:space="preserve">served on </w:t>
      </w:r>
      <w:r w:rsidR="00CC450A" w:rsidRPr="00B37E71">
        <w:rPr>
          <w:sz w:val="22"/>
          <w:szCs w:val="22"/>
        </w:rPr>
        <w:t>6</w:t>
      </w:r>
      <w:r w:rsidR="00BB2D52" w:rsidRPr="00B37E71">
        <w:rPr>
          <w:sz w:val="22"/>
          <w:szCs w:val="22"/>
        </w:rPr>
        <w:t xml:space="preserve"> non-profit </w:t>
      </w:r>
      <w:r w:rsidR="00CF4CEF" w:rsidRPr="00B37E71">
        <w:rPr>
          <w:sz w:val="22"/>
          <w:szCs w:val="22"/>
        </w:rPr>
        <w:t>boards with annual operati</w:t>
      </w:r>
      <w:r w:rsidR="00BB2D52" w:rsidRPr="00B37E71">
        <w:rPr>
          <w:sz w:val="22"/>
          <w:szCs w:val="22"/>
        </w:rPr>
        <w:t>onal</w:t>
      </w:r>
      <w:r w:rsidR="00CF4CEF" w:rsidRPr="00B37E71">
        <w:rPr>
          <w:sz w:val="22"/>
          <w:szCs w:val="22"/>
        </w:rPr>
        <w:t xml:space="preserve"> budgets </w:t>
      </w:r>
      <w:r w:rsidR="0024425F" w:rsidRPr="00B37E71">
        <w:rPr>
          <w:sz w:val="22"/>
          <w:szCs w:val="22"/>
        </w:rPr>
        <w:t>over</w:t>
      </w:r>
      <w:r w:rsidR="00BB2D52" w:rsidRPr="00B37E71">
        <w:rPr>
          <w:sz w:val="22"/>
          <w:szCs w:val="22"/>
        </w:rPr>
        <w:t xml:space="preserve"> $</w:t>
      </w:r>
      <w:r w:rsidR="00531E65" w:rsidRPr="00B37E71">
        <w:rPr>
          <w:sz w:val="22"/>
          <w:szCs w:val="22"/>
        </w:rPr>
        <w:t>500,000</w:t>
      </w:r>
      <w:r w:rsidR="00BB2D52" w:rsidRPr="00B37E71">
        <w:rPr>
          <w:sz w:val="22"/>
          <w:szCs w:val="22"/>
        </w:rPr>
        <w:t xml:space="preserve">, established a </w:t>
      </w:r>
      <w:r w:rsidRPr="00B37E71">
        <w:rPr>
          <w:sz w:val="22"/>
          <w:szCs w:val="22"/>
        </w:rPr>
        <w:t xml:space="preserve">501c3 </w:t>
      </w:r>
      <w:r w:rsidR="00BB2D52" w:rsidRPr="00B37E71">
        <w:rPr>
          <w:sz w:val="22"/>
          <w:szCs w:val="22"/>
        </w:rPr>
        <w:t>foundation to</w:t>
      </w:r>
      <w:r w:rsidRPr="00B37E71">
        <w:rPr>
          <w:sz w:val="22"/>
          <w:szCs w:val="22"/>
        </w:rPr>
        <w:t xml:space="preserve"> invest in</w:t>
      </w:r>
      <w:r w:rsidR="00BB2D52" w:rsidRPr="00B37E71">
        <w:rPr>
          <w:sz w:val="22"/>
          <w:szCs w:val="22"/>
        </w:rPr>
        <w:t xml:space="preserve"> </w:t>
      </w:r>
      <w:r w:rsidRPr="00B37E71">
        <w:rPr>
          <w:sz w:val="22"/>
          <w:szCs w:val="22"/>
        </w:rPr>
        <w:t xml:space="preserve">the </w:t>
      </w:r>
      <w:r w:rsidR="00BB2D52" w:rsidRPr="00B37E71">
        <w:rPr>
          <w:sz w:val="22"/>
          <w:szCs w:val="22"/>
        </w:rPr>
        <w:t xml:space="preserve">community, helped launch a </w:t>
      </w:r>
      <w:r w:rsidR="0024425F" w:rsidRPr="00B37E71">
        <w:rPr>
          <w:sz w:val="22"/>
          <w:szCs w:val="22"/>
        </w:rPr>
        <w:t xml:space="preserve">social venture, </w:t>
      </w:r>
      <w:r w:rsidR="00BB2D52" w:rsidRPr="00B37E71">
        <w:rPr>
          <w:sz w:val="22"/>
          <w:szCs w:val="22"/>
        </w:rPr>
        <w:t>organized a large</w:t>
      </w:r>
      <w:r w:rsidRPr="00B37E71">
        <w:rPr>
          <w:sz w:val="22"/>
          <w:szCs w:val="22"/>
        </w:rPr>
        <w:t>-</w:t>
      </w:r>
      <w:r w:rsidR="00BB2D52" w:rsidRPr="00B37E71">
        <w:rPr>
          <w:sz w:val="22"/>
          <w:szCs w:val="22"/>
        </w:rPr>
        <w:t xml:space="preserve">scale signature fundraiser </w:t>
      </w:r>
      <w:r w:rsidRPr="00B37E71">
        <w:rPr>
          <w:sz w:val="22"/>
          <w:szCs w:val="22"/>
        </w:rPr>
        <w:t>generating</w:t>
      </w:r>
      <w:r w:rsidR="00BB2D52" w:rsidRPr="00B37E71">
        <w:rPr>
          <w:sz w:val="22"/>
          <w:szCs w:val="22"/>
        </w:rPr>
        <w:t xml:space="preserve"> 10’s of thousands of dollars in economic impact</w:t>
      </w:r>
      <w:bookmarkEnd w:id="2"/>
      <w:r w:rsidR="00E470B4">
        <w:rPr>
          <w:sz w:val="22"/>
          <w:szCs w:val="22"/>
        </w:rPr>
        <w:t xml:space="preserve">, serve on the advisory board as a founder and advisor to 2 start-ups: Must-Ash and </w:t>
      </w:r>
      <w:r w:rsidR="008A703F">
        <w:rPr>
          <w:sz w:val="22"/>
          <w:szCs w:val="22"/>
        </w:rPr>
        <w:t>IF3Design, LLC (</w:t>
      </w:r>
      <w:proofErr w:type="spellStart"/>
      <w:r w:rsidR="008A703F">
        <w:rPr>
          <w:sz w:val="22"/>
          <w:szCs w:val="22"/>
        </w:rPr>
        <w:t>Dormclaw</w:t>
      </w:r>
      <w:proofErr w:type="spellEnd"/>
      <w:r w:rsidR="008A703F">
        <w:rPr>
          <w:sz w:val="22"/>
          <w:szCs w:val="22"/>
        </w:rPr>
        <w:t>)</w:t>
      </w:r>
      <w:r w:rsidR="00E470B4">
        <w:rPr>
          <w:sz w:val="22"/>
          <w:szCs w:val="22"/>
        </w:rPr>
        <w:t>.</w:t>
      </w:r>
    </w:p>
    <w:p w14:paraId="54360FAE" w14:textId="1C10B4BB" w:rsidR="00962F02" w:rsidRPr="00B37E71" w:rsidRDefault="00D74BAD" w:rsidP="00962F02">
      <w:pPr>
        <w:numPr>
          <w:ilvl w:val="0"/>
          <w:numId w:val="40"/>
        </w:numPr>
        <w:contextualSpacing/>
        <w:rPr>
          <w:sz w:val="22"/>
          <w:szCs w:val="22"/>
        </w:rPr>
      </w:pPr>
      <w:r w:rsidRPr="00B37E71">
        <w:rPr>
          <w:b/>
          <w:bCs/>
          <w:sz w:val="22"/>
          <w:szCs w:val="22"/>
        </w:rPr>
        <w:t>Professional Service Engagement –</w:t>
      </w:r>
      <w:r w:rsidRPr="00B37E71">
        <w:rPr>
          <w:sz w:val="22"/>
          <w:szCs w:val="22"/>
        </w:rPr>
        <w:t xml:space="preserve"> Served </w:t>
      </w:r>
      <w:r w:rsidR="007C7246" w:rsidRPr="00B37E71">
        <w:rPr>
          <w:sz w:val="22"/>
          <w:szCs w:val="22"/>
        </w:rPr>
        <w:t>in leadership roles</w:t>
      </w:r>
      <w:r w:rsidRPr="00B37E71">
        <w:rPr>
          <w:sz w:val="22"/>
          <w:szCs w:val="22"/>
        </w:rPr>
        <w:t xml:space="preserve"> with hundreds of institutional, regional, and national committees, associations, and boards including: SACSCOC reaccreditation reviewer, chaired and served on numerous program reviews, community boards, campus committees shaping st</w:t>
      </w:r>
      <w:r w:rsidR="008F77DD" w:rsidRPr="00B37E71">
        <w:rPr>
          <w:sz w:val="22"/>
          <w:szCs w:val="22"/>
        </w:rPr>
        <w:t xml:space="preserve">udent </w:t>
      </w:r>
      <w:proofErr w:type="gramStart"/>
      <w:r w:rsidR="008F77DD" w:rsidRPr="00B37E71">
        <w:rPr>
          <w:sz w:val="22"/>
          <w:szCs w:val="22"/>
        </w:rPr>
        <w:t>success, and</w:t>
      </w:r>
      <w:proofErr w:type="gramEnd"/>
      <w:r w:rsidR="008F77DD" w:rsidRPr="00B37E71">
        <w:rPr>
          <w:sz w:val="22"/>
          <w:szCs w:val="22"/>
        </w:rPr>
        <w:t xml:space="preserve"> completed campus and community Leadership Academies</w:t>
      </w:r>
      <w:r w:rsidR="002D0A5E" w:rsidRPr="00B37E71">
        <w:rPr>
          <w:sz w:val="22"/>
          <w:szCs w:val="22"/>
        </w:rPr>
        <w:t xml:space="preserve"> and the AAC&amp;U Emerging Leaders Program</w:t>
      </w:r>
      <w:r w:rsidR="008F77DD" w:rsidRPr="00B37E71">
        <w:rPr>
          <w:sz w:val="22"/>
          <w:szCs w:val="22"/>
        </w:rPr>
        <w:t xml:space="preserve"> (2019)</w:t>
      </w:r>
      <w:r w:rsidR="002D0A5E" w:rsidRPr="00B37E71">
        <w:rPr>
          <w:sz w:val="22"/>
          <w:szCs w:val="22"/>
        </w:rPr>
        <w:t>.</w:t>
      </w:r>
    </w:p>
    <w:p w14:paraId="2CB1AD58" w14:textId="4741D361" w:rsidR="00962F02" w:rsidRPr="00B37E71" w:rsidRDefault="00962F02" w:rsidP="00962F02">
      <w:pPr>
        <w:numPr>
          <w:ilvl w:val="0"/>
          <w:numId w:val="40"/>
        </w:numPr>
        <w:contextualSpacing/>
        <w:rPr>
          <w:sz w:val="22"/>
          <w:szCs w:val="22"/>
        </w:rPr>
      </w:pPr>
      <w:r w:rsidRPr="00B37E71">
        <w:rPr>
          <w:b/>
          <w:bCs/>
          <w:sz w:val="22"/>
          <w:szCs w:val="22"/>
        </w:rPr>
        <w:t>Higher Education Administration –</w:t>
      </w:r>
      <w:r w:rsidRPr="00B37E71">
        <w:rPr>
          <w:sz w:val="22"/>
          <w:szCs w:val="22"/>
        </w:rPr>
        <w:t xml:space="preserve"> </w:t>
      </w:r>
      <w:r w:rsidR="000F3583">
        <w:rPr>
          <w:sz w:val="22"/>
          <w:szCs w:val="22"/>
        </w:rPr>
        <w:t>20</w:t>
      </w:r>
      <w:r w:rsidRPr="00B37E71">
        <w:rPr>
          <w:sz w:val="22"/>
          <w:szCs w:val="22"/>
        </w:rPr>
        <w:t xml:space="preserve"> years of progressive administrative experience and leadership in the field of higher education in the functional areas of community engagement/service-learning, outreach, international education, student leadership, scholarship, and success programs, strategic planning, and faculty development.</w:t>
      </w:r>
      <w:r w:rsidR="0024425F" w:rsidRPr="00B37E71">
        <w:rPr>
          <w:sz w:val="22"/>
          <w:szCs w:val="22"/>
        </w:rPr>
        <w:t xml:space="preserve"> I</w:t>
      </w:r>
      <w:r w:rsidR="00120104" w:rsidRPr="00B37E71">
        <w:rPr>
          <w:sz w:val="22"/>
          <w:szCs w:val="22"/>
        </w:rPr>
        <w:t xml:space="preserve"> led</w:t>
      </w:r>
      <w:r w:rsidR="0024425F" w:rsidRPr="00B37E71">
        <w:rPr>
          <w:sz w:val="22"/>
          <w:szCs w:val="22"/>
        </w:rPr>
        <w:t xml:space="preserve"> a Center</w:t>
      </w:r>
      <w:r w:rsidR="00120104" w:rsidRPr="00B37E71">
        <w:rPr>
          <w:sz w:val="22"/>
          <w:szCs w:val="22"/>
        </w:rPr>
        <w:t xml:space="preserve"> (2012-2022)</w:t>
      </w:r>
      <w:r w:rsidR="0024425F" w:rsidRPr="00B37E71">
        <w:rPr>
          <w:sz w:val="22"/>
          <w:szCs w:val="22"/>
        </w:rPr>
        <w:t xml:space="preserve"> focused on student and faculty development, partnership development, and engaged research. </w:t>
      </w:r>
    </w:p>
    <w:p w14:paraId="643B2848" w14:textId="4CCA025A" w:rsidR="00D74BAD" w:rsidRPr="00B37E71" w:rsidRDefault="00962F02" w:rsidP="00962F02">
      <w:pPr>
        <w:numPr>
          <w:ilvl w:val="0"/>
          <w:numId w:val="40"/>
        </w:numPr>
        <w:contextualSpacing/>
        <w:rPr>
          <w:sz w:val="22"/>
          <w:szCs w:val="22"/>
        </w:rPr>
      </w:pPr>
      <w:r w:rsidRPr="00B37E71">
        <w:rPr>
          <w:b/>
          <w:bCs/>
          <w:sz w:val="22"/>
          <w:szCs w:val="22"/>
        </w:rPr>
        <w:t>Supervision &amp; Leadership –</w:t>
      </w:r>
      <w:r w:rsidRPr="00B37E71">
        <w:rPr>
          <w:sz w:val="22"/>
          <w:szCs w:val="22"/>
        </w:rPr>
        <w:t xml:space="preserve"> 10 years of experience in hiring, staff management, supervision (EHRA and SHRA employees), and development of professional staff; nearly 20 years of experience in student staff supervision</w:t>
      </w:r>
      <w:r w:rsidR="00CA48B8" w:rsidRPr="00B37E71">
        <w:rPr>
          <w:sz w:val="22"/>
          <w:szCs w:val="22"/>
        </w:rPr>
        <w:t>, internship management,</w:t>
      </w:r>
      <w:r w:rsidRPr="00B37E71">
        <w:rPr>
          <w:sz w:val="22"/>
          <w:szCs w:val="22"/>
        </w:rPr>
        <w:t xml:space="preserve"> and </w:t>
      </w:r>
      <w:r w:rsidR="00CA48B8" w:rsidRPr="00B37E71">
        <w:rPr>
          <w:sz w:val="22"/>
          <w:szCs w:val="22"/>
        </w:rPr>
        <w:t xml:space="preserve">professional </w:t>
      </w:r>
      <w:r w:rsidRPr="00B37E71">
        <w:rPr>
          <w:sz w:val="22"/>
          <w:szCs w:val="22"/>
        </w:rPr>
        <w:t>development.</w:t>
      </w:r>
    </w:p>
    <w:p w14:paraId="49E411FB" w14:textId="77777777" w:rsidR="00CA4429" w:rsidRPr="00B37E71" w:rsidRDefault="00CA4429" w:rsidP="00D74BAD"/>
    <w:p w14:paraId="79FD897A" w14:textId="77777777" w:rsidR="00C27BE6" w:rsidRPr="00B37E71" w:rsidRDefault="00F428D2" w:rsidP="00CA4429">
      <w:pPr>
        <w:pStyle w:val="Heading1"/>
      </w:pPr>
      <w:r w:rsidRPr="00B37E71">
        <w:t>EDUCATION</w:t>
      </w:r>
    </w:p>
    <w:p w14:paraId="5EE7C543" w14:textId="77777777" w:rsidR="00CA4429" w:rsidRPr="00B37E71" w:rsidRDefault="00CA4429" w:rsidP="00F1285F">
      <w:pPr>
        <w:ind w:right="-160"/>
        <w:rPr>
          <w:sz w:val="21"/>
          <w:szCs w:val="21"/>
        </w:rPr>
      </w:pPr>
    </w:p>
    <w:p w14:paraId="0E8FFD57" w14:textId="5B4E1E28" w:rsidR="00F428D2" w:rsidRPr="00B37E71" w:rsidRDefault="0096674C" w:rsidP="00F1285F">
      <w:pPr>
        <w:ind w:right="-160"/>
        <w:rPr>
          <w:b/>
          <w:sz w:val="21"/>
          <w:szCs w:val="21"/>
        </w:rPr>
      </w:pPr>
      <w:r w:rsidRPr="00B37E71">
        <w:rPr>
          <w:sz w:val="21"/>
          <w:szCs w:val="21"/>
        </w:rPr>
        <w:t>2011</w:t>
      </w:r>
      <w:r w:rsidR="00F428D2" w:rsidRPr="00B37E71">
        <w:rPr>
          <w:sz w:val="21"/>
          <w:szCs w:val="21"/>
        </w:rPr>
        <w:t xml:space="preserve"> </w:t>
      </w:r>
      <w:r w:rsidR="00F428D2" w:rsidRPr="00B37E71">
        <w:rPr>
          <w:sz w:val="21"/>
          <w:szCs w:val="21"/>
        </w:rPr>
        <w:tab/>
      </w:r>
      <w:r w:rsidR="00F428D2" w:rsidRPr="00B37E71">
        <w:rPr>
          <w:sz w:val="21"/>
          <w:szCs w:val="21"/>
        </w:rPr>
        <w:tab/>
      </w:r>
      <w:r w:rsidR="00F428D2" w:rsidRPr="00B37E71">
        <w:rPr>
          <w:b/>
          <w:sz w:val="21"/>
          <w:szCs w:val="21"/>
        </w:rPr>
        <w:t>Doctor of Philosophy</w:t>
      </w:r>
      <w:r w:rsidR="000D285F" w:rsidRPr="00B37E71">
        <w:rPr>
          <w:b/>
          <w:sz w:val="21"/>
          <w:szCs w:val="21"/>
        </w:rPr>
        <w:t xml:space="preserve"> in </w:t>
      </w:r>
      <w:r w:rsidR="00C35D3A" w:rsidRPr="00B37E71">
        <w:rPr>
          <w:b/>
          <w:sz w:val="21"/>
          <w:szCs w:val="21"/>
        </w:rPr>
        <w:t xml:space="preserve">Higher </w:t>
      </w:r>
      <w:r w:rsidR="000D285F" w:rsidRPr="00B37E71">
        <w:rPr>
          <w:b/>
          <w:sz w:val="21"/>
          <w:szCs w:val="21"/>
        </w:rPr>
        <w:t>Education</w:t>
      </w:r>
    </w:p>
    <w:p w14:paraId="44F6BB5C" w14:textId="77777777" w:rsidR="00F428D2" w:rsidRPr="00B37E71" w:rsidRDefault="00A166A9" w:rsidP="00F1285F">
      <w:pPr>
        <w:ind w:left="720" w:right="-160" w:firstLine="720"/>
        <w:rPr>
          <w:i/>
          <w:sz w:val="21"/>
          <w:szCs w:val="21"/>
        </w:rPr>
      </w:pPr>
      <w:r w:rsidRPr="00B37E71">
        <w:rPr>
          <w:i/>
          <w:sz w:val="21"/>
          <w:szCs w:val="21"/>
        </w:rPr>
        <w:t>Pedagogy,</w:t>
      </w:r>
      <w:r w:rsidR="000D285F" w:rsidRPr="00B37E71">
        <w:rPr>
          <w:i/>
          <w:sz w:val="21"/>
          <w:szCs w:val="21"/>
        </w:rPr>
        <w:t xml:space="preserve"> Curriculum Design</w:t>
      </w:r>
      <w:r w:rsidRPr="00B37E71">
        <w:rPr>
          <w:i/>
          <w:sz w:val="21"/>
          <w:szCs w:val="21"/>
        </w:rPr>
        <w:t xml:space="preserve">, </w:t>
      </w:r>
      <w:r w:rsidR="000C48CB" w:rsidRPr="00B37E71">
        <w:rPr>
          <w:i/>
          <w:sz w:val="21"/>
          <w:szCs w:val="21"/>
        </w:rPr>
        <w:t xml:space="preserve">Student Engagement, </w:t>
      </w:r>
      <w:r w:rsidRPr="00B37E71">
        <w:rPr>
          <w:i/>
          <w:sz w:val="21"/>
          <w:szCs w:val="21"/>
        </w:rPr>
        <w:t xml:space="preserve">&amp; </w:t>
      </w:r>
      <w:r w:rsidR="000C48CB" w:rsidRPr="00B37E71">
        <w:rPr>
          <w:i/>
          <w:sz w:val="21"/>
          <w:szCs w:val="21"/>
        </w:rPr>
        <w:t>Community-Engaged Learning</w:t>
      </w:r>
    </w:p>
    <w:p w14:paraId="19224217" w14:textId="77777777" w:rsidR="002A1136" w:rsidRPr="00B37E71" w:rsidRDefault="002A1136" w:rsidP="002A1136">
      <w:pPr>
        <w:ind w:left="720" w:right="-160" w:firstLine="720"/>
        <w:rPr>
          <w:sz w:val="21"/>
          <w:szCs w:val="21"/>
        </w:rPr>
      </w:pPr>
      <w:r w:rsidRPr="00B37E71">
        <w:rPr>
          <w:sz w:val="21"/>
          <w:szCs w:val="21"/>
        </w:rPr>
        <w:t>University of Canterbury – Christchurch, New Zealand</w:t>
      </w:r>
    </w:p>
    <w:p w14:paraId="487EA092" w14:textId="2AB5CB2F" w:rsidR="00C408DE" w:rsidRPr="00B37E71" w:rsidRDefault="00C35D3A" w:rsidP="00F1285F">
      <w:pPr>
        <w:ind w:left="720" w:right="-160" w:firstLine="720"/>
        <w:rPr>
          <w:sz w:val="21"/>
          <w:szCs w:val="21"/>
        </w:rPr>
      </w:pPr>
      <w:r w:rsidRPr="00B37E71">
        <w:rPr>
          <w:sz w:val="21"/>
          <w:szCs w:val="21"/>
        </w:rPr>
        <w:t>Fellowships</w:t>
      </w:r>
      <w:r w:rsidR="00C408DE" w:rsidRPr="00B37E71">
        <w:rPr>
          <w:sz w:val="21"/>
          <w:szCs w:val="21"/>
        </w:rPr>
        <w:t>:</w:t>
      </w:r>
    </w:p>
    <w:p w14:paraId="3CE2ED50" w14:textId="77777777" w:rsidR="00BE0B2C" w:rsidRPr="00B37E71" w:rsidRDefault="00350591" w:rsidP="00F1285F">
      <w:pPr>
        <w:ind w:left="1800" w:right="-160"/>
        <w:rPr>
          <w:i/>
          <w:sz w:val="21"/>
          <w:szCs w:val="21"/>
        </w:rPr>
      </w:pPr>
      <w:r w:rsidRPr="00B37E71">
        <w:rPr>
          <w:i/>
          <w:sz w:val="21"/>
          <w:szCs w:val="21"/>
        </w:rPr>
        <w:t xml:space="preserve">- </w:t>
      </w:r>
      <w:r w:rsidR="00BE0B2C" w:rsidRPr="00B37E71">
        <w:rPr>
          <w:i/>
          <w:sz w:val="21"/>
          <w:szCs w:val="21"/>
        </w:rPr>
        <w:t>New Zealand International Doctoral Research Fellow (2008-2011)</w:t>
      </w:r>
    </w:p>
    <w:p w14:paraId="68B6DB98" w14:textId="77777777" w:rsidR="00350591" w:rsidRPr="00B37E71" w:rsidRDefault="00BE0B2C" w:rsidP="00F1285F">
      <w:pPr>
        <w:ind w:left="1800" w:right="-160"/>
        <w:rPr>
          <w:i/>
          <w:sz w:val="21"/>
          <w:szCs w:val="21"/>
        </w:rPr>
      </w:pPr>
      <w:r w:rsidRPr="00B37E71">
        <w:rPr>
          <w:i/>
          <w:sz w:val="21"/>
          <w:szCs w:val="21"/>
        </w:rPr>
        <w:t xml:space="preserve">- University of </w:t>
      </w:r>
      <w:r w:rsidR="00350591" w:rsidRPr="00B37E71">
        <w:rPr>
          <w:i/>
          <w:sz w:val="21"/>
          <w:szCs w:val="21"/>
        </w:rPr>
        <w:t xml:space="preserve">Canterbury Doctoral </w:t>
      </w:r>
      <w:r w:rsidR="00405F5B" w:rsidRPr="00B37E71">
        <w:rPr>
          <w:i/>
          <w:sz w:val="21"/>
          <w:szCs w:val="21"/>
        </w:rPr>
        <w:t>Research Fellow (2008-2011</w:t>
      </w:r>
      <w:r w:rsidR="000450E9" w:rsidRPr="00B37E71">
        <w:rPr>
          <w:i/>
          <w:sz w:val="21"/>
          <w:szCs w:val="21"/>
        </w:rPr>
        <w:t>)</w:t>
      </w:r>
      <w:r w:rsidRPr="00B37E71">
        <w:rPr>
          <w:i/>
          <w:sz w:val="21"/>
          <w:szCs w:val="21"/>
        </w:rPr>
        <w:br/>
      </w:r>
      <w:r w:rsidR="00350591" w:rsidRPr="00B37E71">
        <w:rPr>
          <w:i/>
          <w:sz w:val="21"/>
          <w:szCs w:val="21"/>
        </w:rPr>
        <w:t>- Rotary International Ambassadorial Fellow (2008-2010)</w:t>
      </w:r>
    </w:p>
    <w:p w14:paraId="60635BE0" w14:textId="77777777" w:rsidR="00F428D2" w:rsidRPr="00B37E71" w:rsidRDefault="00F428D2" w:rsidP="00F1285F">
      <w:pPr>
        <w:ind w:right="-160"/>
        <w:rPr>
          <w:sz w:val="21"/>
          <w:szCs w:val="21"/>
        </w:rPr>
      </w:pPr>
    </w:p>
    <w:p w14:paraId="5EC87C29" w14:textId="77777777" w:rsidR="00F0068B" w:rsidRPr="00B37E71" w:rsidRDefault="00F0068B" w:rsidP="002B1585">
      <w:pPr>
        <w:tabs>
          <w:tab w:val="left" w:pos="720"/>
          <w:tab w:val="left" w:pos="1440"/>
          <w:tab w:val="left" w:pos="2160"/>
          <w:tab w:val="left" w:pos="2880"/>
          <w:tab w:val="left" w:pos="3600"/>
          <w:tab w:val="left" w:pos="4590"/>
        </w:tabs>
        <w:ind w:right="-160"/>
        <w:rPr>
          <w:b/>
          <w:sz w:val="21"/>
          <w:szCs w:val="21"/>
        </w:rPr>
      </w:pPr>
      <w:r w:rsidRPr="00B37E71">
        <w:rPr>
          <w:sz w:val="21"/>
          <w:szCs w:val="21"/>
        </w:rPr>
        <w:t>2018</w:t>
      </w:r>
      <w:r w:rsidR="00107051" w:rsidRPr="00B37E71">
        <w:rPr>
          <w:sz w:val="21"/>
          <w:szCs w:val="21"/>
        </w:rPr>
        <w:tab/>
      </w:r>
      <w:r w:rsidRPr="00B37E71">
        <w:rPr>
          <w:sz w:val="21"/>
          <w:szCs w:val="21"/>
        </w:rPr>
        <w:tab/>
      </w:r>
      <w:r w:rsidRPr="00B37E71">
        <w:rPr>
          <w:b/>
          <w:sz w:val="21"/>
          <w:szCs w:val="21"/>
        </w:rPr>
        <w:t>Masters of Entrepreneurship</w:t>
      </w:r>
      <w:r w:rsidR="00107051" w:rsidRPr="00B37E71">
        <w:rPr>
          <w:b/>
          <w:sz w:val="21"/>
          <w:szCs w:val="21"/>
        </w:rPr>
        <w:t xml:space="preserve"> </w:t>
      </w:r>
      <w:r w:rsidR="00EC1756" w:rsidRPr="00B37E71">
        <w:rPr>
          <w:b/>
          <w:sz w:val="21"/>
          <w:szCs w:val="21"/>
        </w:rPr>
        <w:t>(</w:t>
      </w:r>
      <w:r w:rsidR="00525270" w:rsidRPr="00B37E71">
        <w:rPr>
          <w:b/>
          <w:sz w:val="21"/>
          <w:szCs w:val="21"/>
        </w:rPr>
        <w:t>4.0</w:t>
      </w:r>
      <w:r w:rsidR="00107051" w:rsidRPr="00B37E71">
        <w:rPr>
          <w:b/>
          <w:sz w:val="21"/>
          <w:szCs w:val="21"/>
        </w:rPr>
        <w:t>)</w:t>
      </w:r>
      <w:r w:rsidR="002B1585" w:rsidRPr="00B37E71">
        <w:rPr>
          <w:b/>
          <w:sz w:val="21"/>
          <w:szCs w:val="21"/>
        </w:rPr>
        <w:tab/>
      </w:r>
    </w:p>
    <w:p w14:paraId="4C501E4A" w14:textId="77777777" w:rsidR="00F0068B" w:rsidRPr="00B37E71" w:rsidRDefault="00F0068B" w:rsidP="00107051">
      <w:pPr>
        <w:ind w:left="720" w:right="-160" w:firstLine="720"/>
        <w:rPr>
          <w:sz w:val="21"/>
          <w:szCs w:val="21"/>
        </w:rPr>
      </w:pPr>
      <w:r w:rsidRPr="00B37E71">
        <w:rPr>
          <w:sz w:val="21"/>
          <w:szCs w:val="21"/>
        </w:rPr>
        <w:t>Western Carolina University – Cullowhee, North Carolina, USA.</w:t>
      </w:r>
    </w:p>
    <w:p w14:paraId="38A6DE37" w14:textId="77777777" w:rsidR="00F0068B" w:rsidRPr="00B37E71" w:rsidRDefault="00F0068B" w:rsidP="00F1285F">
      <w:pPr>
        <w:ind w:right="-160"/>
        <w:rPr>
          <w:sz w:val="21"/>
          <w:szCs w:val="21"/>
        </w:rPr>
      </w:pPr>
    </w:p>
    <w:p w14:paraId="74A7BBF2" w14:textId="72B953AF" w:rsidR="00F428D2" w:rsidRPr="00B37E71" w:rsidRDefault="00F428D2" w:rsidP="00F1285F">
      <w:pPr>
        <w:ind w:right="-160"/>
        <w:rPr>
          <w:sz w:val="21"/>
          <w:szCs w:val="21"/>
        </w:rPr>
      </w:pPr>
      <w:r w:rsidRPr="00B37E71">
        <w:rPr>
          <w:sz w:val="21"/>
          <w:szCs w:val="21"/>
        </w:rPr>
        <w:t>200</w:t>
      </w:r>
      <w:r w:rsidR="0096674C" w:rsidRPr="00B37E71">
        <w:rPr>
          <w:sz w:val="21"/>
          <w:szCs w:val="21"/>
        </w:rPr>
        <w:t>6</w:t>
      </w:r>
      <w:r w:rsidRPr="00B37E71">
        <w:rPr>
          <w:b/>
          <w:sz w:val="21"/>
          <w:szCs w:val="21"/>
        </w:rPr>
        <w:tab/>
      </w:r>
      <w:r w:rsidRPr="00B37E71">
        <w:rPr>
          <w:b/>
          <w:sz w:val="21"/>
          <w:szCs w:val="21"/>
        </w:rPr>
        <w:tab/>
        <w:t>Master</w:t>
      </w:r>
      <w:r w:rsidR="0096674C" w:rsidRPr="00B37E71">
        <w:rPr>
          <w:b/>
          <w:sz w:val="21"/>
          <w:szCs w:val="21"/>
        </w:rPr>
        <w:t>s</w:t>
      </w:r>
      <w:r w:rsidRPr="00B37E71">
        <w:rPr>
          <w:b/>
          <w:sz w:val="21"/>
          <w:szCs w:val="21"/>
        </w:rPr>
        <w:t xml:space="preserve"> of</w:t>
      </w:r>
      <w:r w:rsidR="0096674C" w:rsidRPr="00B37E71">
        <w:rPr>
          <w:b/>
          <w:sz w:val="21"/>
          <w:szCs w:val="21"/>
        </w:rPr>
        <w:t xml:space="preserve"> Education</w:t>
      </w:r>
      <w:r w:rsidRPr="00B37E71">
        <w:rPr>
          <w:b/>
          <w:sz w:val="21"/>
          <w:szCs w:val="21"/>
        </w:rPr>
        <w:t xml:space="preserve"> </w:t>
      </w:r>
      <w:r w:rsidR="0096674C" w:rsidRPr="00B37E71">
        <w:rPr>
          <w:b/>
          <w:sz w:val="21"/>
          <w:szCs w:val="21"/>
        </w:rPr>
        <w:t>(</w:t>
      </w:r>
      <w:r w:rsidR="00824564" w:rsidRPr="00B37E71">
        <w:rPr>
          <w:b/>
          <w:sz w:val="21"/>
          <w:szCs w:val="21"/>
        </w:rPr>
        <w:t>w</w:t>
      </w:r>
      <w:r w:rsidR="002A1136" w:rsidRPr="00B37E71">
        <w:rPr>
          <w:b/>
          <w:sz w:val="21"/>
          <w:szCs w:val="21"/>
        </w:rPr>
        <w:t xml:space="preserve">ith </w:t>
      </w:r>
      <w:r w:rsidR="0096674C" w:rsidRPr="00B37E71">
        <w:rPr>
          <w:b/>
          <w:sz w:val="21"/>
          <w:szCs w:val="21"/>
        </w:rPr>
        <w:t>Honors</w:t>
      </w:r>
      <w:r w:rsidR="00525270" w:rsidRPr="00B37E71">
        <w:rPr>
          <w:b/>
          <w:sz w:val="21"/>
          <w:szCs w:val="21"/>
        </w:rPr>
        <w:t xml:space="preserve"> – 4.0</w:t>
      </w:r>
      <w:r w:rsidR="0096674C" w:rsidRPr="00B37E71">
        <w:rPr>
          <w:b/>
          <w:sz w:val="21"/>
          <w:szCs w:val="21"/>
        </w:rPr>
        <w:t>)</w:t>
      </w:r>
    </w:p>
    <w:p w14:paraId="61E21631" w14:textId="77777777" w:rsidR="00F428D2" w:rsidRPr="00B37E71" w:rsidRDefault="00D56307" w:rsidP="00F1285F">
      <w:pPr>
        <w:ind w:left="1440" w:right="-160"/>
        <w:rPr>
          <w:i/>
          <w:sz w:val="21"/>
          <w:szCs w:val="21"/>
        </w:rPr>
      </w:pPr>
      <w:r w:rsidRPr="00B37E71">
        <w:rPr>
          <w:i/>
          <w:sz w:val="21"/>
          <w:szCs w:val="21"/>
        </w:rPr>
        <w:t>Adult Education</w:t>
      </w:r>
      <w:r w:rsidR="00EE0DF0" w:rsidRPr="00B37E71">
        <w:rPr>
          <w:i/>
          <w:sz w:val="21"/>
          <w:szCs w:val="21"/>
        </w:rPr>
        <w:t>, Training</w:t>
      </w:r>
      <w:r w:rsidR="00B22A23" w:rsidRPr="00B37E71">
        <w:rPr>
          <w:i/>
          <w:sz w:val="21"/>
          <w:szCs w:val="21"/>
        </w:rPr>
        <w:t>,</w:t>
      </w:r>
      <w:r w:rsidR="000D285F" w:rsidRPr="00B37E71">
        <w:rPr>
          <w:i/>
          <w:sz w:val="21"/>
          <w:szCs w:val="21"/>
        </w:rPr>
        <w:t xml:space="preserve"> &amp; </w:t>
      </w:r>
      <w:r w:rsidR="002A274C" w:rsidRPr="00B37E71">
        <w:rPr>
          <w:i/>
          <w:sz w:val="21"/>
          <w:szCs w:val="21"/>
        </w:rPr>
        <w:t xml:space="preserve">Student </w:t>
      </w:r>
      <w:r w:rsidR="00C35D3A" w:rsidRPr="00B37E71">
        <w:rPr>
          <w:i/>
          <w:sz w:val="21"/>
          <w:szCs w:val="21"/>
        </w:rPr>
        <w:t xml:space="preserve">Leadership </w:t>
      </w:r>
      <w:r w:rsidR="000D285F" w:rsidRPr="00B37E71">
        <w:rPr>
          <w:i/>
          <w:sz w:val="21"/>
          <w:szCs w:val="21"/>
        </w:rPr>
        <w:t>Development</w:t>
      </w:r>
    </w:p>
    <w:p w14:paraId="01A88FB9" w14:textId="77777777" w:rsidR="002A1136" w:rsidRPr="00B37E71" w:rsidRDefault="002A1136" w:rsidP="002A1136">
      <w:pPr>
        <w:ind w:left="1440" w:right="-160"/>
        <w:rPr>
          <w:sz w:val="21"/>
          <w:szCs w:val="21"/>
        </w:rPr>
      </w:pPr>
      <w:r w:rsidRPr="00B37E71">
        <w:rPr>
          <w:sz w:val="21"/>
          <w:szCs w:val="21"/>
        </w:rPr>
        <w:t>University of Central Oklahoma – Edmond, Oklahoma, USA</w:t>
      </w:r>
    </w:p>
    <w:p w14:paraId="397A4991" w14:textId="19FCE1FE" w:rsidR="00C408DE" w:rsidRPr="00B37E71" w:rsidRDefault="00C408DE" w:rsidP="00F1285F">
      <w:pPr>
        <w:ind w:left="1440" w:right="-160"/>
        <w:rPr>
          <w:sz w:val="21"/>
          <w:szCs w:val="21"/>
        </w:rPr>
      </w:pPr>
      <w:r w:rsidRPr="00B37E71">
        <w:rPr>
          <w:sz w:val="21"/>
          <w:szCs w:val="21"/>
        </w:rPr>
        <w:t>Awards:</w:t>
      </w:r>
    </w:p>
    <w:p w14:paraId="23650B81" w14:textId="77777777" w:rsidR="00D56307" w:rsidRPr="00B37E71" w:rsidRDefault="00824564" w:rsidP="00F1285F">
      <w:pPr>
        <w:ind w:left="1800" w:right="-160"/>
        <w:rPr>
          <w:i/>
          <w:sz w:val="21"/>
          <w:szCs w:val="21"/>
        </w:rPr>
      </w:pPr>
      <w:r w:rsidRPr="00B37E71">
        <w:rPr>
          <w:i/>
          <w:sz w:val="21"/>
          <w:szCs w:val="21"/>
        </w:rPr>
        <w:t xml:space="preserve">- </w:t>
      </w:r>
      <w:r w:rsidR="00D56307" w:rsidRPr="00B37E71">
        <w:rPr>
          <w:i/>
          <w:sz w:val="21"/>
          <w:szCs w:val="21"/>
        </w:rPr>
        <w:t>Joe Jackson Graduate College Student of the Year</w:t>
      </w:r>
      <w:r w:rsidR="00405F5B" w:rsidRPr="00B37E71">
        <w:rPr>
          <w:i/>
          <w:sz w:val="21"/>
          <w:szCs w:val="21"/>
        </w:rPr>
        <w:t xml:space="preserve"> (200</w:t>
      </w:r>
      <w:r w:rsidR="00525270" w:rsidRPr="00B37E71">
        <w:rPr>
          <w:i/>
          <w:sz w:val="21"/>
          <w:szCs w:val="21"/>
        </w:rPr>
        <w:t>6</w:t>
      </w:r>
      <w:r w:rsidR="000450E9" w:rsidRPr="00B37E71">
        <w:rPr>
          <w:i/>
          <w:sz w:val="21"/>
          <w:szCs w:val="21"/>
        </w:rPr>
        <w:t>)</w:t>
      </w:r>
      <w:r w:rsidR="00D56307" w:rsidRPr="00B37E71">
        <w:rPr>
          <w:i/>
          <w:sz w:val="21"/>
          <w:szCs w:val="21"/>
        </w:rPr>
        <w:br/>
      </w:r>
      <w:r w:rsidRPr="00B37E71">
        <w:rPr>
          <w:i/>
          <w:sz w:val="21"/>
          <w:szCs w:val="21"/>
        </w:rPr>
        <w:t xml:space="preserve">- </w:t>
      </w:r>
      <w:r w:rsidR="00D56307" w:rsidRPr="00B37E71">
        <w:rPr>
          <w:i/>
          <w:sz w:val="21"/>
          <w:szCs w:val="21"/>
        </w:rPr>
        <w:t>College of Education Graduate Student of the Year</w:t>
      </w:r>
      <w:r w:rsidR="00350591" w:rsidRPr="00B37E71">
        <w:rPr>
          <w:i/>
          <w:sz w:val="21"/>
          <w:szCs w:val="21"/>
        </w:rPr>
        <w:t xml:space="preserve"> (200</w:t>
      </w:r>
      <w:r w:rsidR="00525270" w:rsidRPr="00B37E71">
        <w:rPr>
          <w:i/>
          <w:sz w:val="21"/>
          <w:szCs w:val="21"/>
        </w:rPr>
        <w:t>6</w:t>
      </w:r>
      <w:r w:rsidR="00350591" w:rsidRPr="00B37E71">
        <w:rPr>
          <w:i/>
          <w:sz w:val="21"/>
          <w:szCs w:val="21"/>
        </w:rPr>
        <w:t>)</w:t>
      </w:r>
      <w:r w:rsidR="00D56307" w:rsidRPr="00B37E71">
        <w:rPr>
          <w:i/>
          <w:sz w:val="21"/>
          <w:szCs w:val="21"/>
        </w:rPr>
        <w:br/>
      </w:r>
      <w:r w:rsidRPr="00B37E71">
        <w:rPr>
          <w:i/>
          <w:sz w:val="21"/>
          <w:szCs w:val="21"/>
        </w:rPr>
        <w:t xml:space="preserve">- </w:t>
      </w:r>
      <w:r w:rsidR="00D56307" w:rsidRPr="00B37E71">
        <w:rPr>
          <w:i/>
          <w:sz w:val="21"/>
          <w:szCs w:val="21"/>
        </w:rPr>
        <w:t>Adult Education Graduate Student of the Year</w:t>
      </w:r>
      <w:r w:rsidR="00350591" w:rsidRPr="00B37E71">
        <w:rPr>
          <w:i/>
          <w:sz w:val="21"/>
          <w:szCs w:val="21"/>
        </w:rPr>
        <w:t xml:space="preserve"> (200</w:t>
      </w:r>
      <w:r w:rsidR="00525270" w:rsidRPr="00B37E71">
        <w:rPr>
          <w:i/>
          <w:sz w:val="21"/>
          <w:szCs w:val="21"/>
        </w:rPr>
        <w:t>6</w:t>
      </w:r>
      <w:r w:rsidR="00350591" w:rsidRPr="00B37E71">
        <w:rPr>
          <w:i/>
          <w:sz w:val="21"/>
          <w:szCs w:val="21"/>
        </w:rPr>
        <w:t>)</w:t>
      </w:r>
    </w:p>
    <w:p w14:paraId="5418AFF6" w14:textId="52E38E57" w:rsidR="00F428D2" w:rsidRPr="00B37E71" w:rsidRDefault="00F428D2" w:rsidP="00F1285F">
      <w:pPr>
        <w:ind w:left="1440" w:right="-160" w:hanging="1440"/>
        <w:rPr>
          <w:sz w:val="21"/>
          <w:szCs w:val="21"/>
        </w:rPr>
      </w:pPr>
    </w:p>
    <w:p w14:paraId="7ED88847" w14:textId="77777777" w:rsidR="002A1136" w:rsidRPr="00B37E71" w:rsidRDefault="002A1136" w:rsidP="00F1285F">
      <w:pPr>
        <w:ind w:left="1440" w:right="-160" w:hanging="1440"/>
        <w:rPr>
          <w:sz w:val="21"/>
          <w:szCs w:val="21"/>
        </w:rPr>
      </w:pPr>
    </w:p>
    <w:p w14:paraId="52234569" w14:textId="75525F37" w:rsidR="00F428D2" w:rsidRPr="00B37E71" w:rsidRDefault="00F428D2" w:rsidP="00F1285F">
      <w:pPr>
        <w:ind w:right="-160"/>
        <w:rPr>
          <w:sz w:val="21"/>
          <w:szCs w:val="21"/>
        </w:rPr>
      </w:pPr>
      <w:r w:rsidRPr="00B37E71">
        <w:rPr>
          <w:sz w:val="21"/>
          <w:szCs w:val="21"/>
        </w:rPr>
        <w:t>200</w:t>
      </w:r>
      <w:r w:rsidR="0096674C" w:rsidRPr="00B37E71">
        <w:rPr>
          <w:sz w:val="21"/>
          <w:szCs w:val="21"/>
        </w:rPr>
        <w:t>5</w:t>
      </w:r>
      <w:r w:rsidRPr="00B37E71">
        <w:rPr>
          <w:b/>
          <w:sz w:val="21"/>
          <w:szCs w:val="21"/>
        </w:rPr>
        <w:tab/>
      </w:r>
      <w:r w:rsidRPr="00B37E71">
        <w:rPr>
          <w:b/>
          <w:sz w:val="21"/>
          <w:szCs w:val="21"/>
        </w:rPr>
        <w:tab/>
        <w:t>Bachelor</w:t>
      </w:r>
      <w:r w:rsidR="009559AE" w:rsidRPr="00B37E71">
        <w:rPr>
          <w:b/>
          <w:sz w:val="21"/>
          <w:szCs w:val="21"/>
        </w:rPr>
        <w:t>s</w:t>
      </w:r>
      <w:r w:rsidRPr="00B37E71">
        <w:rPr>
          <w:b/>
          <w:sz w:val="21"/>
          <w:szCs w:val="21"/>
        </w:rPr>
        <w:t xml:space="preserve"> of</w:t>
      </w:r>
      <w:r w:rsidR="0096674C" w:rsidRPr="00B37E71">
        <w:rPr>
          <w:b/>
          <w:sz w:val="21"/>
          <w:szCs w:val="21"/>
        </w:rPr>
        <w:t xml:space="preserve"> Business Administration</w:t>
      </w:r>
      <w:r w:rsidRPr="00B37E71">
        <w:rPr>
          <w:b/>
          <w:sz w:val="21"/>
          <w:szCs w:val="21"/>
        </w:rPr>
        <w:t xml:space="preserve"> </w:t>
      </w:r>
    </w:p>
    <w:p w14:paraId="2E2AAD34" w14:textId="1A7C0891" w:rsidR="00F428D2" w:rsidRPr="00B37E71" w:rsidRDefault="0096674C" w:rsidP="00F1285F">
      <w:pPr>
        <w:ind w:left="1440" w:right="-160"/>
        <w:rPr>
          <w:i/>
          <w:sz w:val="21"/>
          <w:szCs w:val="21"/>
        </w:rPr>
      </w:pPr>
      <w:r w:rsidRPr="00B37E71">
        <w:rPr>
          <w:i/>
          <w:sz w:val="21"/>
          <w:szCs w:val="21"/>
        </w:rPr>
        <w:t>International Tra</w:t>
      </w:r>
      <w:r w:rsidR="00350591" w:rsidRPr="00B37E71">
        <w:rPr>
          <w:i/>
          <w:sz w:val="21"/>
          <w:szCs w:val="21"/>
        </w:rPr>
        <w:t>de</w:t>
      </w:r>
    </w:p>
    <w:p w14:paraId="6A6EEE1A" w14:textId="77777777" w:rsidR="002A1136" w:rsidRPr="00B37E71" w:rsidRDefault="002A1136" w:rsidP="002A1136">
      <w:pPr>
        <w:ind w:left="1440" w:right="-160"/>
        <w:rPr>
          <w:sz w:val="21"/>
          <w:szCs w:val="21"/>
        </w:rPr>
      </w:pPr>
      <w:r w:rsidRPr="00B37E71">
        <w:rPr>
          <w:sz w:val="21"/>
          <w:szCs w:val="21"/>
        </w:rPr>
        <w:t>University of Central Oklahoma – Edmond, Oklahoma, USA</w:t>
      </w:r>
    </w:p>
    <w:p w14:paraId="3643787C" w14:textId="77777777" w:rsidR="00C408DE" w:rsidRPr="00B37E71" w:rsidRDefault="00C408DE" w:rsidP="00F1285F">
      <w:pPr>
        <w:ind w:left="1440" w:right="-160"/>
        <w:rPr>
          <w:sz w:val="21"/>
          <w:szCs w:val="21"/>
        </w:rPr>
      </w:pPr>
      <w:r w:rsidRPr="00B37E71">
        <w:rPr>
          <w:sz w:val="21"/>
          <w:szCs w:val="21"/>
        </w:rPr>
        <w:t>Awards:</w:t>
      </w:r>
    </w:p>
    <w:p w14:paraId="557209A8" w14:textId="77777777" w:rsidR="00D56307" w:rsidRPr="00B37E71" w:rsidRDefault="00824564" w:rsidP="00F1285F">
      <w:pPr>
        <w:ind w:left="1440" w:right="-160" w:firstLine="360"/>
        <w:rPr>
          <w:i/>
          <w:sz w:val="21"/>
          <w:szCs w:val="21"/>
        </w:rPr>
      </w:pPr>
      <w:r w:rsidRPr="00B37E71">
        <w:rPr>
          <w:i/>
          <w:sz w:val="21"/>
          <w:szCs w:val="21"/>
        </w:rPr>
        <w:t xml:space="preserve">- </w:t>
      </w:r>
      <w:r w:rsidR="00D56307" w:rsidRPr="00B37E71">
        <w:rPr>
          <w:i/>
          <w:sz w:val="21"/>
          <w:szCs w:val="21"/>
        </w:rPr>
        <w:t>Outstanding Business Student of the Year</w:t>
      </w:r>
      <w:r w:rsidR="00350591" w:rsidRPr="00B37E71">
        <w:rPr>
          <w:i/>
          <w:sz w:val="21"/>
          <w:szCs w:val="21"/>
        </w:rPr>
        <w:t xml:space="preserve"> (2005)</w:t>
      </w:r>
    </w:p>
    <w:p w14:paraId="12E95F5B" w14:textId="77777777" w:rsidR="00350591" w:rsidRPr="00B37E71" w:rsidRDefault="00350591" w:rsidP="00F1285F">
      <w:pPr>
        <w:ind w:left="1440" w:right="-160" w:firstLine="360"/>
        <w:rPr>
          <w:i/>
          <w:sz w:val="21"/>
          <w:szCs w:val="21"/>
        </w:rPr>
      </w:pPr>
      <w:r w:rsidRPr="00B37E71">
        <w:rPr>
          <w:i/>
          <w:sz w:val="21"/>
          <w:szCs w:val="21"/>
        </w:rPr>
        <w:t>- Outstanding Commitment to Diversity</w:t>
      </w:r>
      <w:r w:rsidR="00C35D3A" w:rsidRPr="00B37E71">
        <w:rPr>
          <w:i/>
          <w:sz w:val="21"/>
          <w:szCs w:val="21"/>
        </w:rPr>
        <w:t xml:space="preserve"> at UCO</w:t>
      </w:r>
      <w:r w:rsidRPr="00B37E71">
        <w:rPr>
          <w:i/>
          <w:sz w:val="21"/>
          <w:szCs w:val="21"/>
        </w:rPr>
        <w:t xml:space="preserve"> (2005)</w:t>
      </w:r>
    </w:p>
    <w:p w14:paraId="1DFBDA10" w14:textId="77777777" w:rsidR="00350591" w:rsidRPr="00B37E71" w:rsidRDefault="00350591" w:rsidP="00F1285F">
      <w:pPr>
        <w:ind w:left="1440" w:right="-160" w:firstLine="360"/>
        <w:rPr>
          <w:i/>
          <w:sz w:val="21"/>
          <w:szCs w:val="21"/>
        </w:rPr>
      </w:pPr>
      <w:r w:rsidRPr="00B37E71">
        <w:rPr>
          <w:i/>
          <w:sz w:val="21"/>
          <w:szCs w:val="21"/>
        </w:rPr>
        <w:t xml:space="preserve">- Outstanding Service </w:t>
      </w:r>
      <w:r w:rsidR="00C35D3A" w:rsidRPr="00B37E71">
        <w:rPr>
          <w:i/>
          <w:sz w:val="21"/>
          <w:szCs w:val="21"/>
        </w:rPr>
        <w:t xml:space="preserve">to UCO </w:t>
      </w:r>
      <w:r w:rsidRPr="00B37E71">
        <w:rPr>
          <w:i/>
          <w:sz w:val="21"/>
          <w:szCs w:val="21"/>
        </w:rPr>
        <w:t>by an Individual (2005)</w:t>
      </w:r>
    </w:p>
    <w:p w14:paraId="4E5063AD" w14:textId="77777777" w:rsidR="00F428D2" w:rsidRPr="00B37E71" w:rsidRDefault="000F4A81" w:rsidP="00F0068B">
      <w:pPr>
        <w:pStyle w:val="Heading2"/>
        <w:rPr>
          <w:sz w:val="21"/>
          <w:szCs w:val="21"/>
        </w:rPr>
      </w:pPr>
      <w:r w:rsidRPr="00B37E71">
        <w:rPr>
          <w:sz w:val="21"/>
          <w:szCs w:val="21"/>
        </w:rPr>
        <w:br/>
      </w:r>
      <w:r w:rsidR="00F428D2" w:rsidRPr="00B37E71">
        <w:rPr>
          <w:sz w:val="21"/>
          <w:szCs w:val="21"/>
        </w:rPr>
        <w:t>DOCTORAL DISSERTATION</w:t>
      </w:r>
      <w:r w:rsidR="001F1140" w:rsidRPr="00B37E71">
        <w:rPr>
          <w:sz w:val="21"/>
          <w:szCs w:val="21"/>
        </w:rPr>
        <w:t xml:space="preserve"> (PhD)</w:t>
      </w:r>
    </w:p>
    <w:p w14:paraId="7D0CB4B1" w14:textId="77777777" w:rsidR="00F428D2" w:rsidRPr="00B37E71" w:rsidRDefault="00F428D2" w:rsidP="00F1285F">
      <w:pPr>
        <w:tabs>
          <w:tab w:val="left" w:pos="1440"/>
        </w:tabs>
        <w:ind w:left="1440" w:right="-160" w:hanging="1440"/>
        <w:rPr>
          <w:sz w:val="21"/>
          <w:szCs w:val="21"/>
        </w:rPr>
      </w:pPr>
      <w:r w:rsidRPr="00B37E71">
        <w:rPr>
          <w:sz w:val="21"/>
          <w:szCs w:val="21"/>
        </w:rPr>
        <w:t>Title:</w:t>
      </w:r>
      <w:r w:rsidRPr="00B37E71">
        <w:rPr>
          <w:sz w:val="21"/>
          <w:szCs w:val="21"/>
        </w:rPr>
        <w:tab/>
      </w:r>
      <w:bookmarkStart w:id="3" w:name="OLE_LINK2"/>
      <w:bookmarkStart w:id="4" w:name="OLE_LINK3"/>
      <w:r w:rsidR="0096674C" w:rsidRPr="00B37E71">
        <w:rPr>
          <w:i/>
          <w:sz w:val="21"/>
          <w:szCs w:val="21"/>
          <w:lang w:val="en-NZ"/>
        </w:rPr>
        <w:t>A Naturalistic Inquiry of service-learning in New Zealand classrooms: Determining and illuminating the influence on student engagement</w:t>
      </w:r>
      <w:r w:rsidRPr="00B37E71">
        <w:rPr>
          <w:sz w:val="21"/>
          <w:szCs w:val="21"/>
        </w:rPr>
        <w:t>.</w:t>
      </w:r>
      <w:r w:rsidR="000450E9" w:rsidRPr="00B37E71">
        <w:rPr>
          <w:sz w:val="21"/>
          <w:szCs w:val="21"/>
        </w:rPr>
        <w:t xml:space="preserve"> [</w:t>
      </w:r>
      <w:hyperlink r:id="rId13" w:history="1">
        <w:r w:rsidR="000450E9" w:rsidRPr="00B37E71">
          <w:rPr>
            <w:rStyle w:val="Hyperlink"/>
            <w:sz w:val="21"/>
            <w:szCs w:val="21"/>
          </w:rPr>
          <w:t>Link</w:t>
        </w:r>
      </w:hyperlink>
      <w:r w:rsidR="000450E9" w:rsidRPr="00B37E71">
        <w:rPr>
          <w:sz w:val="21"/>
          <w:szCs w:val="21"/>
        </w:rPr>
        <w:t>]</w:t>
      </w:r>
    </w:p>
    <w:bookmarkEnd w:id="3"/>
    <w:bookmarkEnd w:id="4"/>
    <w:p w14:paraId="6B7CEA20" w14:textId="21DECF16" w:rsidR="00F428D2" w:rsidRPr="00B37E71" w:rsidRDefault="00F428D2" w:rsidP="00F1285F">
      <w:pPr>
        <w:tabs>
          <w:tab w:val="left" w:pos="1440"/>
        </w:tabs>
        <w:ind w:left="1440" w:right="-160" w:hanging="1440"/>
        <w:rPr>
          <w:sz w:val="21"/>
          <w:szCs w:val="21"/>
        </w:rPr>
      </w:pPr>
      <w:r w:rsidRPr="00B37E71">
        <w:rPr>
          <w:sz w:val="21"/>
          <w:szCs w:val="21"/>
        </w:rPr>
        <w:t xml:space="preserve">Aim: </w:t>
      </w:r>
      <w:r w:rsidRPr="00B37E71">
        <w:rPr>
          <w:sz w:val="21"/>
          <w:szCs w:val="21"/>
        </w:rPr>
        <w:tab/>
      </w:r>
      <w:r w:rsidR="0096674C" w:rsidRPr="00B37E71">
        <w:rPr>
          <w:sz w:val="21"/>
          <w:szCs w:val="21"/>
          <w:lang w:val="en-NZ"/>
        </w:rPr>
        <w:t>To illuminate students’ and instructors’ experiences and interpretations of s</w:t>
      </w:r>
      <w:r w:rsidR="00350591" w:rsidRPr="00B37E71">
        <w:rPr>
          <w:sz w:val="21"/>
          <w:szCs w:val="21"/>
          <w:lang w:val="en-NZ"/>
        </w:rPr>
        <w:t>tudent engagement within class settings</w:t>
      </w:r>
      <w:r w:rsidR="003B5C70" w:rsidRPr="00B37E71">
        <w:rPr>
          <w:sz w:val="21"/>
          <w:szCs w:val="21"/>
          <w:lang w:val="en-NZ"/>
        </w:rPr>
        <w:t xml:space="preserve"> (business and research methods)</w:t>
      </w:r>
      <w:r w:rsidR="0096674C" w:rsidRPr="00B37E71">
        <w:rPr>
          <w:sz w:val="21"/>
          <w:szCs w:val="21"/>
          <w:lang w:val="en-NZ"/>
        </w:rPr>
        <w:t xml:space="preserve"> using a transformative teaching pedagogy</w:t>
      </w:r>
      <w:r w:rsidR="00350591" w:rsidRPr="00B37E71">
        <w:rPr>
          <w:sz w:val="21"/>
          <w:szCs w:val="21"/>
          <w:lang w:val="en-NZ"/>
        </w:rPr>
        <w:t>, also</w:t>
      </w:r>
      <w:r w:rsidR="0096674C" w:rsidRPr="00B37E71">
        <w:rPr>
          <w:sz w:val="21"/>
          <w:szCs w:val="21"/>
          <w:lang w:val="en-NZ"/>
        </w:rPr>
        <w:t xml:space="preserve"> referred to as community-based learning or service-learning. The research methods used were qualitative and quant</w:t>
      </w:r>
      <w:r w:rsidR="00351527" w:rsidRPr="00B37E71">
        <w:rPr>
          <w:sz w:val="21"/>
          <w:szCs w:val="21"/>
          <w:lang w:val="en-NZ"/>
        </w:rPr>
        <w:t>itative in design (</w:t>
      </w:r>
      <w:proofErr w:type="gramStart"/>
      <w:r w:rsidR="00351527" w:rsidRPr="00B37E71">
        <w:rPr>
          <w:sz w:val="21"/>
          <w:szCs w:val="21"/>
          <w:lang w:val="en-NZ"/>
        </w:rPr>
        <w:t>mixed-methods</w:t>
      </w:r>
      <w:proofErr w:type="gramEnd"/>
      <w:r w:rsidR="0096674C" w:rsidRPr="00B37E71">
        <w:rPr>
          <w:sz w:val="21"/>
          <w:szCs w:val="21"/>
          <w:lang w:val="en-NZ"/>
        </w:rPr>
        <w:t>).</w:t>
      </w:r>
      <w:r w:rsidRPr="00B37E71">
        <w:rPr>
          <w:sz w:val="21"/>
          <w:szCs w:val="21"/>
        </w:rPr>
        <w:t xml:space="preserve"> </w:t>
      </w:r>
    </w:p>
    <w:p w14:paraId="322EC955" w14:textId="77777777" w:rsidR="00E4263A" w:rsidRPr="00B37E71" w:rsidRDefault="00E4263A" w:rsidP="00F0068B">
      <w:pPr>
        <w:pStyle w:val="Heading2"/>
        <w:rPr>
          <w:sz w:val="21"/>
          <w:szCs w:val="21"/>
        </w:rPr>
      </w:pPr>
    </w:p>
    <w:p w14:paraId="47EE9786" w14:textId="77777777" w:rsidR="00F428D2" w:rsidRPr="00B37E71" w:rsidRDefault="00F428D2" w:rsidP="00F0068B">
      <w:pPr>
        <w:pStyle w:val="Heading2"/>
        <w:rPr>
          <w:sz w:val="21"/>
          <w:szCs w:val="21"/>
        </w:rPr>
      </w:pPr>
      <w:r w:rsidRPr="00B37E71">
        <w:rPr>
          <w:sz w:val="21"/>
          <w:szCs w:val="21"/>
        </w:rPr>
        <w:t>MASTER</w:t>
      </w:r>
      <w:r w:rsidR="00350591" w:rsidRPr="00B37E71">
        <w:rPr>
          <w:sz w:val="21"/>
          <w:szCs w:val="21"/>
        </w:rPr>
        <w:t>’</w:t>
      </w:r>
      <w:r w:rsidRPr="00B37E71">
        <w:rPr>
          <w:sz w:val="21"/>
          <w:szCs w:val="21"/>
        </w:rPr>
        <w:t>S THESIS</w:t>
      </w:r>
      <w:r w:rsidR="001F1140" w:rsidRPr="00B37E71">
        <w:rPr>
          <w:sz w:val="21"/>
          <w:szCs w:val="21"/>
        </w:rPr>
        <w:t xml:space="preserve"> (MEd)</w:t>
      </w:r>
    </w:p>
    <w:p w14:paraId="2737BAC2" w14:textId="77777777" w:rsidR="00F428D2" w:rsidRPr="00B37E71" w:rsidRDefault="00F428D2" w:rsidP="00F1285F">
      <w:pPr>
        <w:tabs>
          <w:tab w:val="left" w:pos="1440"/>
        </w:tabs>
        <w:ind w:left="1440" w:right="-160" w:hanging="1440"/>
        <w:rPr>
          <w:sz w:val="21"/>
          <w:szCs w:val="21"/>
        </w:rPr>
      </w:pPr>
      <w:r w:rsidRPr="00B37E71">
        <w:rPr>
          <w:sz w:val="21"/>
          <w:szCs w:val="21"/>
        </w:rPr>
        <w:t>Title:</w:t>
      </w:r>
      <w:r w:rsidRPr="00B37E71">
        <w:rPr>
          <w:sz w:val="21"/>
          <w:szCs w:val="21"/>
        </w:rPr>
        <w:tab/>
      </w:r>
      <w:r w:rsidR="00C27BE6" w:rsidRPr="00B37E71">
        <w:rPr>
          <w:i/>
          <w:sz w:val="21"/>
          <w:szCs w:val="21"/>
        </w:rPr>
        <w:t xml:space="preserve">Student </w:t>
      </w:r>
      <w:r w:rsidR="00A166A9" w:rsidRPr="00B37E71">
        <w:rPr>
          <w:i/>
          <w:sz w:val="21"/>
          <w:szCs w:val="21"/>
        </w:rPr>
        <w:t>p</w:t>
      </w:r>
      <w:r w:rsidR="00D56307" w:rsidRPr="00B37E71">
        <w:rPr>
          <w:i/>
          <w:sz w:val="21"/>
          <w:szCs w:val="21"/>
        </w:rPr>
        <w:t xml:space="preserve">erceptions of servant-leadership and </w:t>
      </w:r>
      <w:r w:rsidR="0096674C" w:rsidRPr="00B37E71">
        <w:rPr>
          <w:i/>
          <w:sz w:val="21"/>
          <w:szCs w:val="21"/>
        </w:rPr>
        <w:t xml:space="preserve">the Leaders of Tomorrow </w:t>
      </w:r>
      <w:r w:rsidR="00D56307" w:rsidRPr="00B37E71">
        <w:rPr>
          <w:i/>
          <w:sz w:val="21"/>
          <w:szCs w:val="21"/>
        </w:rPr>
        <w:t>leadership development o</w:t>
      </w:r>
      <w:r w:rsidR="0096674C" w:rsidRPr="00B37E71">
        <w:rPr>
          <w:i/>
          <w:sz w:val="21"/>
          <w:szCs w:val="21"/>
        </w:rPr>
        <w:t>rganization</w:t>
      </w:r>
      <w:r w:rsidR="00D56307" w:rsidRPr="00B37E71">
        <w:rPr>
          <w:i/>
          <w:sz w:val="21"/>
          <w:szCs w:val="21"/>
        </w:rPr>
        <w:t>.</w:t>
      </w:r>
    </w:p>
    <w:p w14:paraId="20047E78" w14:textId="77777777" w:rsidR="0096674C" w:rsidRPr="00B37E71" w:rsidRDefault="0096674C" w:rsidP="00F1285F">
      <w:pPr>
        <w:ind w:left="1440" w:right="-160" w:hanging="1440"/>
        <w:rPr>
          <w:sz w:val="21"/>
          <w:szCs w:val="21"/>
        </w:rPr>
      </w:pPr>
      <w:r w:rsidRPr="00B37E71">
        <w:rPr>
          <w:sz w:val="21"/>
          <w:szCs w:val="21"/>
        </w:rPr>
        <w:t xml:space="preserve">Aim: </w:t>
      </w:r>
      <w:r w:rsidR="00D56307" w:rsidRPr="00B37E71">
        <w:rPr>
          <w:sz w:val="21"/>
          <w:szCs w:val="21"/>
        </w:rPr>
        <w:tab/>
      </w:r>
      <w:r w:rsidRPr="00B37E71">
        <w:rPr>
          <w:sz w:val="21"/>
          <w:szCs w:val="21"/>
        </w:rPr>
        <w:t xml:space="preserve">To </w:t>
      </w:r>
      <w:r w:rsidR="00155063" w:rsidRPr="00B37E71">
        <w:rPr>
          <w:sz w:val="21"/>
          <w:szCs w:val="21"/>
        </w:rPr>
        <w:t xml:space="preserve">quantitatively </w:t>
      </w:r>
      <w:r w:rsidRPr="00B37E71">
        <w:rPr>
          <w:sz w:val="21"/>
          <w:szCs w:val="21"/>
        </w:rPr>
        <w:t xml:space="preserve">determine the Leaders of Tomorrow </w:t>
      </w:r>
      <w:r w:rsidR="00823A3E" w:rsidRPr="00B37E71">
        <w:rPr>
          <w:sz w:val="21"/>
          <w:szCs w:val="21"/>
        </w:rPr>
        <w:t xml:space="preserve">leadership organization </w:t>
      </w:r>
      <w:r w:rsidRPr="00B37E71">
        <w:rPr>
          <w:sz w:val="21"/>
          <w:szCs w:val="21"/>
        </w:rPr>
        <w:t>members’ and other students’ perceptions of</w:t>
      </w:r>
      <w:r w:rsidR="00823A3E" w:rsidRPr="00B37E71">
        <w:rPr>
          <w:sz w:val="21"/>
          <w:szCs w:val="21"/>
        </w:rPr>
        <w:t xml:space="preserve"> and </w:t>
      </w:r>
      <w:r w:rsidRPr="00B37E71">
        <w:rPr>
          <w:sz w:val="21"/>
          <w:szCs w:val="21"/>
        </w:rPr>
        <w:t xml:space="preserve">interest in the servant-leadership paradigm. </w:t>
      </w:r>
    </w:p>
    <w:p w14:paraId="183515BC" w14:textId="77777777" w:rsidR="002D0A5E" w:rsidRPr="00B37E71" w:rsidRDefault="002D0A5E" w:rsidP="00CA4429">
      <w:pPr>
        <w:pStyle w:val="Heading1"/>
      </w:pPr>
    </w:p>
    <w:p w14:paraId="67747AD6" w14:textId="204508D0" w:rsidR="00F428D2" w:rsidRPr="00B37E71" w:rsidRDefault="00B43928" w:rsidP="00CA4429">
      <w:pPr>
        <w:pStyle w:val="Heading1"/>
      </w:pPr>
      <w:r w:rsidRPr="00B37E71">
        <w:t>PROFESSIONAL EXPERIENCE</w:t>
      </w:r>
    </w:p>
    <w:p w14:paraId="0B84F4F3" w14:textId="136FDF18" w:rsidR="00CA4429" w:rsidRPr="00B37E71" w:rsidRDefault="00CA4429" w:rsidP="00F1285F">
      <w:pPr>
        <w:tabs>
          <w:tab w:val="left" w:pos="1260"/>
        </w:tabs>
        <w:ind w:left="1260" w:right="-160" w:hanging="1260"/>
        <w:rPr>
          <w:sz w:val="21"/>
          <w:szCs w:val="21"/>
        </w:rPr>
      </w:pPr>
    </w:p>
    <w:p w14:paraId="45CE52CB" w14:textId="3C66F365" w:rsidR="00B43928" w:rsidRPr="00B37E71" w:rsidRDefault="00B43928" w:rsidP="00F1285F">
      <w:pPr>
        <w:tabs>
          <w:tab w:val="left" w:pos="1260"/>
        </w:tabs>
        <w:ind w:left="1260" w:right="-160" w:hanging="1260"/>
        <w:rPr>
          <w:b/>
          <w:bCs/>
          <w:sz w:val="21"/>
          <w:szCs w:val="21"/>
        </w:rPr>
      </w:pPr>
      <w:r w:rsidRPr="00B37E71">
        <w:rPr>
          <w:b/>
          <w:bCs/>
          <w:sz w:val="21"/>
          <w:szCs w:val="21"/>
        </w:rPr>
        <w:t>CURRENT EMPLOYMENT</w:t>
      </w:r>
    </w:p>
    <w:p w14:paraId="321A9770" w14:textId="742BEB4D" w:rsidR="00CA4429" w:rsidRDefault="003F5495" w:rsidP="003F5495">
      <w:pPr>
        <w:tabs>
          <w:tab w:val="left" w:pos="1260"/>
        </w:tabs>
        <w:ind w:left="1260" w:right="-160" w:hanging="1260"/>
        <w:rPr>
          <w:b/>
          <w:bCs/>
          <w:sz w:val="21"/>
          <w:szCs w:val="21"/>
        </w:rPr>
      </w:pPr>
      <w:r w:rsidRPr="00B37E71">
        <w:rPr>
          <w:sz w:val="21"/>
          <w:szCs w:val="21"/>
        </w:rPr>
        <w:t>2022-present</w:t>
      </w:r>
      <w:r w:rsidRPr="00B37E71">
        <w:rPr>
          <w:sz w:val="21"/>
          <w:szCs w:val="21"/>
        </w:rPr>
        <w:tab/>
      </w:r>
      <w:r w:rsidRPr="00B37E71">
        <w:rPr>
          <w:b/>
          <w:bCs/>
          <w:sz w:val="21"/>
          <w:szCs w:val="21"/>
        </w:rPr>
        <w:t>Assistant Professor (tenure-track), School of Marketing, Entrepreneurship, Sports Management, and Hospitality &amp; Tourism (MESH)</w:t>
      </w:r>
    </w:p>
    <w:p w14:paraId="4648999E" w14:textId="1CCF749D" w:rsidR="0021279D" w:rsidRPr="00B37E71" w:rsidRDefault="0021279D" w:rsidP="003F5495">
      <w:pPr>
        <w:tabs>
          <w:tab w:val="left" w:pos="1260"/>
        </w:tabs>
        <w:ind w:left="1260" w:right="-160" w:hanging="1260"/>
        <w:rPr>
          <w:b/>
          <w:bCs/>
          <w:sz w:val="21"/>
          <w:szCs w:val="21"/>
        </w:rPr>
      </w:pPr>
      <w:r w:rsidRPr="0021279D">
        <w:rPr>
          <w:sz w:val="21"/>
          <w:szCs w:val="21"/>
        </w:rPr>
        <w:t>2024-present</w:t>
      </w:r>
      <w:r>
        <w:rPr>
          <w:b/>
          <w:bCs/>
          <w:sz w:val="21"/>
          <w:szCs w:val="21"/>
        </w:rPr>
        <w:tab/>
        <w:t>Graduate Program Liaison (Entrepreneurship &amp; Innovation Leadership)</w:t>
      </w:r>
    </w:p>
    <w:p w14:paraId="7A593D16" w14:textId="5489518D" w:rsidR="003F5495" w:rsidRPr="00B37E71" w:rsidRDefault="003F5495" w:rsidP="003F5495">
      <w:pPr>
        <w:tabs>
          <w:tab w:val="left" w:pos="1260"/>
        </w:tabs>
        <w:ind w:left="1260" w:right="-160" w:hanging="1260"/>
        <w:rPr>
          <w:i/>
          <w:iCs/>
          <w:sz w:val="21"/>
          <w:szCs w:val="21"/>
        </w:rPr>
      </w:pPr>
      <w:r w:rsidRPr="00B37E71">
        <w:rPr>
          <w:b/>
          <w:bCs/>
          <w:sz w:val="21"/>
          <w:szCs w:val="21"/>
        </w:rPr>
        <w:tab/>
      </w:r>
      <w:r w:rsidRPr="00B37E71">
        <w:rPr>
          <w:i/>
          <w:iCs/>
          <w:sz w:val="21"/>
          <w:szCs w:val="21"/>
        </w:rPr>
        <w:t>College of Business, Western Carolina University</w:t>
      </w:r>
    </w:p>
    <w:p w14:paraId="2C403CDE" w14:textId="641B8DAD" w:rsidR="003F5495" w:rsidRPr="00B37E71" w:rsidRDefault="003F5495" w:rsidP="00B43928">
      <w:pPr>
        <w:tabs>
          <w:tab w:val="left" w:pos="1260"/>
        </w:tabs>
        <w:ind w:right="-160"/>
        <w:rPr>
          <w:i/>
          <w:iCs/>
          <w:sz w:val="21"/>
          <w:szCs w:val="21"/>
        </w:rPr>
      </w:pPr>
      <w:r w:rsidRPr="00B37E71">
        <w:rPr>
          <w:i/>
          <w:iCs/>
          <w:sz w:val="21"/>
          <w:szCs w:val="21"/>
        </w:rPr>
        <w:t>Key Responsibilities:</w:t>
      </w:r>
    </w:p>
    <w:p w14:paraId="101722E8" w14:textId="069CA30D" w:rsidR="003F5495" w:rsidRPr="00B37E71" w:rsidRDefault="006F1932" w:rsidP="003F5495">
      <w:pPr>
        <w:pStyle w:val="ListParagraph"/>
        <w:numPr>
          <w:ilvl w:val="0"/>
          <w:numId w:val="37"/>
        </w:numPr>
        <w:tabs>
          <w:tab w:val="left" w:pos="1260"/>
        </w:tabs>
        <w:ind w:left="360" w:right="-160" w:hanging="180"/>
        <w:rPr>
          <w:sz w:val="21"/>
          <w:szCs w:val="21"/>
        </w:rPr>
      </w:pPr>
      <w:r w:rsidRPr="00B37E71">
        <w:rPr>
          <w:sz w:val="21"/>
          <w:szCs w:val="21"/>
        </w:rPr>
        <w:t>Teaching responsibilities including 3 fall courses and 3 spring courses,</w:t>
      </w:r>
    </w:p>
    <w:p w14:paraId="4227E00C" w14:textId="3ADFFCE8" w:rsidR="006F1932" w:rsidRPr="00B37E71" w:rsidRDefault="006F1932" w:rsidP="003F5495">
      <w:pPr>
        <w:pStyle w:val="ListParagraph"/>
        <w:numPr>
          <w:ilvl w:val="0"/>
          <w:numId w:val="37"/>
        </w:numPr>
        <w:tabs>
          <w:tab w:val="left" w:pos="1260"/>
        </w:tabs>
        <w:ind w:left="360" w:right="-160" w:hanging="180"/>
        <w:rPr>
          <w:sz w:val="21"/>
          <w:szCs w:val="21"/>
        </w:rPr>
      </w:pPr>
      <w:r w:rsidRPr="00B37E71">
        <w:rPr>
          <w:sz w:val="21"/>
          <w:szCs w:val="21"/>
        </w:rPr>
        <w:t>Develop curricula in both in-person and online/remote teaching and learning environments,</w:t>
      </w:r>
    </w:p>
    <w:p w14:paraId="4E7D418F" w14:textId="5517CD19" w:rsidR="003F5495" w:rsidRPr="00B37E71" w:rsidRDefault="006F1932" w:rsidP="003F5495">
      <w:pPr>
        <w:pStyle w:val="ListParagraph"/>
        <w:numPr>
          <w:ilvl w:val="0"/>
          <w:numId w:val="37"/>
        </w:numPr>
        <w:tabs>
          <w:tab w:val="left" w:pos="1260"/>
        </w:tabs>
        <w:ind w:left="360" w:right="-160" w:hanging="180"/>
        <w:rPr>
          <w:sz w:val="21"/>
          <w:szCs w:val="21"/>
        </w:rPr>
      </w:pPr>
      <w:r w:rsidRPr="00B37E71">
        <w:rPr>
          <w:sz w:val="21"/>
          <w:szCs w:val="21"/>
        </w:rPr>
        <w:t>Developing and facilitating research with the goal of dissemination through scholarly publication and presentation,</w:t>
      </w:r>
    </w:p>
    <w:p w14:paraId="0274899D" w14:textId="1AB079FB" w:rsidR="006F1932" w:rsidRPr="00B37E71" w:rsidRDefault="006F1932" w:rsidP="003F5495">
      <w:pPr>
        <w:pStyle w:val="ListParagraph"/>
        <w:numPr>
          <w:ilvl w:val="0"/>
          <w:numId w:val="37"/>
        </w:numPr>
        <w:tabs>
          <w:tab w:val="left" w:pos="1260"/>
        </w:tabs>
        <w:ind w:left="360" w:right="-160" w:hanging="180"/>
        <w:rPr>
          <w:sz w:val="21"/>
          <w:szCs w:val="21"/>
        </w:rPr>
      </w:pPr>
      <w:r w:rsidRPr="00B37E71">
        <w:rPr>
          <w:sz w:val="21"/>
          <w:szCs w:val="21"/>
        </w:rPr>
        <w:t>Advising undergraduate students,</w:t>
      </w:r>
    </w:p>
    <w:p w14:paraId="43403EB7" w14:textId="491E4816" w:rsidR="006F1932" w:rsidRDefault="006F1932" w:rsidP="006F1932">
      <w:pPr>
        <w:pStyle w:val="ListParagraph"/>
        <w:numPr>
          <w:ilvl w:val="0"/>
          <w:numId w:val="37"/>
        </w:numPr>
        <w:tabs>
          <w:tab w:val="left" w:pos="1260"/>
        </w:tabs>
        <w:ind w:left="360" w:right="-160" w:hanging="180"/>
        <w:rPr>
          <w:sz w:val="21"/>
          <w:szCs w:val="21"/>
        </w:rPr>
      </w:pPr>
      <w:r w:rsidRPr="00B37E71">
        <w:rPr>
          <w:sz w:val="21"/>
          <w:szCs w:val="21"/>
        </w:rPr>
        <w:t>Service to the university and community through committee work at the program, school, college, university, and community levels</w:t>
      </w:r>
      <w:r w:rsidR="0018207F">
        <w:rPr>
          <w:sz w:val="21"/>
          <w:szCs w:val="21"/>
        </w:rPr>
        <w:t>, and</w:t>
      </w:r>
    </w:p>
    <w:p w14:paraId="7C58F1B9" w14:textId="7DE4ABD3" w:rsidR="00B36227" w:rsidRPr="00B37E71" w:rsidRDefault="0018207F" w:rsidP="006F1932">
      <w:pPr>
        <w:pStyle w:val="ListParagraph"/>
        <w:numPr>
          <w:ilvl w:val="0"/>
          <w:numId w:val="37"/>
        </w:numPr>
        <w:tabs>
          <w:tab w:val="left" w:pos="1260"/>
        </w:tabs>
        <w:ind w:left="360" w:right="-160" w:hanging="180"/>
        <w:rPr>
          <w:sz w:val="21"/>
          <w:szCs w:val="21"/>
        </w:rPr>
      </w:pPr>
      <w:r>
        <w:rPr>
          <w:sz w:val="21"/>
          <w:szCs w:val="21"/>
        </w:rPr>
        <w:t xml:space="preserve">Assisting with marketing initiatives </w:t>
      </w:r>
      <w:r w:rsidR="00A33097">
        <w:rPr>
          <w:sz w:val="21"/>
          <w:szCs w:val="21"/>
        </w:rPr>
        <w:t>for the</w:t>
      </w:r>
      <w:r>
        <w:rPr>
          <w:sz w:val="21"/>
          <w:szCs w:val="21"/>
        </w:rPr>
        <w:t xml:space="preserve"> master of entrepreneurship and</w:t>
      </w:r>
      <w:r w:rsidR="00A33097">
        <w:rPr>
          <w:sz w:val="21"/>
          <w:szCs w:val="21"/>
        </w:rPr>
        <w:t xml:space="preserve"> two</w:t>
      </w:r>
      <w:r>
        <w:rPr>
          <w:sz w:val="21"/>
          <w:szCs w:val="21"/>
        </w:rPr>
        <w:t xml:space="preserve"> graduate certificates.</w:t>
      </w:r>
    </w:p>
    <w:p w14:paraId="0A86B696" w14:textId="021814EE" w:rsidR="006F1932" w:rsidRPr="00B37E71" w:rsidRDefault="006F1932" w:rsidP="006F1932">
      <w:pPr>
        <w:tabs>
          <w:tab w:val="left" w:pos="1260"/>
        </w:tabs>
        <w:ind w:right="-160"/>
        <w:rPr>
          <w:sz w:val="21"/>
          <w:szCs w:val="21"/>
        </w:rPr>
      </w:pPr>
    </w:p>
    <w:p w14:paraId="4AFE6E87" w14:textId="20E9299D" w:rsidR="00B43928" w:rsidRPr="00B37E71" w:rsidRDefault="00B43928" w:rsidP="00B43928">
      <w:pPr>
        <w:tabs>
          <w:tab w:val="left" w:pos="1260"/>
        </w:tabs>
        <w:ind w:right="-160"/>
        <w:rPr>
          <w:b/>
          <w:bCs/>
          <w:sz w:val="21"/>
          <w:szCs w:val="21"/>
        </w:rPr>
      </w:pPr>
      <w:r w:rsidRPr="00B37E71">
        <w:rPr>
          <w:b/>
          <w:bCs/>
          <w:sz w:val="21"/>
          <w:szCs w:val="21"/>
        </w:rPr>
        <w:t>PAST EMPLOYMENT</w:t>
      </w:r>
    </w:p>
    <w:p w14:paraId="6DFCF45B" w14:textId="77777777" w:rsidR="003F5495" w:rsidRPr="00B37E71" w:rsidRDefault="003F5495" w:rsidP="003F5495">
      <w:pPr>
        <w:tabs>
          <w:tab w:val="left" w:pos="1260"/>
        </w:tabs>
        <w:ind w:left="1260" w:right="-160" w:hanging="1260"/>
        <w:rPr>
          <w:sz w:val="21"/>
          <w:szCs w:val="21"/>
        </w:rPr>
      </w:pPr>
      <w:r w:rsidRPr="00B37E71">
        <w:rPr>
          <w:sz w:val="21"/>
          <w:szCs w:val="21"/>
        </w:rPr>
        <w:t>2018-2022</w:t>
      </w:r>
      <w:r w:rsidRPr="00B37E71">
        <w:rPr>
          <w:sz w:val="21"/>
          <w:szCs w:val="21"/>
        </w:rPr>
        <w:tab/>
      </w:r>
      <w:r w:rsidRPr="00B37E71">
        <w:rPr>
          <w:b/>
          <w:sz w:val="21"/>
          <w:szCs w:val="21"/>
        </w:rPr>
        <w:t>Executive Director, Center for Community Engagement and Service Learning (CCESL)</w:t>
      </w:r>
    </w:p>
    <w:p w14:paraId="1C374C49" w14:textId="77777777" w:rsidR="003F5495" w:rsidRPr="00B37E71" w:rsidRDefault="003F5495" w:rsidP="003F5495">
      <w:pPr>
        <w:tabs>
          <w:tab w:val="left" w:pos="1260"/>
        </w:tabs>
        <w:ind w:left="1260" w:right="-160" w:hanging="1260"/>
        <w:rPr>
          <w:b/>
          <w:sz w:val="21"/>
          <w:szCs w:val="21"/>
        </w:rPr>
      </w:pPr>
      <w:r w:rsidRPr="00B37E71">
        <w:rPr>
          <w:sz w:val="21"/>
          <w:szCs w:val="21"/>
        </w:rPr>
        <w:t>2012-2018</w:t>
      </w:r>
      <w:r w:rsidRPr="00B37E71">
        <w:rPr>
          <w:b/>
          <w:sz w:val="21"/>
          <w:szCs w:val="21"/>
        </w:rPr>
        <w:tab/>
        <w:t xml:space="preserve">Director, Center for Service Learning </w:t>
      </w:r>
      <w:r w:rsidRPr="00B37E71">
        <w:rPr>
          <w:sz w:val="21"/>
          <w:szCs w:val="21"/>
        </w:rPr>
        <w:t>[</w:t>
      </w:r>
      <w:hyperlink r:id="rId14" w:history="1">
        <w:r w:rsidRPr="00B37E71">
          <w:rPr>
            <w:rStyle w:val="Hyperlink"/>
            <w:sz w:val="21"/>
            <w:szCs w:val="21"/>
          </w:rPr>
          <w:t>Link</w:t>
        </w:r>
      </w:hyperlink>
      <w:r w:rsidRPr="00B37E71">
        <w:rPr>
          <w:sz w:val="21"/>
          <w:szCs w:val="21"/>
        </w:rPr>
        <w:t>]</w:t>
      </w:r>
    </w:p>
    <w:p w14:paraId="10763E80" w14:textId="77777777" w:rsidR="003F5495" w:rsidRPr="00B37E71" w:rsidRDefault="003F5495" w:rsidP="003F5495">
      <w:pPr>
        <w:tabs>
          <w:tab w:val="left" w:pos="1260"/>
        </w:tabs>
        <w:ind w:left="1260" w:right="-160" w:hanging="1260"/>
        <w:rPr>
          <w:sz w:val="21"/>
          <w:szCs w:val="21"/>
        </w:rPr>
      </w:pPr>
      <w:r w:rsidRPr="00B37E71">
        <w:rPr>
          <w:b/>
          <w:sz w:val="21"/>
          <w:szCs w:val="21"/>
        </w:rPr>
        <w:tab/>
      </w:r>
      <w:r w:rsidRPr="00B37E71">
        <w:rPr>
          <w:i/>
          <w:sz w:val="21"/>
          <w:szCs w:val="21"/>
        </w:rPr>
        <w:t xml:space="preserve">Division of Undergraduate Studies &amp; Office of the Provost, Western Carolina University. </w:t>
      </w:r>
    </w:p>
    <w:p w14:paraId="23486DE6" w14:textId="77777777" w:rsidR="003F5495" w:rsidRPr="00B37E71" w:rsidRDefault="003F5495" w:rsidP="003F5495">
      <w:pPr>
        <w:tabs>
          <w:tab w:val="left" w:pos="1260"/>
        </w:tabs>
        <w:ind w:left="1260" w:right="-160" w:hanging="1260"/>
        <w:rPr>
          <w:sz w:val="21"/>
          <w:szCs w:val="21"/>
        </w:rPr>
      </w:pPr>
      <w:r w:rsidRPr="00B37E71">
        <w:rPr>
          <w:i/>
          <w:sz w:val="21"/>
          <w:szCs w:val="21"/>
        </w:rPr>
        <w:t>Key Responsibilities</w:t>
      </w:r>
      <w:r w:rsidRPr="00B37E71">
        <w:rPr>
          <w:sz w:val="21"/>
          <w:szCs w:val="21"/>
        </w:rPr>
        <w:t>:</w:t>
      </w:r>
    </w:p>
    <w:p w14:paraId="2CACC947" w14:textId="77777777" w:rsidR="003F5495" w:rsidRPr="00B37E71" w:rsidRDefault="003F5495" w:rsidP="003F5495">
      <w:pPr>
        <w:pStyle w:val="ListParagraph"/>
        <w:numPr>
          <w:ilvl w:val="0"/>
          <w:numId w:val="37"/>
        </w:numPr>
        <w:tabs>
          <w:tab w:val="left" w:pos="1260"/>
        </w:tabs>
        <w:ind w:left="360" w:right="-160" w:hanging="180"/>
        <w:rPr>
          <w:sz w:val="21"/>
          <w:szCs w:val="21"/>
        </w:rPr>
      </w:pPr>
      <w:r w:rsidRPr="00B37E71">
        <w:rPr>
          <w:sz w:val="21"/>
          <w:szCs w:val="21"/>
        </w:rPr>
        <w:t xml:space="preserve">Led the CCESL’s pan-institutional efforts associated with student engagement and development in both curricular and co-curricular capacities for all experiential-based programming for regional </w:t>
      </w:r>
      <w:proofErr w:type="gramStart"/>
      <w:r w:rsidRPr="00B37E71">
        <w:rPr>
          <w:sz w:val="21"/>
          <w:szCs w:val="21"/>
        </w:rPr>
        <w:t>engagement;</w:t>
      </w:r>
      <w:proofErr w:type="gramEnd"/>
    </w:p>
    <w:p w14:paraId="7BB26F86" w14:textId="77777777" w:rsidR="003F5495" w:rsidRPr="00B37E71" w:rsidRDefault="003F5495" w:rsidP="003F5495">
      <w:pPr>
        <w:pStyle w:val="ListParagraph"/>
        <w:numPr>
          <w:ilvl w:val="0"/>
          <w:numId w:val="37"/>
        </w:numPr>
        <w:tabs>
          <w:tab w:val="left" w:pos="1260"/>
        </w:tabs>
        <w:ind w:left="360" w:right="-160" w:hanging="180"/>
        <w:rPr>
          <w:sz w:val="21"/>
          <w:szCs w:val="21"/>
        </w:rPr>
      </w:pPr>
      <w:r w:rsidRPr="00B37E71">
        <w:rPr>
          <w:sz w:val="21"/>
          <w:szCs w:val="21"/>
        </w:rPr>
        <w:t xml:space="preserve">Developed and monitored mission, vision, and general/specific directions of the CCESL through strategic planning in alignment with WCU strategic </w:t>
      </w:r>
      <w:proofErr w:type="gramStart"/>
      <w:r w:rsidRPr="00B37E71">
        <w:rPr>
          <w:sz w:val="21"/>
          <w:szCs w:val="21"/>
        </w:rPr>
        <w:t>plan;</w:t>
      </w:r>
      <w:proofErr w:type="gramEnd"/>
    </w:p>
    <w:p w14:paraId="076D5381" w14:textId="2E4A2448" w:rsidR="003F5495" w:rsidRPr="00B37E71" w:rsidRDefault="003F5495" w:rsidP="003F5495">
      <w:pPr>
        <w:pStyle w:val="ListParagraph"/>
        <w:numPr>
          <w:ilvl w:val="0"/>
          <w:numId w:val="37"/>
        </w:numPr>
        <w:tabs>
          <w:tab w:val="left" w:pos="1260"/>
        </w:tabs>
        <w:ind w:left="360" w:right="-160" w:hanging="180"/>
        <w:rPr>
          <w:sz w:val="21"/>
          <w:szCs w:val="21"/>
        </w:rPr>
      </w:pPr>
      <w:r w:rsidRPr="00B37E71">
        <w:rPr>
          <w:sz w:val="21"/>
          <w:szCs w:val="21"/>
        </w:rPr>
        <w:t>Managed, led, and served as key administrator to CCESL with a staff of 4 (plus</w:t>
      </w:r>
      <w:r w:rsidR="00906674" w:rsidRPr="00B37E71">
        <w:rPr>
          <w:sz w:val="21"/>
          <w:szCs w:val="21"/>
        </w:rPr>
        <w:t xml:space="preserve"> 10+</w:t>
      </w:r>
      <w:r w:rsidRPr="00B37E71">
        <w:rPr>
          <w:sz w:val="21"/>
          <w:szCs w:val="21"/>
        </w:rPr>
        <w:t xml:space="preserve"> student workers</w:t>
      </w:r>
      <w:proofErr w:type="gramStart"/>
      <w:r w:rsidRPr="00B37E71">
        <w:rPr>
          <w:sz w:val="21"/>
          <w:szCs w:val="21"/>
        </w:rPr>
        <w:t>);</w:t>
      </w:r>
      <w:proofErr w:type="gramEnd"/>
    </w:p>
    <w:p w14:paraId="08293E07" w14:textId="77777777" w:rsidR="003F5495" w:rsidRPr="00B37E71" w:rsidRDefault="003F5495" w:rsidP="003F5495">
      <w:pPr>
        <w:pStyle w:val="ListParagraph"/>
        <w:numPr>
          <w:ilvl w:val="0"/>
          <w:numId w:val="37"/>
        </w:numPr>
        <w:tabs>
          <w:tab w:val="left" w:pos="1260"/>
        </w:tabs>
        <w:ind w:left="360" w:right="-160" w:hanging="180"/>
        <w:rPr>
          <w:sz w:val="21"/>
          <w:szCs w:val="21"/>
        </w:rPr>
      </w:pPr>
      <w:r w:rsidRPr="00B37E71">
        <w:rPr>
          <w:sz w:val="21"/>
          <w:szCs w:val="21"/>
        </w:rPr>
        <w:t xml:space="preserve">Responded to regional community needs in an entrepreneurial manner through partnership development, needs/opportunity-assessment, resource acquisition (funding and people), and strategic </w:t>
      </w:r>
      <w:proofErr w:type="gramStart"/>
      <w:r w:rsidRPr="00B37E71">
        <w:rPr>
          <w:sz w:val="21"/>
          <w:szCs w:val="21"/>
        </w:rPr>
        <w:t>interventions;</w:t>
      </w:r>
      <w:proofErr w:type="gramEnd"/>
    </w:p>
    <w:p w14:paraId="313D54EE" w14:textId="77777777" w:rsidR="003F5495" w:rsidRPr="00B37E71" w:rsidRDefault="003F5495" w:rsidP="003F5495">
      <w:pPr>
        <w:pStyle w:val="ListParagraph"/>
        <w:numPr>
          <w:ilvl w:val="0"/>
          <w:numId w:val="37"/>
        </w:numPr>
        <w:tabs>
          <w:tab w:val="left" w:pos="1260"/>
        </w:tabs>
        <w:ind w:left="360" w:right="-160" w:hanging="180"/>
        <w:rPr>
          <w:sz w:val="21"/>
          <w:szCs w:val="21"/>
        </w:rPr>
      </w:pPr>
      <w:r w:rsidRPr="00B37E71">
        <w:rPr>
          <w:sz w:val="21"/>
          <w:szCs w:val="21"/>
        </w:rPr>
        <w:t xml:space="preserve">Developed and maintained relationships and partnerships with local, regional, and international community partners (non-profit, governmental, education, health care, business organizations, etc.) to promote and foster educative programs for students and faculty to address regional </w:t>
      </w:r>
      <w:proofErr w:type="gramStart"/>
      <w:r w:rsidRPr="00B37E71">
        <w:rPr>
          <w:sz w:val="21"/>
          <w:szCs w:val="21"/>
        </w:rPr>
        <w:t>opportunities;</w:t>
      </w:r>
      <w:proofErr w:type="gramEnd"/>
    </w:p>
    <w:p w14:paraId="18F005C1" w14:textId="77777777" w:rsidR="003F5495" w:rsidRPr="00B37E71" w:rsidRDefault="003F5495" w:rsidP="003F5495">
      <w:pPr>
        <w:pStyle w:val="ListParagraph"/>
        <w:numPr>
          <w:ilvl w:val="0"/>
          <w:numId w:val="37"/>
        </w:numPr>
        <w:tabs>
          <w:tab w:val="left" w:pos="1260"/>
        </w:tabs>
        <w:ind w:left="360" w:right="-160" w:hanging="180"/>
        <w:rPr>
          <w:sz w:val="21"/>
          <w:szCs w:val="21"/>
        </w:rPr>
      </w:pPr>
      <w:r w:rsidRPr="00B37E71">
        <w:rPr>
          <w:sz w:val="21"/>
          <w:szCs w:val="21"/>
        </w:rPr>
        <w:lastRenderedPageBreak/>
        <w:t xml:space="preserve">Managed and oversaw operations budgets including various funds, source/apply for grants, build/allocate endowment funds, and cultivate partners/donors on behalf of community </w:t>
      </w:r>
      <w:proofErr w:type="gramStart"/>
      <w:r w:rsidRPr="00B37E71">
        <w:rPr>
          <w:sz w:val="21"/>
          <w:szCs w:val="21"/>
        </w:rPr>
        <w:t>engagement;</w:t>
      </w:r>
      <w:proofErr w:type="gramEnd"/>
    </w:p>
    <w:p w14:paraId="4B19880B" w14:textId="77777777" w:rsidR="003F5495" w:rsidRPr="00B37E71" w:rsidRDefault="003F5495" w:rsidP="003F5495">
      <w:pPr>
        <w:pStyle w:val="ListParagraph"/>
        <w:numPr>
          <w:ilvl w:val="0"/>
          <w:numId w:val="37"/>
        </w:numPr>
        <w:tabs>
          <w:tab w:val="left" w:pos="1260"/>
        </w:tabs>
        <w:ind w:left="360" w:right="-160" w:hanging="180"/>
        <w:rPr>
          <w:sz w:val="21"/>
          <w:szCs w:val="21"/>
        </w:rPr>
      </w:pPr>
      <w:r w:rsidRPr="00B37E71">
        <w:rPr>
          <w:sz w:val="21"/>
          <w:szCs w:val="21"/>
        </w:rPr>
        <w:t xml:space="preserve">Managed and advised the Student Democracy Coalition and all civic engagement efforts including voter registration, education, engagement, and </w:t>
      </w:r>
      <w:proofErr w:type="gramStart"/>
      <w:r w:rsidRPr="00B37E71">
        <w:rPr>
          <w:sz w:val="21"/>
          <w:szCs w:val="21"/>
        </w:rPr>
        <w:t>policy;</w:t>
      </w:r>
      <w:proofErr w:type="gramEnd"/>
    </w:p>
    <w:p w14:paraId="2D84DA0D" w14:textId="77777777" w:rsidR="003F5495" w:rsidRPr="00B37E71" w:rsidRDefault="003F5495" w:rsidP="003F5495">
      <w:pPr>
        <w:pStyle w:val="ListParagraph"/>
        <w:numPr>
          <w:ilvl w:val="0"/>
          <w:numId w:val="37"/>
        </w:numPr>
        <w:tabs>
          <w:tab w:val="left" w:pos="1260"/>
        </w:tabs>
        <w:ind w:left="360" w:right="-160" w:hanging="180"/>
        <w:rPr>
          <w:sz w:val="21"/>
          <w:szCs w:val="21"/>
        </w:rPr>
      </w:pPr>
      <w:r w:rsidRPr="00B37E71">
        <w:rPr>
          <w:sz w:val="21"/>
          <w:szCs w:val="21"/>
        </w:rPr>
        <w:t xml:space="preserve">Managed enrollment, recruitment, and program curricula for the Ripple Effect Learning </w:t>
      </w:r>
      <w:proofErr w:type="gramStart"/>
      <w:r w:rsidRPr="00B37E71">
        <w:rPr>
          <w:sz w:val="21"/>
          <w:szCs w:val="21"/>
        </w:rPr>
        <w:t>Community;</w:t>
      </w:r>
      <w:proofErr w:type="gramEnd"/>
    </w:p>
    <w:p w14:paraId="5CADE635" w14:textId="77777777" w:rsidR="003F5495" w:rsidRPr="00B37E71" w:rsidRDefault="003F5495" w:rsidP="003F5495">
      <w:pPr>
        <w:pStyle w:val="ListParagraph"/>
        <w:numPr>
          <w:ilvl w:val="0"/>
          <w:numId w:val="37"/>
        </w:numPr>
        <w:tabs>
          <w:tab w:val="left" w:pos="1260"/>
        </w:tabs>
        <w:ind w:left="360" w:right="-160" w:hanging="180"/>
        <w:rPr>
          <w:sz w:val="21"/>
          <w:szCs w:val="21"/>
        </w:rPr>
      </w:pPr>
      <w:r w:rsidRPr="00B37E71">
        <w:rPr>
          <w:sz w:val="21"/>
          <w:szCs w:val="21"/>
        </w:rPr>
        <w:t xml:space="preserve">Interpreted and informed institutional policies and procedures that align institutional resources with regional opportunities to maintain consistency with campus, system, state, and federal </w:t>
      </w:r>
      <w:proofErr w:type="gramStart"/>
      <w:r w:rsidRPr="00B37E71">
        <w:rPr>
          <w:sz w:val="21"/>
          <w:szCs w:val="21"/>
        </w:rPr>
        <w:t>requirements;</w:t>
      </w:r>
      <w:proofErr w:type="gramEnd"/>
    </w:p>
    <w:p w14:paraId="16657605" w14:textId="77777777" w:rsidR="003F5495" w:rsidRPr="00B37E71" w:rsidRDefault="003F5495" w:rsidP="003F5495">
      <w:pPr>
        <w:pStyle w:val="ListParagraph"/>
        <w:numPr>
          <w:ilvl w:val="0"/>
          <w:numId w:val="37"/>
        </w:numPr>
        <w:tabs>
          <w:tab w:val="left" w:pos="1260"/>
        </w:tabs>
        <w:ind w:left="360" w:right="-160" w:hanging="180"/>
        <w:rPr>
          <w:sz w:val="21"/>
          <w:szCs w:val="21"/>
        </w:rPr>
      </w:pPr>
      <w:r w:rsidRPr="00B37E71">
        <w:rPr>
          <w:sz w:val="21"/>
          <w:szCs w:val="21"/>
        </w:rPr>
        <w:t xml:space="preserve">Managed resources such as the CCESL Library/Resources Spaces, CCESL vehicle fleet, and </w:t>
      </w:r>
      <w:proofErr w:type="gramStart"/>
      <w:r w:rsidRPr="00B37E71">
        <w:rPr>
          <w:sz w:val="21"/>
          <w:szCs w:val="21"/>
        </w:rPr>
        <w:t>supplies;</w:t>
      </w:r>
      <w:proofErr w:type="gramEnd"/>
    </w:p>
    <w:p w14:paraId="4D6D4D78" w14:textId="77777777" w:rsidR="003F5495" w:rsidRPr="00B37E71" w:rsidRDefault="003F5495" w:rsidP="003F5495">
      <w:pPr>
        <w:pStyle w:val="ListParagraph"/>
        <w:numPr>
          <w:ilvl w:val="0"/>
          <w:numId w:val="37"/>
        </w:numPr>
        <w:tabs>
          <w:tab w:val="left" w:pos="1260"/>
        </w:tabs>
        <w:ind w:left="360" w:right="-160" w:hanging="180"/>
        <w:rPr>
          <w:sz w:val="21"/>
          <w:szCs w:val="21"/>
        </w:rPr>
      </w:pPr>
      <w:r w:rsidRPr="00B37E71">
        <w:rPr>
          <w:sz w:val="21"/>
          <w:szCs w:val="21"/>
        </w:rPr>
        <w:t xml:space="preserve">Adopted technology and collaboratively track, measure, monitor, assess, evaluate the influence, and disseminate results that community engagement and community </w:t>
      </w:r>
      <w:proofErr w:type="gramStart"/>
      <w:r w:rsidRPr="00B37E71">
        <w:rPr>
          <w:sz w:val="21"/>
          <w:szCs w:val="21"/>
        </w:rPr>
        <w:t>based-learning</w:t>
      </w:r>
      <w:proofErr w:type="gramEnd"/>
      <w:r w:rsidRPr="00B37E71">
        <w:rPr>
          <w:sz w:val="21"/>
          <w:szCs w:val="21"/>
        </w:rPr>
        <w:t xml:space="preserve"> has on student participants’ learning, community issues through impact, faculty engagement, and institutional impact;</w:t>
      </w:r>
    </w:p>
    <w:p w14:paraId="7541E283" w14:textId="77777777" w:rsidR="003F5495" w:rsidRPr="00B37E71" w:rsidRDefault="003F5495" w:rsidP="003F5495">
      <w:pPr>
        <w:pStyle w:val="ListParagraph"/>
        <w:numPr>
          <w:ilvl w:val="0"/>
          <w:numId w:val="37"/>
        </w:numPr>
        <w:tabs>
          <w:tab w:val="left" w:pos="1260"/>
        </w:tabs>
        <w:ind w:left="360" w:right="-160" w:hanging="180"/>
        <w:rPr>
          <w:sz w:val="21"/>
          <w:szCs w:val="21"/>
        </w:rPr>
      </w:pPr>
      <w:r w:rsidRPr="00B37E71">
        <w:rPr>
          <w:sz w:val="21"/>
          <w:szCs w:val="21"/>
        </w:rPr>
        <w:t>Clarified and supervised internal and external to campus communications regarding community engagement (e.g., website, campus-wide emails, social media initiatives, natural disasters, etc.</w:t>
      </w:r>
      <w:proofErr w:type="gramStart"/>
      <w:r w:rsidRPr="00B37E71">
        <w:rPr>
          <w:sz w:val="21"/>
          <w:szCs w:val="21"/>
        </w:rPr>
        <w:t>);</w:t>
      </w:r>
      <w:proofErr w:type="gramEnd"/>
    </w:p>
    <w:p w14:paraId="7B9BA755" w14:textId="77777777" w:rsidR="003F5495" w:rsidRPr="00B37E71" w:rsidRDefault="003F5495" w:rsidP="003F5495">
      <w:pPr>
        <w:pStyle w:val="ListParagraph"/>
        <w:numPr>
          <w:ilvl w:val="0"/>
          <w:numId w:val="37"/>
        </w:numPr>
        <w:tabs>
          <w:tab w:val="left" w:pos="1260"/>
        </w:tabs>
        <w:ind w:left="360" w:right="-160" w:hanging="180"/>
        <w:rPr>
          <w:sz w:val="21"/>
          <w:szCs w:val="21"/>
        </w:rPr>
      </w:pPr>
      <w:r w:rsidRPr="00B37E71">
        <w:rPr>
          <w:sz w:val="21"/>
          <w:szCs w:val="21"/>
        </w:rPr>
        <w:t xml:space="preserve">Facilitated faculty development seminars and resources on approaches for integrating community-based/engaged learning into courses at undergraduate and graduate </w:t>
      </w:r>
      <w:proofErr w:type="gramStart"/>
      <w:r w:rsidRPr="00B37E71">
        <w:rPr>
          <w:sz w:val="21"/>
          <w:szCs w:val="21"/>
        </w:rPr>
        <w:t>levels;</w:t>
      </w:r>
      <w:proofErr w:type="gramEnd"/>
    </w:p>
    <w:p w14:paraId="1D6F6FE0" w14:textId="77777777" w:rsidR="003F5495" w:rsidRPr="00B37E71" w:rsidRDefault="003F5495" w:rsidP="003F5495">
      <w:pPr>
        <w:pStyle w:val="ListParagraph"/>
        <w:numPr>
          <w:ilvl w:val="0"/>
          <w:numId w:val="37"/>
        </w:numPr>
        <w:tabs>
          <w:tab w:val="left" w:pos="1260"/>
        </w:tabs>
        <w:ind w:left="360" w:right="-160" w:hanging="180"/>
        <w:rPr>
          <w:sz w:val="21"/>
          <w:szCs w:val="21"/>
        </w:rPr>
      </w:pPr>
      <w:r w:rsidRPr="00B37E71">
        <w:rPr>
          <w:sz w:val="21"/>
          <w:szCs w:val="21"/>
        </w:rPr>
        <w:t xml:space="preserve">Organized, managed, and implemented research agenda for the </w:t>
      </w:r>
      <w:proofErr w:type="gramStart"/>
      <w:r w:rsidRPr="00B37E71">
        <w:rPr>
          <w:sz w:val="21"/>
          <w:szCs w:val="21"/>
        </w:rPr>
        <w:t>CCESL;</w:t>
      </w:r>
      <w:proofErr w:type="gramEnd"/>
    </w:p>
    <w:p w14:paraId="5723B1ED" w14:textId="55C7D110" w:rsidR="003F5495" w:rsidRPr="00B37E71" w:rsidRDefault="003F5495" w:rsidP="003F5495">
      <w:pPr>
        <w:pStyle w:val="ListParagraph"/>
        <w:numPr>
          <w:ilvl w:val="0"/>
          <w:numId w:val="37"/>
        </w:numPr>
        <w:tabs>
          <w:tab w:val="left" w:pos="1260"/>
        </w:tabs>
        <w:ind w:left="360" w:right="-160" w:hanging="180"/>
        <w:rPr>
          <w:sz w:val="21"/>
          <w:szCs w:val="21"/>
        </w:rPr>
      </w:pPr>
      <w:r w:rsidRPr="00B37E71">
        <w:rPr>
          <w:sz w:val="21"/>
          <w:szCs w:val="21"/>
        </w:rPr>
        <w:t xml:space="preserve">Served on </w:t>
      </w:r>
      <w:r w:rsidR="00D00F2D" w:rsidRPr="00B37E71">
        <w:rPr>
          <w:sz w:val="21"/>
          <w:szCs w:val="21"/>
        </w:rPr>
        <w:t>~</w:t>
      </w:r>
      <w:r w:rsidRPr="00B37E71">
        <w:rPr>
          <w:sz w:val="21"/>
          <w:szCs w:val="21"/>
        </w:rPr>
        <w:t>15 different on-campus committees/boards to ensure collaboration in WCU initiatives.</w:t>
      </w:r>
    </w:p>
    <w:p w14:paraId="0F6DAADD" w14:textId="77777777" w:rsidR="003F5495" w:rsidRPr="00B37E71" w:rsidRDefault="003F5495" w:rsidP="003F5495">
      <w:pPr>
        <w:tabs>
          <w:tab w:val="left" w:pos="1260"/>
        </w:tabs>
        <w:ind w:left="1260" w:right="-160" w:hanging="1260"/>
        <w:rPr>
          <w:sz w:val="10"/>
          <w:szCs w:val="10"/>
        </w:rPr>
      </w:pPr>
    </w:p>
    <w:p w14:paraId="7D40AAFC" w14:textId="77777777" w:rsidR="003F5495" w:rsidRPr="00B37E71" w:rsidRDefault="003F5495" w:rsidP="003F5495">
      <w:pPr>
        <w:tabs>
          <w:tab w:val="left" w:pos="1260"/>
        </w:tabs>
        <w:ind w:left="1260" w:right="-160" w:hanging="1260"/>
        <w:rPr>
          <w:sz w:val="21"/>
          <w:szCs w:val="21"/>
        </w:rPr>
      </w:pPr>
      <w:r w:rsidRPr="00B37E71">
        <w:rPr>
          <w:sz w:val="21"/>
          <w:szCs w:val="21"/>
        </w:rPr>
        <w:t>2012-2022</w:t>
      </w:r>
      <w:r w:rsidRPr="00B37E71">
        <w:rPr>
          <w:sz w:val="21"/>
          <w:szCs w:val="21"/>
        </w:rPr>
        <w:tab/>
      </w:r>
      <w:r w:rsidRPr="00B37E71">
        <w:rPr>
          <w:b/>
          <w:sz w:val="21"/>
          <w:szCs w:val="21"/>
        </w:rPr>
        <w:t>Adjunct Professor, College of Business &amp; College of Education &amp; Allied Professions</w:t>
      </w:r>
    </w:p>
    <w:p w14:paraId="34EC896C" w14:textId="77777777" w:rsidR="003F5495" w:rsidRPr="00B37E71" w:rsidRDefault="003F5495" w:rsidP="003F5495">
      <w:pPr>
        <w:tabs>
          <w:tab w:val="left" w:pos="1260"/>
        </w:tabs>
        <w:ind w:left="1260" w:right="-160" w:hanging="1260"/>
        <w:rPr>
          <w:sz w:val="21"/>
          <w:szCs w:val="21"/>
        </w:rPr>
      </w:pPr>
      <w:r w:rsidRPr="00B37E71">
        <w:rPr>
          <w:sz w:val="21"/>
          <w:szCs w:val="21"/>
        </w:rPr>
        <w:tab/>
      </w:r>
      <w:r w:rsidRPr="00B37E71">
        <w:rPr>
          <w:i/>
          <w:sz w:val="21"/>
          <w:szCs w:val="21"/>
        </w:rPr>
        <w:t xml:space="preserve">School of Marketing, Entrepreneurship, Sport Management, &amp; Hospitality/Tourism </w:t>
      </w:r>
      <w:r w:rsidRPr="00B37E71">
        <w:rPr>
          <w:sz w:val="21"/>
          <w:szCs w:val="21"/>
        </w:rPr>
        <w:t>[</w:t>
      </w:r>
      <w:hyperlink r:id="rId15" w:history="1">
        <w:r w:rsidRPr="00B37E71">
          <w:rPr>
            <w:rStyle w:val="Hyperlink"/>
            <w:sz w:val="21"/>
            <w:szCs w:val="21"/>
          </w:rPr>
          <w:t>Link</w:t>
        </w:r>
      </w:hyperlink>
      <w:r w:rsidRPr="00B37E71">
        <w:rPr>
          <w:sz w:val="21"/>
          <w:szCs w:val="21"/>
        </w:rPr>
        <w:t>]</w:t>
      </w:r>
    </w:p>
    <w:p w14:paraId="7160C215" w14:textId="77777777" w:rsidR="003F5495" w:rsidRPr="00B37E71" w:rsidRDefault="003F5495" w:rsidP="003F5495">
      <w:pPr>
        <w:tabs>
          <w:tab w:val="left" w:pos="1260"/>
        </w:tabs>
        <w:ind w:left="1260" w:right="-160" w:hanging="1260"/>
        <w:rPr>
          <w:sz w:val="21"/>
          <w:szCs w:val="21"/>
        </w:rPr>
      </w:pPr>
      <w:r w:rsidRPr="00B37E71">
        <w:rPr>
          <w:sz w:val="21"/>
          <w:szCs w:val="21"/>
        </w:rPr>
        <w:tab/>
      </w:r>
      <w:r w:rsidRPr="00B37E71">
        <w:rPr>
          <w:i/>
          <w:sz w:val="21"/>
          <w:szCs w:val="21"/>
        </w:rPr>
        <w:t xml:space="preserve">Higher Education Student Affairs Master’s Program &amp; Leadership Minor Program </w:t>
      </w:r>
      <w:r w:rsidRPr="00B37E71">
        <w:rPr>
          <w:sz w:val="21"/>
          <w:szCs w:val="21"/>
        </w:rPr>
        <w:t>[</w:t>
      </w:r>
      <w:hyperlink r:id="rId16" w:history="1">
        <w:r w:rsidRPr="00B37E71">
          <w:rPr>
            <w:rStyle w:val="Hyperlink"/>
            <w:sz w:val="21"/>
            <w:szCs w:val="21"/>
          </w:rPr>
          <w:t>Link</w:t>
        </w:r>
      </w:hyperlink>
      <w:r w:rsidRPr="00B37E71">
        <w:rPr>
          <w:sz w:val="21"/>
          <w:szCs w:val="21"/>
        </w:rPr>
        <w:t>]</w:t>
      </w:r>
      <w:r w:rsidRPr="00B37E71">
        <w:rPr>
          <w:i/>
          <w:sz w:val="21"/>
          <w:szCs w:val="21"/>
        </w:rPr>
        <w:t xml:space="preserve"> Department of Human Services, College of Education, Western Carolina University </w:t>
      </w:r>
      <w:r w:rsidRPr="00B37E71">
        <w:rPr>
          <w:sz w:val="21"/>
          <w:szCs w:val="21"/>
        </w:rPr>
        <w:t>[</w:t>
      </w:r>
      <w:hyperlink r:id="rId17" w:history="1">
        <w:r w:rsidRPr="00B37E71">
          <w:rPr>
            <w:rStyle w:val="Hyperlink"/>
            <w:sz w:val="21"/>
            <w:szCs w:val="21"/>
          </w:rPr>
          <w:t>Link</w:t>
        </w:r>
      </w:hyperlink>
      <w:r w:rsidRPr="00B37E71">
        <w:rPr>
          <w:sz w:val="21"/>
          <w:szCs w:val="21"/>
        </w:rPr>
        <w:t>]</w:t>
      </w:r>
    </w:p>
    <w:p w14:paraId="28029545" w14:textId="77777777" w:rsidR="003F5495" w:rsidRPr="00B37E71" w:rsidRDefault="003F5495" w:rsidP="003F5495">
      <w:pPr>
        <w:tabs>
          <w:tab w:val="left" w:pos="1260"/>
        </w:tabs>
        <w:ind w:left="1260" w:right="-160" w:hanging="1260"/>
        <w:rPr>
          <w:sz w:val="21"/>
          <w:szCs w:val="21"/>
        </w:rPr>
      </w:pPr>
      <w:r w:rsidRPr="00B37E71">
        <w:rPr>
          <w:i/>
          <w:sz w:val="21"/>
          <w:szCs w:val="21"/>
        </w:rPr>
        <w:t>Responsibilities</w:t>
      </w:r>
      <w:r w:rsidRPr="00B37E71">
        <w:rPr>
          <w:sz w:val="21"/>
          <w:szCs w:val="21"/>
        </w:rPr>
        <w:t>:</w:t>
      </w:r>
    </w:p>
    <w:p w14:paraId="06253270" w14:textId="77777777" w:rsidR="003F5495" w:rsidRPr="00B37E71" w:rsidRDefault="003F5495" w:rsidP="003F5495">
      <w:pPr>
        <w:pStyle w:val="ListParagraph"/>
        <w:numPr>
          <w:ilvl w:val="0"/>
          <w:numId w:val="38"/>
        </w:numPr>
        <w:tabs>
          <w:tab w:val="left" w:pos="1260"/>
        </w:tabs>
        <w:ind w:left="360" w:right="-160" w:hanging="180"/>
        <w:rPr>
          <w:sz w:val="21"/>
          <w:szCs w:val="21"/>
        </w:rPr>
      </w:pPr>
      <w:r w:rsidRPr="00B37E71">
        <w:rPr>
          <w:sz w:val="21"/>
          <w:szCs w:val="21"/>
        </w:rPr>
        <w:t xml:space="preserve">Adjunct faculty with the College of Education and College of </w:t>
      </w:r>
      <w:proofErr w:type="gramStart"/>
      <w:r w:rsidRPr="00B37E71">
        <w:rPr>
          <w:sz w:val="21"/>
          <w:szCs w:val="21"/>
        </w:rPr>
        <w:t>Business;</w:t>
      </w:r>
      <w:proofErr w:type="gramEnd"/>
    </w:p>
    <w:p w14:paraId="5C0CB945" w14:textId="77777777" w:rsidR="003F5495" w:rsidRPr="00B37E71" w:rsidRDefault="003F5495" w:rsidP="003F5495">
      <w:pPr>
        <w:pStyle w:val="ListParagraph"/>
        <w:numPr>
          <w:ilvl w:val="0"/>
          <w:numId w:val="38"/>
        </w:numPr>
        <w:tabs>
          <w:tab w:val="left" w:pos="1260"/>
        </w:tabs>
        <w:ind w:left="360" w:right="-160" w:hanging="180"/>
        <w:rPr>
          <w:sz w:val="21"/>
          <w:szCs w:val="21"/>
        </w:rPr>
      </w:pPr>
      <w:r w:rsidRPr="00B37E71">
        <w:rPr>
          <w:sz w:val="21"/>
          <w:szCs w:val="21"/>
        </w:rPr>
        <w:t>Teaching 3-4 courses (traditional and online/hybrid) each academic year (fall, spring, and/or summer</w:t>
      </w:r>
      <w:proofErr w:type="gramStart"/>
      <w:r w:rsidRPr="00B37E71">
        <w:rPr>
          <w:sz w:val="21"/>
          <w:szCs w:val="21"/>
        </w:rPr>
        <w:t>);</w:t>
      </w:r>
      <w:proofErr w:type="gramEnd"/>
    </w:p>
    <w:p w14:paraId="6F2C69F3" w14:textId="77777777" w:rsidR="003F5495" w:rsidRPr="00B37E71" w:rsidRDefault="003F5495" w:rsidP="003F5495">
      <w:pPr>
        <w:pStyle w:val="ListParagraph"/>
        <w:numPr>
          <w:ilvl w:val="0"/>
          <w:numId w:val="38"/>
        </w:numPr>
        <w:tabs>
          <w:tab w:val="left" w:pos="1260"/>
        </w:tabs>
        <w:ind w:left="360" w:right="-160" w:hanging="180"/>
        <w:rPr>
          <w:sz w:val="21"/>
          <w:szCs w:val="21"/>
        </w:rPr>
      </w:pPr>
      <w:r w:rsidRPr="00B37E71">
        <w:rPr>
          <w:sz w:val="21"/>
          <w:szCs w:val="21"/>
        </w:rPr>
        <w:t>Applying service-learning pedagogy in business and education courses.</w:t>
      </w:r>
    </w:p>
    <w:p w14:paraId="15E97FF9" w14:textId="77777777" w:rsidR="003F5495" w:rsidRPr="00B37E71" w:rsidRDefault="003F5495" w:rsidP="003F5495">
      <w:pPr>
        <w:pStyle w:val="ListParagraph"/>
        <w:numPr>
          <w:ilvl w:val="0"/>
          <w:numId w:val="38"/>
        </w:numPr>
        <w:tabs>
          <w:tab w:val="left" w:pos="1260"/>
        </w:tabs>
        <w:ind w:left="360" w:right="-160" w:hanging="180"/>
        <w:rPr>
          <w:sz w:val="21"/>
          <w:szCs w:val="21"/>
        </w:rPr>
      </w:pPr>
      <w:r w:rsidRPr="00B37E71">
        <w:rPr>
          <w:sz w:val="21"/>
          <w:szCs w:val="21"/>
        </w:rPr>
        <w:t xml:space="preserve">See </w:t>
      </w:r>
      <w:r w:rsidRPr="00B37E71">
        <w:rPr>
          <w:b/>
          <w:bCs/>
          <w:sz w:val="21"/>
          <w:szCs w:val="21"/>
        </w:rPr>
        <w:t>Teaching Experience</w:t>
      </w:r>
      <w:r w:rsidRPr="00B37E71">
        <w:rPr>
          <w:sz w:val="21"/>
          <w:szCs w:val="21"/>
        </w:rPr>
        <w:t xml:space="preserve"> below for list of courses taught.</w:t>
      </w:r>
    </w:p>
    <w:p w14:paraId="4168D695" w14:textId="77777777" w:rsidR="003F5495" w:rsidRPr="00B37E71" w:rsidRDefault="003F5495" w:rsidP="00F1285F">
      <w:pPr>
        <w:tabs>
          <w:tab w:val="left" w:pos="1260"/>
        </w:tabs>
        <w:ind w:left="1260" w:right="-160" w:hanging="1260"/>
        <w:rPr>
          <w:sz w:val="21"/>
          <w:szCs w:val="21"/>
        </w:rPr>
      </w:pPr>
    </w:p>
    <w:p w14:paraId="1C0B1343" w14:textId="376BE624" w:rsidR="00F428D2" w:rsidRPr="00B37E71" w:rsidRDefault="009138DB" w:rsidP="00F1285F">
      <w:pPr>
        <w:tabs>
          <w:tab w:val="left" w:pos="1260"/>
        </w:tabs>
        <w:ind w:left="1260" w:right="-160" w:hanging="1260"/>
        <w:rPr>
          <w:sz w:val="21"/>
          <w:szCs w:val="21"/>
        </w:rPr>
      </w:pPr>
      <w:r w:rsidRPr="00B37E71">
        <w:rPr>
          <w:sz w:val="21"/>
          <w:szCs w:val="21"/>
        </w:rPr>
        <w:t>2011-2012</w:t>
      </w:r>
      <w:r w:rsidR="00F428D2" w:rsidRPr="00B37E71">
        <w:rPr>
          <w:sz w:val="21"/>
          <w:szCs w:val="21"/>
        </w:rPr>
        <w:tab/>
      </w:r>
      <w:r w:rsidR="00A166A9" w:rsidRPr="00B37E71">
        <w:rPr>
          <w:b/>
          <w:sz w:val="21"/>
          <w:szCs w:val="21"/>
        </w:rPr>
        <w:t>Lecturer</w:t>
      </w:r>
    </w:p>
    <w:p w14:paraId="6FEEB3CC" w14:textId="77777777" w:rsidR="00F428D2" w:rsidRPr="00B37E71" w:rsidRDefault="00823A3E" w:rsidP="00F1285F">
      <w:pPr>
        <w:tabs>
          <w:tab w:val="left" w:pos="1260"/>
        </w:tabs>
        <w:ind w:left="1260" w:right="-160" w:hanging="1260"/>
        <w:rPr>
          <w:sz w:val="21"/>
          <w:szCs w:val="21"/>
        </w:rPr>
      </w:pPr>
      <w:r w:rsidRPr="00B37E71">
        <w:rPr>
          <w:i/>
          <w:sz w:val="21"/>
          <w:szCs w:val="21"/>
        </w:rPr>
        <w:tab/>
        <w:t>School of Human</w:t>
      </w:r>
      <w:r w:rsidR="00D56307" w:rsidRPr="00B37E71">
        <w:rPr>
          <w:i/>
          <w:sz w:val="21"/>
          <w:szCs w:val="21"/>
        </w:rPr>
        <w:t xml:space="preserve"> Developm</w:t>
      </w:r>
      <w:r w:rsidR="00350591" w:rsidRPr="00B37E71">
        <w:rPr>
          <w:i/>
          <w:sz w:val="21"/>
          <w:szCs w:val="21"/>
        </w:rPr>
        <w:t>ent,</w:t>
      </w:r>
      <w:r w:rsidR="00325CBB" w:rsidRPr="00B37E71">
        <w:rPr>
          <w:i/>
          <w:sz w:val="21"/>
          <w:szCs w:val="21"/>
        </w:rPr>
        <w:t xml:space="preserve"> </w:t>
      </w:r>
      <w:r w:rsidR="00DE3430" w:rsidRPr="00B37E71">
        <w:rPr>
          <w:i/>
          <w:sz w:val="21"/>
          <w:szCs w:val="21"/>
        </w:rPr>
        <w:t xml:space="preserve">College of Education, </w:t>
      </w:r>
      <w:r w:rsidR="00F428D2" w:rsidRPr="00B37E71">
        <w:rPr>
          <w:i/>
          <w:sz w:val="21"/>
          <w:szCs w:val="21"/>
        </w:rPr>
        <w:t>University</w:t>
      </w:r>
      <w:r w:rsidR="00D56307" w:rsidRPr="00B37E71">
        <w:rPr>
          <w:i/>
          <w:sz w:val="21"/>
          <w:szCs w:val="21"/>
        </w:rPr>
        <w:t xml:space="preserve"> of Canterbury</w:t>
      </w:r>
      <w:r w:rsidR="00F428D2" w:rsidRPr="00B37E71">
        <w:rPr>
          <w:i/>
          <w:sz w:val="21"/>
          <w:szCs w:val="21"/>
        </w:rPr>
        <w:t>.</w:t>
      </w:r>
    </w:p>
    <w:p w14:paraId="33749DBC" w14:textId="77777777" w:rsidR="00F428D2" w:rsidRPr="00B37E71" w:rsidRDefault="00F428D2" w:rsidP="00F1285F">
      <w:pPr>
        <w:tabs>
          <w:tab w:val="left" w:pos="1260"/>
        </w:tabs>
        <w:ind w:left="1260" w:right="-160" w:hanging="1260"/>
        <w:rPr>
          <w:sz w:val="21"/>
          <w:szCs w:val="21"/>
        </w:rPr>
      </w:pPr>
      <w:r w:rsidRPr="00B37E71">
        <w:rPr>
          <w:sz w:val="21"/>
          <w:szCs w:val="21"/>
        </w:rPr>
        <w:tab/>
      </w:r>
      <w:r w:rsidRPr="00B37E71">
        <w:rPr>
          <w:i/>
          <w:sz w:val="21"/>
          <w:szCs w:val="21"/>
        </w:rPr>
        <w:t>Responsibilities</w:t>
      </w:r>
      <w:r w:rsidR="00325CBB" w:rsidRPr="00B37E71">
        <w:rPr>
          <w:sz w:val="21"/>
          <w:szCs w:val="21"/>
        </w:rPr>
        <w:t xml:space="preserve">: </w:t>
      </w:r>
      <w:r w:rsidR="004767D2" w:rsidRPr="00B37E71">
        <w:rPr>
          <w:sz w:val="21"/>
          <w:szCs w:val="21"/>
        </w:rPr>
        <w:t>Conducting</w:t>
      </w:r>
      <w:r w:rsidR="000C48CB" w:rsidRPr="00B37E71">
        <w:rPr>
          <w:sz w:val="21"/>
          <w:szCs w:val="21"/>
        </w:rPr>
        <w:t xml:space="preserve"> r</w:t>
      </w:r>
      <w:r w:rsidRPr="00B37E71">
        <w:rPr>
          <w:sz w:val="21"/>
          <w:szCs w:val="21"/>
        </w:rPr>
        <w:t>esearch</w:t>
      </w:r>
      <w:r w:rsidR="000C48CB" w:rsidRPr="00B37E71">
        <w:rPr>
          <w:sz w:val="21"/>
          <w:szCs w:val="21"/>
        </w:rPr>
        <w:t>/</w:t>
      </w:r>
      <w:r w:rsidR="009E1BEA" w:rsidRPr="00B37E71">
        <w:rPr>
          <w:sz w:val="21"/>
          <w:szCs w:val="21"/>
        </w:rPr>
        <w:t>scholarship</w:t>
      </w:r>
      <w:r w:rsidR="00350591" w:rsidRPr="00B37E71">
        <w:rPr>
          <w:sz w:val="21"/>
          <w:szCs w:val="21"/>
        </w:rPr>
        <w:t>, lecturing</w:t>
      </w:r>
      <w:r w:rsidR="000C48CB" w:rsidRPr="00B37E71">
        <w:rPr>
          <w:sz w:val="21"/>
          <w:szCs w:val="21"/>
        </w:rPr>
        <w:t xml:space="preserve"> and</w:t>
      </w:r>
      <w:r w:rsidR="009E1BEA" w:rsidRPr="00B37E71">
        <w:rPr>
          <w:sz w:val="21"/>
          <w:szCs w:val="21"/>
        </w:rPr>
        <w:t xml:space="preserve"> teaching</w:t>
      </w:r>
      <w:r w:rsidRPr="00B37E71">
        <w:rPr>
          <w:sz w:val="21"/>
          <w:szCs w:val="21"/>
        </w:rPr>
        <w:t xml:space="preserve">, </w:t>
      </w:r>
      <w:r w:rsidR="004767D2" w:rsidRPr="00B37E71">
        <w:rPr>
          <w:sz w:val="21"/>
          <w:szCs w:val="21"/>
        </w:rPr>
        <w:t>serving</w:t>
      </w:r>
      <w:r w:rsidR="000C48CB" w:rsidRPr="00B37E71">
        <w:rPr>
          <w:sz w:val="21"/>
          <w:szCs w:val="21"/>
        </w:rPr>
        <w:t xml:space="preserve"> on institution committees, </w:t>
      </w:r>
      <w:r w:rsidR="00350591" w:rsidRPr="00B37E71">
        <w:rPr>
          <w:sz w:val="21"/>
          <w:szCs w:val="21"/>
        </w:rPr>
        <w:t>developing course components</w:t>
      </w:r>
      <w:r w:rsidR="00880907" w:rsidRPr="00B37E71">
        <w:rPr>
          <w:sz w:val="21"/>
          <w:szCs w:val="21"/>
        </w:rPr>
        <w:t xml:space="preserve"> (syllabi, itineraries, modules, course readings packets, ex</w:t>
      </w:r>
      <w:r w:rsidR="000C48CB" w:rsidRPr="00B37E71">
        <w:rPr>
          <w:sz w:val="21"/>
          <w:szCs w:val="21"/>
        </w:rPr>
        <w:t xml:space="preserve">ams, </w:t>
      </w:r>
      <w:r w:rsidR="00880907" w:rsidRPr="00B37E71">
        <w:rPr>
          <w:sz w:val="21"/>
          <w:szCs w:val="21"/>
        </w:rPr>
        <w:t>grading rubrics)</w:t>
      </w:r>
      <w:r w:rsidR="00934112" w:rsidRPr="00B37E71">
        <w:rPr>
          <w:sz w:val="21"/>
          <w:szCs w:val="21"/>
        </w:rPr>
        <w:t xml:space="preserve">, </w:t>
      </w:r>
      <w:r w:rsidR="00325CBB" w:rsidRPr="00B37E71">
        <w:rPr>
          <w:sz w:val="21"/>
          <w:szCs w:val="21"/>
        </w:rPr>
        <w:t xml:space="preserve">student development, </w:t>
      </w:r>
      <w:r w:rsidR="00350591" w:rsidRPr="00B37E71">
        <w:rPr>
          <w:sz w:val="21"/>
          <w:szCs w:val="21"/>
        </w:rPr>
        <w:t>applying</w:t>
      </w:r>
      <w:r w:rsidR="00A166A9" w:rsidRPr="00B37E71">
        <w:rPr>
          <w:sz w:val="21"/>
          <w:szCs w:val="21"/>
        </w:rPr>
        <w:t xml:space="preserve"> service-learning pedagogy i</w:t>
      </w:r>
      <w:r w:rsidR="00350591" w:rsidRPr="00B37E71">
        <w:rPr>
          <w:sz w:val="21"/>
          <w:szCs w:val="21"/>
        </w:rPr>
        <w:t>n education courses, facilitating</w:t>
      </w:r>
      <w:r w:rsidR="00A166A9" w:rsidRPr="00B37E71">
        <w:rPr>
          <w:sz w:val="21"/>
          <w:szCs w:val="21"/>
        </w:rPr>
        <w:t xml:space="preserve"> faculty development seminars on</w:t>
      </w:r>
      <w:r w:rsidR="00824564" w:rsidRPr="00B37E71">
        <w:rPr>
          <w:sz w:val="21"/>
          <w:szCs w:val="21"/>
        </w:rPr>
        <w:t xml:space="preserve"> how to integrate</w:t>
      </w:r>
      <w:r w:rsidR="00A166A9" w:rsidRPr="00B37E71">
        <w:rPr>
          <w:sz w:val="21"/>
          <w:szCs w:val="21"/>
        </w:rPr>
        <w:t xml:space="preserve"> service-learning into UC courses, and </w:t>
      </w:r>
      <w:r w:rsidR="00934112" w:rsidRPr="00B37E71">
        <w:rPr>
          <w:sz w:val="21"/>
          <w:szCs w:val="21"/>
        </w:rPr>
        <w:t>online cours</w:t>
      </w:r>
      <w:r w:rsidR="0014030D" w:rsidRPr="00B37E71">
        <w:rPr>
          <w:sz w:val="21"/>
          <w:szCs w:val="21"/>
        </w:rPr>
        <w:t>e design and maintenance (</w:t>
      </w:r>
      <w:r w:rsidR="000C48CB" w:rsidRPr="00B37E71">
        <w:rPr>
          <w:sz w:val="21"/>
          <w:szCs w:val="21"/>
        </w:rPr>
        <w:t xml:space="preserve">via </w:t>
      </w:r>
      <w:r w:rsidR="00934112" w:rsidRPr="00B37E71">
        <w:rPr>
          <w:sz w:val="21"/>
          <w:szCs w:val="21"/>
        </w:rPr>
        <w:t>MOODLE)</w:t>
      </w:r>
      <w:r w:rsidR="00880907" w:rsidRPr="00B37E71">
        <w:rPr>
          <w:sz w:val="21"/>
          <w:szCs w:val="21"/>
        </w:rPr>
        <w:t>.</w:t>
      </w:r>
    </w:p>
    <w:p w14:paraId="1BD3FC42" w14:textId="77777777" w:rsidR="00F428D2" w:rsidRPr="00B37E71" w:rsidRDefault="00F428D2" w:rsidP="00F1285F">
      <w:pPr>
        <w:tabs>
          <w:tab w:val="left" w:pos="1260"/>
        </w:tabs>
        <w:ind w:left="1260" w:right="-160" w:hanging="1260"/>
        <w:rPr>
          <w:sz w:val="4"/>
          <w:szCs w:val="4"/>
        </w:rPr>
      </w:pPr>
    </w:p>
    <w:p w14:paraId="2E8123FA" w14:textId="77777777" w:rsidR="00F428D2" w:rsidRPr="00B37E71" w:rsidRDefault="00D56307" w:rsidP="00F1285F">
      <w:pPr>
        <w:tabs>
          <w:tab w:val="left" w:pos="1260"/>
        </w:tabs>
        <w:ind w:left="1260" w:right="-160" w:hanging="1260"/>
        <w:rPr>
          <w:sz w:val="21"/>
          <w:szCs w:val="21"/>
        </w:rPr>
      </w:pPr>
      <w:r w:rsidRPr="00B37E71">
        <w:rPr>
          <w:sz w:val="21"/>
          <w:szCs w:val="21"/>
        </w:rPr>
        <w:t>2009</w:t>
      </w:r>
      <w:r w:rsidR="00F428D2" w:rsidRPr="00B37E71">
        <w:rPr>
          <w:sz w:val="21"/>
          <w:szCs w:val="21"/>
        </w:rPr>
        <w:t>-</w:t>
      </w:r>
      <w:r w:rsidR="009138DB" w:rsidRPr="00B37E71">
        <w:rPr>
          <w:sz w:val="21"/>
          <w:szCs w:val="21"/>
        </w:rPr>
        <w:t>2012</w:t>
      </w:r>
      <w:r w:rsidR="00F428D2" w:rsidRPr="00B37E71">
        <w:rPr>
          <w:sz w:val="21"/>
          <w:szCs w:val="21"/>
        </w:rPr>
        <w:tab/>
      </w:r>
      <w:r w:rsidR="00C94CF2" w:rsidRPr="00B37E71">
        <w:rPr>
          <w:b/>
          <w:sz w:val="21"/>
          <w:szCs w:val="21"/>
        </w:rPr>
        <w:t>Director</w:t>
      </w:r>
      <w:r w:rsidR="00D7536E" w:rsidRPr="00B37E71">
        <w:rPr>
          <w:b/>
          <w:sz w:val="21"/>
          <w:szCs w:val="21"/>
        </w:rPr>
        <w:t xml:space="preserve"> </w:t>
      </w:r>
      <w:r w:rsidR="0014030D" w:rsidRPr="00B37E71">
        <w:rPr>
          <w:b/>
          <w:sz w:val="21"/>
          <w:szCs w:val="21"/>
        </w:rPr>
        <w:t>&amp; Founder</w:t>
      </w:r>
      <w:r w:rsidR="00F428D2" w:rsidRPr="00B37E71">
        <w:rPr>
          <w:b/>
          <w:sz w:val="21"/>
          <w:szCs w:val="21"/>
        </w:rPr>
        <w:t xml:space="preserve"> of </w:t>
      </w:r>
      <w:r w:rsidRPr="00B37E71">
        <w:rPr>
          <w:b/>
          <w:sz w:val="21"/>
          <w:szCs w:val="21"/>
        </w:rPr>
        <w:t>the Emerging Leaders Development Program</w:t>
      </w:r>
      <w:r w:rsidR="00F428D2" w:rsidRPr="00B37E71">
        <w:rPr>
          <w:b/>
          <w:sz w:val="21"/>
          <w:szCs w:val="21"/>
        </w:rPr>
        <w:t xml:space="preserve"> </w:t>
      </w:r>
    </w:p>
    <w:p w14:paraId="2B4E09E9" w14:textId="2C350BC8" w:rsidR="00F428D2" w:rsidRPr="00B37E71" w:rsidRDefault="00F428D2" w:rsidP="00F1285F">
      <w:pPr>
        <w:tabs>
          <w:tab w:val="left" w:pos="1260"/>
        </w:tabs>
        <w:ind w:left="1260" w:right="-160" w:hanging="1260"/>
        <w:rPr>
          <w:sz w:val="21"/>
          <w:szCs w:val="21"/>
        </w:rPr>
      </w:pPr>
      <w:r w:rsidRPr="00B37E71">
        <w:rPr>
          <w:i/>
          <w:sz w:val="21"/>
          <w:szCs w:val="21"/>
        </w:rPr>
        <w:tab/>
      </w:r>
      <w:r w:rsidR="00D56307" w:rsidRPr="00B37E71">
        <w:rPr>
          <w:i/>
          <w:sz w:val="21"/>
          <w:szCs w:val="21"/>
        </w:rPr>
        <w:t>Student Services &amp; International, University of Canterbury</w:t>
      </w:r>
      <w:r w:rsidRPr="00B37E71">
        <w:rPr>
          <w:i/>
          <w:sz w:val="21"/>
          <w:szCs w:val="21"/>
        </w:rPr>
        <w:t>.</w:t>
      </w:r>
      <w:r w:rsidR="00775794" w:rsidRPr="00B37E71">
        <w:rPr>
          <w:i/>
          <w:sz w:val="21"/>
          <w:szCs w:val="21"/>
        </w:rPr>
        <w:t xml:space="preserve"> </w:t>
      </w:r>
      <w:r w:rsidR="00934112" w:rsidRPr="00B37E71">
        <w:rPr>
          <w:sz w:val="21"/>
          <w:szCs w:val="21"/>
        </w:rPr>
        <w:t>[</w:t>
      </w:r>
      <w:hyperlink r:id="rId18" w:history="1">
        <w:r w:rsidR="00934112" w:rsidRPr="00B37E71">
          <w:rPr>
            <w:rStyle w:val="Hyperlink"/>
            <w:sz w:val="21"/>
            <w:szCs w:val="21"/>
          </w:rPr>
          <w:t>Link</w:t>
        </w:r>
      </w:hyperlink>
      <w:r w:rsidR="00934112" w:rsidRPr="00B37E71">
        <w:rPr>
          <w:sz w:val="21"/>
          <w:szCs w:val="21"/>
        </w:rPr>
        <w:t>]</w:t>
      </w:r>
    </w:p>
    <w:p w14:paraId="6BDEEC2F" w14:textId="05D1CA0D" w:rsidR="00A166A9" w:rsidRPr="00B37E71" w:rsidRDefault="00F428D2" w:rsidP="00F1285F">
      <w:pPr>
        <w:tabs>
          <w:tab w:val="left" w:pos="1260"/>
        </w:tabs>
        <w:ind w:left="1260" w:right="-160" w:hanging="1260"/>
        <w:rPr>
          <w:sz w:val="21"/>
          <w:szCs w:val="21"/>
        </w:rPr>
      </w:pPr>
      <w:r w:rsidRPr="00B37E71">
        <w:rPr>
          <w:sz w:val="21"/>
          <w:szCs w:val="21"/>
        </w:rPr>
        <w:tab/>
      </w:r>
      <w:r w:rsidRPr="00B37E71">
        <w:rPr>
          <w:i/>
          <w:sz w:val="21"/>
          <w:szCs w:val="21"/>
        </w:rPr>
        <w:t>Responsibilities:</w:t>
      </w:r>
      <w:r w:rsidRPr="00B37E71">
        <w:rPr>
          <w:sz w:val="21"/>
          <w:szCs w:val="21"/>
        </w:rPr>
        <w:t xml:space="preserve"> </w:t>
      </w:r>
      <w:r w:rsidR="00D5606F" w:rsidRPr="00B37E71">
        <w:rPr>
          <w:sz w:val="21"/>
          <w:szCs w:val="21"/>
        </w:rPr>
        <w:t>Project management</w:t>
      </w:r>
      <w:r w:rsidR="00325CBB" w:rsidRPr="00B37E71">
        <w:rPr>
          <w:sz w:val="21"/>
          <w:szCs w:val="21"/>
        </w:rPr>
        <w:t xml:space="preserve">, </w:t>
      </w:r>
      <w:r w:rsidR="004426E5" w:rsidRPr="00B37E71">
        <w:rPr>
          <w:sz w:val="21"/>
          <w:szCs w:val="21"/>
        </w:rPr>
        <w:t xml:space="preserve">recruitment, </w:t>
      </w:r>
      <w:r w:rsidR="002D5485" w:rsidRPr="00B37E71">
        <w:rPr>
          <w:sz w:val="21"/>
          <w:szCs w:val="21"/>
        </w:rPr>
        <w:t xml:space="preserve">retention (ELDP), </w:t>
      </w:r>
      <w:r w:rsidR="000F10B6" w:rsidRPr="00B37E71">
        <w:rPr>
          <w:sz w:val="21"/>
          <w:szCs w:val="21"/>
        </w:rPr>
        <w:t xml:space="preserve">advisement, </w:t>
      </w:r>
      <w:r w:rsidRPr="00B37E71">
        <w:rPr>
          <w:sz w:val="21"/>
          <w:szCs w:val="21"/>
        </w:rPr>
        <w:t>course/curriculum development</w:t>
      </w:r>
      <w:r w:rsidR="00D56307" w:rsidRPr="00B37E71">
        <w:rPr>
          <w:sz w:val="21"/>
          <w:szCs w:val="21"/>
        </w:rPr>
        <w:t xml:space="preserve">, program development, </w:t>
      </w:r>
      <w:r w:rsidRPr="00B37E71">
        <w:rPr>
          <w:sz w:val="21"/>
          <w:szCs w:val="21"/>
        </w:rPr>
        <w:t>research</w:t>
      </w:r>
      <w:r w:rsidR="00A166A9" w:rsidRPr="00B37E71">
        <w:rPr>
          <w:sz w:val="21"/>
          <w:szCs w:val="21"/>
        </w:rPr>
        <w:t xml:space="preserve"> and evaluation </w:t>
      </w:r>
      <w:r w:rsidRPr="00B37E71">
        <w:rPr>
          <w:sz w:val="21"/>
          <w:szCs w:val="21"/>
        </w:rPr>
        <w:t xml:space="preserve">coordination, integration of </w:t>
      </w:r>
      <w:proofErr w:type="gramStart"/>
      <w:r w:rsidRPr="00B37E71">
        <w:rPr>
          <w:sz w:val="21"/>
          <w:szCs w:val="21"/>
        </w:rPr>
        <w:t>academics</w:t>
      </w:r>
      <w:proofErr w:type="gramEnd"/>
      <w:r w:rsidRPr="00B37E71">
        <w:rPr>
          <w:sz w:val="21"/>
          <w:szCs w:val="21"/>
        </w:rPr>
        <w:t>/logistics</w:t>
      </w:r>
      <w:r w:rsidR="00A166A9" w:rsidRPr="00B37E71">
        <w:rPr>
          <w:sz w:val="21"/>
          <w:szCs w:val="21"/>
        </w:rPr>
        <w:t>/</w:t>
      </w:r>
      <w:r w:rsidR="00A90611" w:rsidRPr="00B37E71">
        <w:rPr>
          <w:sz w:val="21"/>
          <w:szCs w:val="21"/>
        </w:rPr>
        <w:t xml:space="preserve"> </w:t>
      </w:r>
      <w:r w:rsidR="00A166A9" w:rsidRPr="00B37E71">
        <w:rPr>
          <w:sz w:val="21"/>
          <w:szCs w:val="21"/>
        </w:rPr>
        <w:t>experiences</w:t>
      </w:r>
      <w:r w:rsidRPr="00B37E71">
        <w:rPr>
          <w:sz w:val="21"/>
          <w:szCs w:val="21"/>
        </w:rPr>
        <w:t xml:space="preserve"> (experiential education), </w:t>
      </w:r>
      <w:r w:rsidR="00D5606F" w:rsidRPr="00B37E71">
        <w:rPr>
          <w:sz w:val="21"/>
          <w:szCs w:val="21"/>
        </w:rPr>
        <w:t>established and oversaw</w:t>
      </w:r>
      <w:r w:rsidRPr="00B37E71">
        <w:rPr>
          <w:sz w:val="21"/>
          <w:szCs w:val="21"/>
        </w:rPr>
        <w:t xml:space="preserve"> </w:t>
      </w:r>
      <w:r w:rsidR="00880907" w:rsidRPr="00B37E71">
        <w:rPr>
          <w:sz w:val="21"/>
          <w:szCs w:val="21"/>
        </w:rPr>
        <w:t>the ELDP executive board</w:t>
      </w:r>
      <w:r w:rsidR="00D70AEF" w:rsidRPr="00B37E71">
        <w:rPr>
          <w:sz w:val="21"/>
          <w:szCs w:val="21"/>
        </w:rPr>
        <w:t xml:space="preserve"> (15</w:t>
      </w:r>
      <w:r w:rsidR="00350591" w:rsidRPr="00B37E71">
        <w:rPr>
          <w:sz w:val="21"/>
          <w:szCs w:val="21"/>
        </w:rPr>
        <w:t xml:space="preserve"> ELDP alumni)</w:t>
      </w:r>
      <w:r w:rsidR="00880907" w:rsidRPr="00B37E71">
        <w:rPr>
          <w:sz w:val="21"/>
          <w:szCs w:val="21"/>
        </w:rPr>
        <w:t>,</w:t>
      </w:r>
      <w:r w:rsidR="00D5606F" w:rsidRPr="00B37E71">
        <w:rPr>
          <w:sz w:val="21"/>
          <w:szCs w:val="21"/>
        </w:rPr>
        <w:t xml:space="preserve"> responsible for</w:t>
      </w:r>
      <w:r w:rsidR="00351527" w:rsidRPr="00B37E71">
        <w:rPr>
          <w:sz w:val="21"/>
          <w:szCs w:val="21"/>
        </w:rPr>
        <w:t xml:space="preserve"> budget,</w:t>
      </w:r>
      <w:r w:rsidR="00880907" w:rsidRPr="00B37E71">
        <w:rPr>
          <w:sz w:val="21"/>
          <w:szCs w:val="21"/>
        </w:rPr>
        <w:t xml:space="preserve"> plan</w:t>
      </w:r>
      <w:r w:rsidR="00F1285F" w:rsidRPr="00B37E71">
        <w:rPr>
          <w:sz w:val="21"/>
          <w:szCs w:val="21"/>
        </w:rPr>
        <w:t>ning, organizing</w:t>
      </w:r>
      <w:r w:rsidR="00880907" w:rsidRPr="00B37E71">
        <w:rPr>
          <w:sz w:val="21"/>
          <w:szCs w:val="21"/>
        </w:rPr>
        <w:t xml:space="preserve">, </w:t>
      </w:r>
      <w:r w:rsidR="00626DAF" w:rsidRPr="00B37E71">
        <w:rPr>
          <w:sz w:val="21"/>
          <w:szCs w:val="21"/>
        </w:rPr>
        <w:t>and assess</w:t>
      </w:r>
      <w:r w:rsidR="00D5606F" w:rsidRPr="00B37E71">
        <w:rPr>
          <w:sz w:val="21"/>
          <w:szCs w:val="21"/>
        </w:rPr>
        <w:t>ment of</w:t>
      </w:r>
      <w:r w:rsidR="00626DAF" w:rsidRPr="00B37E71">
        <w:rPr>
          <w:sz w:val="21"/>
          <w:szCs w:val="21"/>
        </w:rPr>
        <w:t xml:space="preserve"> community-based learning </w:t>
      </w:r>
      <w:r w:rsidR="00F1285F" w:rsidRPr="00B37E71">
        <w:rPr>
          <w:sz w:val="21"/>
          <w:szCs w:val="21"/>
        </w:rPr>
        <w:t xml:space="preserve">projects and </w:t>
      </w:r>
      <w:r w:rsidR="000C48CB" w:rsidRPr="00B37E71">
        <w:rPr>
          <w:sz w:val="21"/>
          <w:szCs w:val="21"/>
        </w:rPr>
        <w:t xml:space="preserve">overall </w:t>
      </w:r>
      <w:r w:rsidR="00F1285F" w:rsidRPr="00B37E71">
        <w:rPr>
          <w:sz w:val="21"/>
          <w:szCs w:val="21"/>
        </w:rPr>
        <w:t>ELDP impact.</w:t>
      </w:r>
    </w:p>
    <w:p w14:paraId="5C40FC0F" w14:textId="77777777" w:rsidR="00D437BD" w:rsidRPr="00B37E71" w:rsidRDefault="00D437BD" w:rsidP="00F1285F">
      <w:pPr>
        <w:tabs>
          <w:tab w:val="left" w:pos="1260"/>
        </w:tabs>
        <w:ind w:left="1260" w:right="-160" w:hanging="1260"/>
        <w:rPr>
          <w:sz w:val="6"/>
          <w:szCs w:val="6"/>
        </w:rPr>
      </w:pPr>
    </w:p>
    <w:p w14:paraId="43EBD00F" w14:textId="42099B08" w:rsidR="00F428D2" w:rsidRPr="00B37E71" w:rsidRDefault="00D5606F" w:rsidP="00F1285F">
      <w:pPr>
        <w:tabs>
          <w:tab w:val="left" w:pos="1260"/>
        </w:tabs>
        <w:ind w:left="1260" w:right="-160" w:hanging="1260"/>
        <w:rPr>
          <w:sz w:val="21"/>
          <w:szCs w:val="21"/>
        </w:rPr>
      </w:pPr>
      <w:r w:rsidRPr="00B37E71">
        <w:rPr>
          <w:sz w:val="21"/>
          <w:szCs w:val="21"/>
        </w:rPr>
        <w:t>2009</w:t>
      </w:r>
      <w:r w:rsidR="00F428D2" w:rsidRPr="00B37E71">
        <w:rPr>
          <w:sz w:val="21"/>
          <w:szCs w:val="21"/>
        </w:rPr>
        <w:t>-</w:t>
      </w:r>
      <w:r w:rsidR="009138DB" w:rsidRPr="00B37E71">
        <w:rPr>
          <w:sz w:val="21"/>
          <w:szCs w:val="21"/>
        </w:rPr>
        <w:t>2012</w:t>
      </w:r>
      <w:r w:rsidR="00F428D2" w:rsidRPr="00B37E71">
        <w:rPr>
          <w:sz w:val="21"/>
          <w:szCs w:val="21"/>
        </w:rPr>
        <w:tab/>
      </w:r>
      <w:r w:rsidRPr="00B37E71">
        <w:rPr>
          <w:sz w:val="21"/>
          <w:szCs w:val="21"/>
        </w:rPr>
        <w:t>†</w:t>
      </w:r>
      <w:r w:rsidR="00124E7D" w:rsidRPr="00B37E71">
        <w:rPr>
          <w:b/>
          <w:sz w:val="21"/>
          <w:szCs w:val="21"/>
        </w:rPr>
        <w:t>Adjunct Faculty</w:t>
      </w:r>
      <w:r w:rsidRPr="00B37E71">
        <w:rPr>
          <w:b/>
          <w:sz w:val="21"/>
          <w:szCs w:val="21"/>
        </w:rPr>
        <w:t xml:space="preserve"> &amp; *</w:t>
      </w:r>
      <w:proofErr w:type="gramStart"/>
      <w:r w:rsidRPr="00B37E71">
        <w:rPr>
          <w:b/>
          <w:sz w:val="21"/>
          <w:szCs w:val="21"/>
        </w:rPr>
        <w:t>Service Learning</w:t>
      </w:r>
      <w:proofErr w:type="gramEnd"/>
      <w:r w:rsidRPr="00B37E71">
        <w:rPr>
          <w:b/>
          <w:sz w:val="21"/>
          <w:szCs w:val="21"/>
        </w:rPr>
        <w:t xml:space="preserve"> Graduate Tutor</w:t>
      </w:r>
    </w:p>
    <w:p w14:paraId="4899AB9C" w14:textId="77777777" w:rsidR="00F428D2" w:rsidRPr="00B37E71" w:rsidRDefault="00F428D2" w:rsidP="00F1285F">
      <w:pPr>
        <w:tabs>
          <w:tab w:val="left" w:pos="1260"/>
        </w:tabs>
        <w:ind w:left="1260" w:right="-160" w:hanging="1260"/>
        <w:rPr>
          <w:i/>
          <w:sz w:val="21"/>
          <w:szCs w:val="21"/>
        </w:rPr>
      </w:pPr>
      <w:r w:rsidRPr="00B37E71">
        <w:rPr>
          <w:sz w:val="21"/>
          <w:szCs w:val="21"/>
        </w:rPr>
        <w:tab/>
      </w:r>
      <w:r w:rsidR="00545943" w:rsidRPr="00B37E71">
        <w:rPr>
          <w:sz w:val="21"/>
          <w:szCs w:val="21"/>
        </w:rPr>
        <w:tab/>
      </w:r>
      <w:r w:rsidR="00D5606F" w:rsidRPr="00B37E71">
        <w:rPr>
          <w:sz w:val="21"/>
          <w:szCs w:val="21"/>
        </w:rPr>
        <w:t>†</w:t>
      </w:r>
      <w:r w:rsidR="00350591" w:rsidRPr="00B37E71">
        <w:rPr>
          <w:i/>
          <w:sz w:val="21"/>
          <w:szCs w:val="21"/>
        </w:rPr>
        <w:t>College of Business, D</w:t>
      </w:r>
      <w:r w:rsidR="00626DAF" w:rsidRPr="00B37E71">
        <w:rPr>
          <w:i/>
          <w:sz w:val="21"/>
          <w:szCs w:val="21"/>
        </w:rPr>
        <w:t>epartment of Management</w:t>
      </w:r>
      <w:r w:rsidRPr="00B37E71">
        <w:rPr>
          <w:i/>
          <w:sz w:val="21"/>
          <w:szCs w:val="21"/>
        </w:rPr>
        <w:t>,</w:t>
      </w:r>
      <w:r w:rsidR="00626DAF" w:rsidRPr="00B37E71">
        <w:rPr>
          <w:i/>
          <w:sz w:val="21"/>
          <w:szCs w:val="21"/>
        </w:rPr>
        <w:t xml:space="preserve"> </w:t>
      </w:r>
      <w:r w:rsidRPr="00B37E71">
        <w:rPr>
          <w:i/>
          <w:sz w:val="21"/>
          <w:szCs w:val="21"/>
        </w:rPr>
        <w:t xml:space="preserve">University of </w:t>
      </w:r>
      <w:r w:rsidR="00626DAF" w:rsidRPr="00B37E71">
        <w:rPr>
          <w:i/>
          <w:sz w:val="21"/>
          <w:szCs w:val="21"/>
        </w:rPr>
        <w:t>Canterbury</w:t>
      </w:r>
      <w:r w:rsidRPr="00B37E71">
        <w:rPr>
          <w:i/>
          <w:sz w:val="21"/>
          <w:szCs w:val="21"/>
        </w:rPr>
        <w:t>.</w:t>
      </w:r>
    </w:p>
    <w:p w14:paraId="4A59698C" w14:textId="77777777" w:rsidR="00D5606F" w:rsidRPr="00B37E71" w:rsidRDefault="00D5606F" w:rsidP="00F1285F">
      <w:pPr>
        <w:tabs>
          <w:tab w:val="left" w:pos="1260"/>
        </w:tabs>
        <w:ind w:left="1260" w:right="-160" w:hanging="1260"/>
        <w:rPr>
          <w:sz w:val="21"/>
          <w:szCs w:val="21"/>
        </w:rPr>
      </w:pPr>
      <w:r w:rsidRPr="00B37E71">
        <w:rPr>
          <w:i/>
          <w:sz w:val="21"/>
          <w:szCs w:val="21"/>
        </w:rPr>
        <w:tab/>
      </w:r>
      <w:r w:rsidR="00545943" w:rsidRPr="00B37E71">
        <w:rPr>
          <w:i/>
          <w:sz w:val="21"/>
          <w:szCs w:val="21"/>
        </w:rPr>
        <w:tab/>
      </w:r>
      <w:r w:rsidRPr="00B37E71">
        <w:rPr>
          <w:i/>
          <w:sz w:val="21"/>
          <w:szCs w:val="21"/>
        </w:rPr>
        <w:t>*College of Science, Department of Geography, University of Canterbury.</w:t>
      </w:r>
    </w:p>
    <w:p w14:paraId="6332EC96" w14:textId="77777777" w:rsidR="00F428D2" w:rsidRPr="00B37E71" w:rsidRDefault="00F428D2" w:rsidP="00F1285F">
      <w:pPr>
        <w:tabs>
          <w:tab w:val="left" w:pos="1260"/>
        </w:tabs>
        <w:ind w:left="1260" w:right="-160" w:hanging="1260"/>
        <w:rPr>
          <w:sz w:val="21"/>
          <w:szCs w:val="21"/>
        </w:rPr>
      </w:pPr>
      <w:r w:rsidRPr="00B37E71">
        <w:rPr>
          <w:sz w:val="21"/>
          <w:szCs w:val="21"/>
        </w:rPr>
        <w:tab/>
      </w:r>
      <w:r w:rsidRPr="00B37E71">
        <w:rPr>
          <w:i/>
          <w:sz w:val="21"/>
          <w:szCs w:val="21"/>
        </w:rPr>
        <w:t>Responsibilities:</w:t>
      </w:r>
      <w:r w:rsidRPr="00B37E71">
        <w:rPr>
          <w:sz w:val="21"/>
          <w:szCs w:val="21"/>
        </w:rPr>
        <w:t xml:space="preserve"> </w:t>
      </w:r>
      <w:r w:rsidR="00F1285F" w:rsidRPr="00B37E71">
        <w:rPr>
          <w:sz w:val="21"/>
          <w:szCs w:val="21"/>
        </w:rPr>
        <w:t>D</w:t>
      </w:r>
      <w:r w:rsidR="00350591" w:rsidRPr="00B37E71">
        <w:rPr>
          <w:sz w:val="21"/>
          <w:szCs w:val="21"/>
        </w:rPr>
        <w:t>esigning course components</w:t>
      </w:r>
      <w:r w:rsidRPr="00B37E71">
        <w:rPr>
          <w:sz w:val="21"/>
          <w:szCs w:val="21"/>
        </w:rPr>
        <w:t xml:space="preserve">, </w:t>
      </w:r>
      <w:r w:rsidR="00124E7D" w:rsidRPr="00B37E71">
        <w:rPr>
          <w:sz w:val="21"/>
          <w:szCs w:val="21"/>
        </w:rPr>
        <w:t>lead</w:t>
      </w:r>
      <w:r w:rsidR="00350591" w:rsidRPr="00B37E71">
        <w:rPr>
          <w:sz w:val="21"/>
          <w:szCs w:val="21"/>
        </w:rPr>
        <w:t>ing</w:t>
      </w:r>
      <w:r w:rsidR="00124E7D" w:rsidRPr="00B37E71">
        <w:rPr>
          <w:sz w:val="21"/>
          <w:szCs w:val="21"/>
        </w:rPr>
        <w:t xml:space="preserve">, </w:t>
      </w:r>
      <w:r w:rsidR="00626DAF" w:rsidRPr="00B37E71">
        <w:rPr>
          <w:sz w:val="21"/>
          <w:szCs w:val="21"/>
        </w:rPr>
        <w:t>develop</w:t>
      </w:r>
      <w:r w:rsidR="00350591" w:rsidRPr="00B37E71">
        <w:rPr>
          <w:sz w:val="21"/>
          <w:szCs w:val="21"/>
        </w:rPr>
        <w:t>ing</w:t>
      </w:r>
      <w:r w:rsidR="00626DAF" w:rsidRPr="00B37E71">
        <w:rPr>
          <w:sz w:val="21"/>
          <w:szCs w:val="21"/>
        </w:rPr>
        <w:t>, plan</w:t>
      </w:r>
      <w:r w:rsidR="00350591" w:rsidRPr="00B37E71">
        <w:rPr>
          <w:sz w:val="21"/>
          <w:szCs w:val="21"/>
        </w:rPr>
        <w:t>ning, organizing</w:t>
      </w:r>
      <w:r w:rsidR="00626DAF" w:rsidRPr="00B37E71">
        <w:rPr>
          <w:sz w:val="21"/>
          <w:szCs w:val="21"/>
        </w:rPr>
        <w:t>, and assess</w:t>
      </w:r>
      <w:r w:rsidR="00350591" w:rsidRPr="00B37E71">
        <w:rPr>
          <w:sz w:val="21"/>
          <w:szCs w:val="21"/>
        </w:rPr>
        <w:t>ing</w:t>
      </w:r>
      <w:r w:rsidR="00F1285F" w:rsidRPr="00B37E71">
        <w:rPr>
          <w:sz w:val="21"/>
          <w:szCs w:val="21"/>
        </w:rPr>
        <w:t xml:space="preserve"> community-engag</w:t>
      </w:r>
      <w:r w:rsidR="00626DAF" w:rsidRPr="00B37E71">
        <w:rPr>
          <w:sz w:val="21"/>
          <w:szCs w:val="21"/>
        </w:rPr>
        <w:t>ed learning projects</w:t>
      </w:r>
      <w:r w:rsidR="00124E7D" w:rsidRPr="00B37E71">
        <w:rPr>
          <w:sz w:val="21"/>
          <w:szCs w:val="21"/>
        </w:rPr>
        <w:t xml:space="preserve"> for 150 </w:t>
      </w:r>
      <w:r w:rsidR="00824564" w:rsidRPr="00B37E71">
        <w:rPr>
          <w:sz w:val="21"/>
          <w:szCs w:val="21"/>
        </w:rPr>
        <w:t xml:space="preserve">enrolled </w:t>
      </w:r>
      <w:r w:rsidR="00124E7D" w:rsidRPr="00B37E71">
        <w:rPr>
          <w:sz w:val="21"/>
          <w:szCs w:val="21"/>
        </w:rPr>
        <w:t>students</w:t>
      </w:r>
      <w:r w:rsidR="00934112" w:rsidRPr="00B37E71">
        <w:rPr>
          <w:sz w:val="21"/>
          <w:szCs w:val="21"/>
        </w:rPr>
        <w:t>, lecturing, grading, online cours</w:t>
      </w:r>
      <w:r w:rsidR="00F1285F" w:rsidRPr="00B37E71">
        <w:rPr>
          <w:sz w:val="21"/>
          <w:szCs w:val="21"/>
        </w:rPr>
        <w:t xml:space="preserve">e design </w:t>
      </w:r>
      <w:r w:rsidR="0014030D" w:rsidRPr="00B37E71">
        <w:rPr>
          <w:sz w:val="21"/>
          <w:szCs w:val="21"/>
        </w:rPr>
        <w:t>(</w:t>
      </w:r>
      <w:r w:rsidR="000C48CB" w:rsidRPr="00B37E71">
        <w:rPr>
          <w:sz w:val="21"/>
          <w:szCs w:val="21"/>
        </w:rPr>
        <w:t xml:space="preserve">via </w:t>
      </w:r>
      <w:r w:rsidR="00934112" w:rsidRPr="00B37E71">
        <w:rPr>
          <w:sz w:val="21"/>
          <w:szCs w:val="21"/>
        </w:rPr>
        <w:t>MOODLE).</w:t>
      </w:r>
      <w:r w:rsidR="00D5606F" w:rsidRPr="00B37E71">
        <w:rPr>
          <w:sz w:val="21"/>
          <w:szCs w:val="21"/>
        </w:rPr>
        <w:t xml:space="preserve"> Assisted undergraduate students with the development and research design of studies within the local community (service-learning, community-based learning, and problem-based learning), graded comparative analysis papers, reflection papers, and undergraduate research papers.</w:t>
      </w:r>
    </w:p>
    <w:p w14:paraId="33AB1055" w14:textId="77777777" w:rsidR="00635303" w:rsidRPr="00B37E71" w:rsidRDefault="00635303" w:rsidP="00F1285F">
      <w:pPr>
        <w:tabs>
          <w:tab w:val="left" w:pos="1260"/>
        </w:tabs>
        <w:ind w:left="1260" w:right="-160" w:hanging="1260"/>
        <w:rPr>
          <w:sz w:val="4"/>
          <w:szCs w:val="4"/>
        </w:rPr>
      </w:pPr>
    </w:p>
    <w:p w14:paraId="449E5E8D" w14:textId="1EFD8AB0" w:rsidR="00F428D2" w:rsidRPr="00B37E71" w:rsidRDefault="00934112" w:rsidP="00F1285F">
      <w:pPr>
        <w:tabs>
          <w:tab w:val="left" w:pos="1260"/>
        </w:tabs>
        <w:ind w:left="1260" w:right="-160" w:hanging="1260"/>
        <w:rPr>
          <w:b/>
          <w:sz w:val="21"/>
          <w:szCs w:val="21"/>
        </w:rPr>
      </w:pPr>
      <w:r w:rsidRPr="00B37E71">
        <w:rPr>
          <w:sz w:val="21"/>
          <w:szCs w:val="21"/>
        </w:rPr>
        <w:t>2005</w:t>
      </w:r>
      <w:r w:rsidR="00F428D2" w:rsidRPr="00B37E71">
        <w:rPr>
          <w:sz w:val="21"/>
          <w:szCs w:val="21"/>
        </w:rPr>
        <w:t>-200</w:t>
      </w:r>
      <w:r w:rsidRPr="00B37E71">
        <w:rPr>
          <w:sz w:val="21"/>
          <w:szCs w:val="21"/>
        </w:rPr>
        <w:t>8</w:t>
      </w:r>
      <w:r w:rsidR="00F428D2" w:rsidRPr="00B37E71">
        <w:rPr>
          <w:sz w:val="21"/>
          <w:szCs w:val="21"/>
        </w:rPr>
        <w:tab/>
      </w:r>
      <w:r w:rsidR="00124E7D" w:rsidRPr="00B37E71">
        <w:rPr>
          <w:b/>
          <w:sz w:val="21"/>
          <w:szCs w:val="21"/>
        </w:rPr>
        <w:t>Assista</w:t>
      </w:r>
      <w:r w:rsidR="00D70AEF" w:rsidRPr="00B37E71">
        <w:rPr>
          <w:b/>
          <w:sz w:val="21"/>
          <w:szCs w:val="21"/>
        </w:rPr>
        <w:t>nt,</w:t>
      </w:r>
      <w:r w:rsidR="00124E7D" w:rsidRPr="00B37E71">
        <w:rPr>
          <w:b/>
          <w:sz w:val="21"/>
          <w:szCs w:val="21"/>
        </w:rPr>
        <w:t xml:space="preserve"> </w:t>
      </w:r>
      <w:r w:rsidRPr="00B37E71">
        <w:rPr>
          <w:b/>
          <w:sz w:val="21"/>
          <w:szCs w:val="21"/>
        </w:rPr>
        <w:t>Executive Vice President</w:t>
      </w:r>
    </w:p>
    <w:p w14:paraId="0A9E209E" w14:textId="77777777" w:rsidR="00F428D2" w:rsidRPr="00B37E71" w:rsidRDefault="00F428D2" w:rsidP="00F1285F">
      <w:pPr>
        <w:tabs>
          <w:tab w:val="left" w:pos="1260"/>
        </w:tabs>
        <w:ind w:left="1260" w:right="-160" w:hanging="1260"/>
        <w:rPr>
          <w:sz w:val="21"/>
          <w:szCs w:val="21"/>
        </w:rPr>
      </w:pPr>
      <w:r w:rsidRPr="00B37E71">
        <w:rPr>
          <w:sz w:val="21"/>
          <w:szCs w:val="21"/>
        </w:rPr>
        <w:tab/>
      </w:r>
      <w:r w:rsidR="00F1285F" w:rsidRPr="00B37E71">
        <w:rPr>
          <w:i/>
          <w:sz w:val="21"/>
          <w:szCs w:val="21"/>
        </w:rPr>
        <w:t>Office of</w:t>
      </w:r>
      <w:r w:rsidR="00934112" w:rsidRPr="00B37E71">
        <w:rPr>
          <w:i/>
          <w:sz w:val="21"/>
          <w:szCs w:val="21"/>
        </w:rPr>
        <w:t xml:space="preserve"> Executive Vice President of Administration, University of Central Oklahoma.</w:t>
      </w:r>
    </w:p>
    <w:p w14:paraId="6F55F542" w14:textId="05850454" w:rsidR="00F1285F" w:rsidRPr="00B37E71" w:rsidRDefault="00F428D2" w:rsidP="00F1285F">
      <w:pPr>
        <w:tabs>
          <w:tab w:val="left" w:pos="1260"/>
        </w:tabs>
        <w:ind w:left="1260" w:right="-160" w:hanging="1260"/>
        <w:rPr>
          <w:b/>
          <w:bCs/>
          <w:sz w:val="21"/>
          <w:szCs w:val="21"/>
        </w:rPr>
      </w:pPr>
      <w:r w:rsidRPr="00B37E71">
        <w:rPr>
          <w:sz w:val="21"/>
          <w:szCs w:val="21"/>
        </w:rPr>
        <w:tab/>
      </w:r>
      <w:r w:rsidRPr="00B37E71">
        <w:rPr>
          <w:i/>
          <w:sz w:val="21"/>
          <w:szCs w:val="21"/>
        </w:rPr>
        <w:t>Responsibilities:</w:t>
      </w:r>
      <w:r w:rsidR="001A4762" w:rsidRPr="00B37E71">
        <w:rPr>
          <w:b/>
          <w:bCs/>
          <w:sz w:val="21"/>
          <w:szCs w:val="21"/>
        </w:rPr>
        <w:t xml:space="preserve"> </w:t>
      </w:r>
      <w:r w:rsidR="00344135" w:rsidRPr="00B37E71">
        <w:rPr>
          <w:bCs/>
          <w:sz w:val="21"/>
          <w:szCs w:val="21"/>
        </w:rPr>
        <w:t xml:space="preserve">Project </w:t>
      </w:r>
      <w:r w:rsidR="00124E7D" w:rsidRPr="00B37E71">
        <w:rPr>
          <w:bCs/>
          <w:sz w:val="21"/>
          <w:szCs w:val="21"/>
        </w:rPr>
        <w:t>management</w:t>
      </w:r>
      <w:r w:rsidR="00344135" w:rsidRPr="00B37E71">
        <w:rPr>
          <w:bCs/>
          <w:sz w:val="21"/>
          <w:szCs w:val="21"/>
        </w:rPr>
        <w:t>, s</w:t>
      </w:r>
      <w:r w:rsidR="001A4762" w:rsidRPr="00B37E71">
        <w:rPr>
          <w:bCs/>
          <w:sz w:val="21"/>
          <w:szCs w:val="21"/>
        </w:rPr>
        <w:t>erved as the E</w:t>
      </w:r>
      <w:r w:rsidR="00CD5B0F" w:rsidRPr="00B37E71">
        <w:rPr>
          <w:bCs/>
          <w:sz w:val="21"/>
          <w:szCs w:val="21"/>
        </w:rPr>
        <w:t>VP’s</w:t>
      </w:r>
      <w:r w:rsidR="00124E7D" w:rsidRPr="00B37E71">
        <w:rPr>
          <w:bCs/>
          <w:sz w:val="21"/>
          <w:szCs w:val="21"/>
        </w:rPr>
        <w:t xml:space="preserve"> representative on various committees</w:t>
      </w:r>
      <w:r w:rsidR="001A4762" w:rsidRPr="00B37E71">
        <w:rPr>
          <w:bCs/>
          <w:sz w:val="21"/>
          <w:szCs w:val="21"/>
        </w:rPr>
        <w:t>, so</w:t>
      </w:r>
      <w:r w:rsidR="00CD5B0F" w:rsidRPr="00B37E71">
        <w:rPr>
          <w:bCs/>
          <w:sz w:val="21"/>
          <w:szCs w:val="21"/>
        </w:rPr>
        <w:t>ught and applied for awards/</w:t>
      </w:r>
      <w:r w:rsidR="001A4762" w:rsidRPr="00B37E71">
        <w:rPr>
          <w:bCs/>
          <w:sz w:val="21"/>
          <w:szCs w:val="21"/>
        </w:rPr>
        <w:t>grants based on UCO's strongest characteristics (</w:t>
      </w:r>
      <w:r w:rsidR="00344135" w:rsidRPr="00B37E71">
        <w:rPr>
          <w:bCs/>
          <w:sz w:val="21"/>
          <w:szCs w:val="21"/>
        </w:rPr>
        <w:t>‘</w:t>
      </w:r>
      <w:r w:rsidR="00124E7D" w:rsidRPr="00B37E71">
        <w:rPr>
          <w:bCs/>
          <w:sz w:val="21"/>
          <w:szCs w:val="21"/>
        </w:rPr>
        <w:t>Best Place to W</w:t>
      </w:r>
      <w:r w:rsidR="001A4762" w:rsidRPr="00B37E71">
        <w:rPr>
          <w:bCs/>
          <w:sz w:val="21"/>
          <w:szCs w:val="21"/>
        </w:rPr>
        <w:t>ork for</w:t>
      </w:r>
      <w:r w:rsidR="00344135" w:rsidRPr="00B37E71">
        <w:rPr>
          <w:bCs/>
          <w:sz w:val="21"/>
          <w:szCs w:val="21"/>
        </w:rPr>
        <w:t>’</w:t>
      </w:r>
      <w:r w:rsidR="001A4762" w:rsidRPr="00B37E71">
        <w:rPr>
          <w:bCs/>
          <w:sz w:val="21"/>
          <w:szCs w:val="21"/>
        </w:rPr>
        <w:t xml:space="preserve">, green initiatives, </w:t>
      </w:r>
      <w:r w:rsidR="00F1285F" w:rsidRPr="00B37E71">
        <w:rPr>
          <w:bCs/>
          <w:sz w:val="21"/>
          <w:szCs w:val="21"/>
        </w:rPr>
        <w:t>best practices, innovation</w:t>
      </w:r>
      <w:r w:rsidR="001A4762" w:rsidRPr="00B37E71">
        <w:rPr>
          <w:bCs/>
          <w:sz w:val="21"/>
          <w:szCs w:val="21"/>
        </w:rPr>
        <w:t xml:space="preserve">), developed, organized, </w:t>
      </w:r>
      <w:r w:rsidR="001A4762" w:rsidRPr="00B37E71">
        <w:rPr>
          <w:bCs/>
          <w:sz w:val="21"/>
          <w:szCs w:val="21"/>
        </w:rPr>
        <w:lastRenderedPageBreak/>
        <w:t xml:space="preserve">and managed a range of special projects from: </w:t>
      </w:r>
      <w:r w:rsidR="00124E7D" w:rsidRPr="00B37E71">
        <w:rPr>
          <w:bCs/>
          <w:sz w:val="21"/>
          <w:szCs w:val="21"/>
        </w:rPr>
        <w:t xml:space="preserve">the </w:t>
      </w:r>
      <w:r w:rsidR="001A4762" w:rsidRPr="00B37E71">
        <w:rPr>
          <w:bCs/>
          <w:sz w:val="21"/>
          <w:szCs w:val="21"/>
        </w:rPr>
        <w:t>Leaders of Tomorrow</w:t>
      </w:r>
      <w:r w:rsidR="00124E7D" w:rsidRPr="00B37E71">
        <w:rPr>
          <w:bCs/>
          <w:sz w:val="21"/>
          <w:szCs w:val="21"/>
        </w:rPr>
        <w:t xml:space="preserve"> scholarship organization</w:t>
      </w:r>
      <w:r w:rsidR="00F1285F" w:rsidRPr="00B37E71">
        <w:rPr>
          <w:bCs/>
          <w:sz w:val="21"/>
          <w:szCs w:val="21"/>
        </w:rPr>
        <w:t xml:space="preserve"> (</w:t>
      </w:r>
      <w:r w:rsidR="004426E5" w:rsidRPr="00B37E71">
        <w:rPr>
          <w:bCs/>
          <w:sz w:val="21"/>
          <w:szCs w:val="21"/>
        </w:rPr>
        <w:t xml:space="preserve">recruitment, </w:t>
      </w:r>
      <w:r w:rsidR="00CD5B0F" w:rsidRPr="00B37E71">
        <w:rPr>
          <w:bCs/>
          <w:sz w:val="21"/>
          <w:szCs w:val="21"/>
        </w:rPr>
        <w:t xml:space="preserve">selection, </w:t>
      </w:r>
      <w:r w:rsidR="000F10B6" w:rsidRPr="00B37E71">
        <w:rPr>
          <w:bCs/>
          <w:sz w:val="21"/>
          <w:szCs w:val="21"/>
        </w:rPr>
        <w:t xml:space="preserve">student </w:t>
      </w:r>
      <w:r w:rsidR="00CD5B0F" w:rsidRPr="00B37E71">
        <w:rPr>
          <w:bCs/>
          <w:sz w:val="21"/>
          <w:szCs w:val="21"/>
        </w:rPr>
        <w:t xml:space="preserve">advisement, </w:t>
      </w:r>
      <w:r w:rsidR="003770E4" w:rsidRPr="00B37E71">
        <w:rPr>
          <w:bCs/>
          <w:sz w:val="21"/>
          <w:szCs w:val="21"/>
        </w:rPr>
        <w:t xml:space="preserve">retention, </w:t>
      </w:r>
      <w:r w:rsidR="00F1285F" w:rsidRPr="00B37E71">
        <w:rPr>
          <w:bCs/>
          <w:sz w:val="21"/>
          <w:szCs w:val="21"/>
        </w:rPr>
        <w:t>curriculum development, executive board advisement, co-curricular engagement)</w:t>
      </w:r>
      <w:r w:rsidR="00CD5B0F" w:rsidRPr="00B37E71">
        <w:rPr>
          <w:bCs/>
          <w:sz w:val="21"/>
          <w:szCs w:val="21"/>
        </w:rPr>
        <w:t>,</w:t>
      </w:r>
      <w:r w:rsidR="001A4762" w:rsidRPr="00B37E71">
        <w:rPr>
          <w:bCs/>
          <w:sz w:val="21"/>
          <w:szCs w:val="21"/>
        </w:rPr>
        <w:t xml:space="preserve"> assisted with</w:t>
      </w:r>
      <w:r w:rsidR="003770E4" w:rsidRPr="00B37E71">
        <w:rPr>
          <w:bCs/>
          <w:sz w:val="21"/>
          <w:szCs w:val="21"/>
        </w:rPr>
        <w:t xml:space="preserve"> UCO strategic planning process</w:t>
      </w:r>
      <w:r w:rsidR="001A4762" w:rsidRPr="00B37E71">
        <w:rPr>
          <w:bCs/>
          <w:sz w:val="21"/>
          <w:szCs w:val="21"/>
        </w:rPr>
        <w:t>, maintained meeting agenda</w:t>
      </w:r>
      <w:r w:rsidR="00F1285F" w:rsidRPr="00B37E71">
        <w:rPr>
          <w:bCs/>
          <w:sz w:val="21"/>
          <w:szCs w:val="21"/>
        </w:rPr>
        <w:t>s</w:t>
      </w:r>
      <w:r w:rsidR="001A4762" w:rsidRPr="00B37E71">
        <w:rPr>
          <w:bCs/>
          <w:sz w:val="21"/>
          <w:szCs w:val="21"/>
        </w:rPr>
        <w:t xml:space="preserve">, time, and attendance for staff cabinet </w:t>
      </w:r>
      <w:r w:rsidR="00F1285F" w:rsidRPr="00B37E71">
        <w:rPr>
          <w:bCs/>
          <w:sz w:val="21"/>
          <w:szCs w:val="21"/>
        </w:rPr>
        <w:t>meetings</w:t>
      </w:r>
      <w:r w:rsidR="001A4762" w:rsidRPr="00B37E71">
        <w:rPr>
          <w:bCs/>
          <w:sz w:val="21"/>
          <w:szCs w:val="21"/>
        </w:rPr>
        <w:t>.</w:t>
      </w:r>
    </w:p>
    <w:p w14:paraId="4FAED717" w14:textId="77777777" w:rsidR="002E77CB" w:rsidRPr="00B37E71" w:rsidRDefault="002E77CB" w:rsidP="00F1285F">
      <w:pPr>
        <w:tabs>
          <w:tab w:val="left" w:pos="1260"/>
        </w:tabs>
        <w:ind w:left="1260" w:right="-160" w:hanging="1260"/>
        <w:rPr>
          <w:sz w:val="4"/>
          <w:szCs w:val="4"/>
        </w:rPr>
      </w:pPr>
    </w:p>
    <w:p w14:paraId="6CF8906A" w14:textId="4E854461" w:rsidR="00934112" w:rsidRPr="00B37E71" w:rsidRDefault="00934112" w:rsidP="00F1285F">
      <w:pPr>
        <w:tabs>
          <w:tab w:val="left" w:pos="1260"/>
        </w:tabs>
        <w:ind w:left="1260" w:right="-160" w:hanging="1260"/>
        <w:rPr>
          <w:sz w:val="21"/>
          <w:szCs w:val="21"/>
        </w:rPr>
      </w:pPr>
      <w:r w:rsidRPr="00B37E71">
        <w:rPr>
          <w:sz w:val="21"/>
          <w:szCs w:val="21"/>
        </w:rPr>
        <w:t>200</w:t>
      </w:r>
      <w:r w:rsidR="002E77CB" w:rsidRPr="00B37E71">
        <w:rPr>
          <w:sz w:val="21"/>
          <w:szCs w:val="21"/>
        </w:rPr>
        <w:t>6</w:t>
      </w:r>
      <w:r w:rsidRPr="00B37E71">
        <w:rPr>
          <w:sz w:val="21"/>
          <w:szCs w:val="21"/>
        </w:rPr>
        <w:t>-2008</w:t>
      </w:r>
      <w:r w:rsidRPr="00B37E71">
        <w:rPr>
          <w:sz w:val="21"/>
          <w:szCs w:val="21"/>
        </w:rPr>
        <w:tab/>
      </w:r>
      <w:r w:rsidR="009559AE" w:rsidRPr="00B37E71">
        <w:rPr>
          <w:b/>
          <w:sz w:val="21"/>
          <w:szCs w:val="21"/>
        </w:rPr>
        <w:t>Adjunct Professor</w:t>
      </w:r>
      <w:r w:rsidR="003A41CF" w:rsidRPr="00B37E71">
        <w:rPr>
          <w:b/>
          <w:sz w:val="21"/>
          <w:szCs w:val="21"/>
        </w:rPr>
        <w:t xml:space="preserve"> – </w:t>
      </w:r>
      <w:r w:rsidR="00B151BD" w:rsidRPr="00B37E71">
        <w:rPr>
          <w:i/>
          <w:sz w:val="21"/>
          <w:szCs w:val="21"/>
        </w:rPr>
        <w:t xml:space="preserve">Leadership Minor Program, </w:t>
      </w:r>
      <w:r w:rsidR="00350591" w:rsidRPr="00B37E71">
        <w:rPr>
          <w:i/>
          <w:sz w:val="21"/>
          <w:szCs w:val="21"/>
        </w:rPr>
        <w:t>U</w:t>
      </w:r>
      <w:r w:rsidRPr="00B37E71">
        <w:rPr>
          <w:i/>
          <w:sz w:val="21"/>
          <w:szCs w:val="21"/>
        </w:rPr>
        <w:t>niversity of Central Oklahoma.</w:t>
      </w:r>
    </w:p>
    <w:p w14:paraId="16C92946" w14:textId="77777777" w:rsidR="00F428D2" w:rsidRPr="00B37E71" w:rsidRDefault="00CD5B0F" w:rsidP="00F1285F">
      <w:pPr>
        <w:tabs>
          <w:tab w:val="left" w:pos="1260"/>
        </w:tabs>
        <w:ind w:left="1260" w:right="-160" w:hanging="1260"/>
      </w:pPr>
      <w:r w:rsidRPr="00B37E71">
        <w:rPr>
          <w:i/>
          <w:sz w:val="21"/>
          <w:szCs w:val="21"/>
        </w:rPr>
        <w:tab/>
      </w:r>
      <w:r w:rsidR="00934112" w:rsidRPr="00B37E71">
        <w:rPr>
          <w:i/>
          <w:sz w:val="21"/>
          <w:szCs w:val="21"/>
        </w:rPr>
        <w:t>Responsibilities:</w:t>
      </w:r>
      <w:r w:rsidRPr="00B37E71">
        <w:rPr>
          <w:sz w:val="21"/>
          <w:szCs w:val="21"/>
        </w:rPr>
        <w:t xml:space="preserve"> D</w:t>
      </w:r>
      <w:r w:rsidR="00350591" w:rsidRPr="00B37E71">
        <w:rPr>
          <w:sz w:val="21"/>
          <w:szCs w:val="21"/>
        </w:rPr>
        <w:t>eveloped c</w:t>
      </w:r>
      <w:r w:rsidR="0078533F" w:rsidRPr="00B37E71">
        <w:rPr>
          <w:sz w:val="21"/>
          <w:szCs w:val="21"/>
        </w:rPr>
        <w:t>ourse</w:t>
      </w:r>
      <w:r w:rsidR="00350591" w:rsidRPr="00B37E71">
        <w:rPr>
          <w:sz w:val="21"/>
          <w:szCs w:val="21"/>
        </w:rPr>
        <w:t xml:space="preserve">/curriculum </w:t>
      </w:r>
      <w:r w:rsidR="0078533F" w:rsidRPr="00B37E71">
        <w:rPr>
          <w:sz w:val="21"/>
          <w:szCs w:val="21"/>
        </w:rPr>
        <w:t>(LEAD 1333 – Servant Leadership; LEAD 4976 – Italy: Leadership Abroad; LEAD 4114 – International Leadership), served on the development committee for the</w:t>
      </w:r>
      <w:r w:rsidR="009E1BEA" w:rsidRPr="00B37E71">
        <w:rPr>
          <w:sz w:val="21"/>
          <w:szCs w:val="21"/>
        </w:rPr>
        <w:t xml:space="preserve"> inaugural UCO</w:t>
      </w:r>
      <w:r w:rsidR="0078533F" w:rsidRPr="00B37E71">
        <w:rPr>
          <w:sz w:val="21"/>
          <w:szCs w:val="21"/>
        </w:rPr>
        <w:t xml:space="preserve"> Leadership Minor program, lectured</w:t>
      </w:r>
      <w:r w:rsidR="004D1DB7" w:rsidRPr="00B37E71">
        <w:rPr>
          <w:sz w:val="21"/>
          <w:szCs w:val="21"/>
        </w:rPr>
        <w:t>,</w:t>
      </w:r>
      <w:r w:rsidR="0078533F" w:rsidRPr="00B37E71">
        <w:rPr>
          <w:sz w:val="21"/>
          <w:szCs w:val="21"/>
        </w:rPr>
        <w:t xml:space="preserve"> and facilitated research on student leadership development</w:t>
      </w:r>
      <w:r w:rsidRPr="00B37E71">
        <w:rPr>
          <w:sz w:val="21"/>
          <w:szCs w:val="21"/>
        </w:rPr>
        <w:t xml:space="preserve"> programs and practices.</w:t>
      </w:r>
    </w:p>
    <w:p w14:paraId="47DA8C82" w14:textId="77777777" w:rsidR="00D05CE8" w:rsidRPr="00B37E71" w:rsidRDefault="00D05CE8" w:rsidP="00D05CE8">
      <w:pPr>
        <w:ind w:right="-160"/>
        <w:rPr>
          <w:b/>
          <w:bCs/>
        </w:rPr>
      </w:pPr>
    </w:p>
    <w:p w14:paraId="7C3D5560" w14:textId="04927189" w:rsidR="00D05CE8" w:rsidRPr="00B37E71" w:rsidRDefault="00D05CE8" w:rsidP="00D05CE8">
      <w:pPr>
        <w:ind w:right="-160"/>
        <w:rPr>
          <w:b/>
          <w:bCs/>
          <w:sz w:val="21"/>
          <w:szCs w:val="21"/>
        </w:rPr>
      </w:pPr>
      <w:r w:rsidRPr="00B37E71">
        <w:rPr>
          <w:b/>
          <w:bCs/>
          <w:sz w:val="21"/>
          <w:szCs w:val="21"/>
        </w:rPr>
        <w:t>ENTREPRENEURIAL &amp; NON-PROFIT LEADERSHIP EXPERIENCE</w:t>
      </w:r>
    </w:p>
    <w:p w14:paraId="2EED77C2" w14:textId="5D5261D1" w:rsidR="00106C49" w:rsidRDefault="00106C49" w:rsidP="00D05CE8">
      <w:pPr>
        <w:ind w:right="-160"/>
        <w:rPr>
          <w:sz w:val="21"/>
          <w:szCs w:val="21"/>
        </w:rPr>
      </w:pPr>
      <w:r>
        <w:rPr>
          <w:b/>
          <w:bCs/>
          <w:sz w:val="21"/>
          <w:szCs w:val="21"/>
        </w:rPr>
        <w:t xml:space="preserve">IF3Design, LLC &amp; Dorm Claw </w:t>
      </w:r>
      <w:r>
        <w:rPr>
          <w:sz w:val="21"/>
          <w:szCs w:val="21"/>
        </w:rPr>
        <w:t>(2025-present).</w:t>
      </w:r>
    </w:p>
    <w:p w14:paraId="0304C949" w14:textId="62483B4F" w:rsidR="00106C49" w:rsidRPr="002946C4" w:rsidRDefault="00106C49" w:rsidP="00D05CE8">
      <w:pPr>
        <w:ind w:right="-160"/>
        <w:rPr>
          <w:sz w:val="21"/>
          <w:szCs w:val="21"/>
        </w:rPr>
      </w:pPr>
      <w:r>
        <w:rPr>
          <w:b/>
          <w:bCs/>
          <w:sz w:val="21"/>
          <w:szCs w:val="21"/>
        </w:rPr>
        <w:t>MUST-ASH</w:t>
      </w:r>
      <w:r w:rsidR="002946C4">
        <w:rPr>
          <w:b/>
          <w:bCs/>
          <w:sz w:val="21"/>
          <w:szCs w:val="21"/>
        </w:rPr>
        <w:t xml:space="preserve"> </w:t>
      </w:r>
      <w:r w:rsidR="002946C4">
        <w:rPr>
          <w:sz w:val="21"/>
          <w:szCs w:val="21"/>
        </w:rPr>
        <w:t>(2024-present).</w:t>
      </w:r>
    </w:p>
    <w:p w14:paraId="45E55AB4" w14:textId="2CD2D2CB" w:rsidR="00EC6BFF" w:rsidRPr="00B37E71" w:rsidRDefault="00EC6BFF" w:rsidP="00D05CE8">
      <w:pPr>
        <w:ind w:right="-160"/>
        <w:rPr>
          <w:sz w:val="21"/>
          <w:szCs w:val="21"/>
        </w:rPr>
      </w:pPr>
      <w:r w:rsidRPr="00B37E71">
        <w:rPr>
          <w:b/>
          <w:bCs/>
          <w:sz w:val="21"/>
          <w:szCs w:val="21"/>
        </w:rPr>
        <w:t>Just Kind Youth Skincare in partnership with Waypoint, LLC</w:t>
      </w:r>
      <w:r w:rsidR="00A8642C" w:rsidRPr="00B37E71">
        <w:rPr>
          <w:b/>
          <w:bCs/>
          <w:sz w:val="21"/>
          <w:szCs w:val="21"/>
        </w:rPr>
        <w:t xml:space="preserve"> </w:t>
      </w:r>
      <w:r w:rsidR="00A8642C" w:rsidRPr="00B37E71">
        <w:rPr>
          <w:sz w:val="21"/>
          <w:szCs w:val="21"/>
        </w:rPr>
        <w:t>(2023-</w:t>
      </w:r>
      <w:r w:rsidR="00106C49">
        <w:rPr>
          <w:sz w:val="21"/>
          <w:szCs w:val="21"/>
        </w:rPr>
        <w:t>2025</w:t>
      </w:r>
      <w:r w:rsidR="00A8642C" w:rsidRPr="00B37E71">
        <w:rPr>
          <w:sz w:val="21"/>
          <w:szCs w:val="21"/>
        </w:rPr>
        <w:t>).</w:t>
      </w:r>
    </w:p>
    <w:p w14:paraId="5DDB3DA8" w14:textId="5493D1D2" w:rsidR="00D05CE8" w:rsidRPr="00B37E71" w:rsidRDefault="00D05CE8" w:rsidP="00D05CE8">
      <w:pPr>
        <w:ind w:right="-160"/>
        <w:rPr>
          <w:sz w:val="21"/>
          <w:szCs w:val="21"/>
        </w:rPr>
      </w:pPr>
      <w:r w:rsidRPr="00B37E71">
        <w:rPr>
          <w:b/>
          <w:bCs/>
          <w:sz w:val="21"/>
          <w:szCs w:val="21"/>
        </w:rPr>
        <w:t>Sunrise Rotary Foundation, Inc.</w:t>
      </w:r>
      <w:r w:rsidRPr="00B37E71">
        <w:rPr>
          <w:sz w:val="21"/>
          <w:szCs w:val="21"/>
        </w:rPr>
        <w:t xml:space="preserve"> (2020-present).</w:t>
      </w:r>
    </w:p>
    <w:p w14:paraId="3ED92DD9" w14:textId="77777777" w:rsidR="00D05CE8" w:rsidRPr="00B37E71" w:rsidRDefault="00D05CE8" w:rsidP="00D05CE8">
      <w:pPr>
        <w:pStyle w:val="ListParagraph"/>
        <w:numPr>
          <w:ilvl w:val="0"/>
          <w:numId w:val="45"/>
        </w:numPr>
        <w:ind w:right="-160"/>
        <w:rPr>
          <w:i/>
          <w:iCs/>
          <w:sz w:val="21"/>
          <w:szCs w:val="21"/>
        </w:rPr>
      </w:pPr>
      <w:r w:rsidRPr="00B37E71">
        <w:rPr>
          <w:sz w:val="21"/>
          <w:szCs w:val="21"/>
        </w:rPr>
        <w:t>Founder &amp; Board Chair of the Foundation.</w:t>
      </w:r>
    </w:p>
    <w:p w14:paraId="2CC0B32D" w14:textId="77777777" w:rsidR="00D05CE8" w:rsidRPr="00B37E71" w:rsidRDefault="00D05CE8" w:rsidP="00D05CE8">
      <w:pPr>
        <w:pStyle w:val="ListParagraph"/>
        <w:numPr>
          <w:ilvl w:val="0"/>
          <w:numId w:val="45"/>
        </w:numPr>
        <w:ind w:right="-160"/>
        <w:rPr>
          <w:i/>
          <w:iCs/>
          <w:sz w:val="21"/>
          <w:szCs w:val="21"/>
        </w:rPr>
      </w:pPr>
      <w:r w:rsidRPr="00B37E71">
        <w:rPr>
          <w:sz w:val="21"/>
          <w:szCs w:val="21"/>
        </w:rPr>
        <w:t>Annual Turkey Trot 5k Fundraiser (race organizer).</w:t>
      </w:r>
    </w:p>
    <w:p w14:paraId="77A69AEA" w14:textId="751F6ED7" w:rsidR="00D05CE8" w:rsidRPr="00B37E71" w:rsidRDefault="00D05CE8" w:rsidP="00D05CE8">
      <w:pPr>
        <w:pStyle w:val="ListParagraph"/>
        <w:numPr>
          <w:ilvl w:val="0"/>
          <w:numId w:val="45"/>
        </w:numPr>
        <w:ind w:right="-160"/>
        <w:rPr>
          <w:i/>
          <w:iCs/>
          <w:sz w:val="21"/>
          <w:szCs w:val="21"/>
        </w:rPr>
      </w:pPr>
      <w:r w:rsidRPr="00B37E71">
        <w:rPr>
          <w:sz w:val="21"/>
          <w:szCs w:val="21"/>
        </w:rPr>
        <w:t xml:space="preserve">Annual </w:t>
      </w:r>
      <w:r w:rsidR="00CA48B8" w:rsidRPr="00B37E71">
        <w:rPr>
          <w:sz w:val="21"/>
          <w:szCs w:val="21"/>
        </w:rPr>
        <w:t>Sun-Up</w:t>
      </w:r>
      <w:r w:rsidRPr="00B37E71">
        <w:rPr>
          <w:sz w:val="21"/>
          <w:szCs w:val="21"/>
        </w:rPr>
        <w:t xml:space="preserve"> with Sunrise Fundraiser (organizer).</w:t>
      </w:r>
    </w:p>
    <w:p w14:paraId="4D91ED7B" w14:textId="4787F9AA" w:rsidR="00D05CE8" w:rsidRPr="00B37E71" w:rsidRDefault="00D05CE8" w:rsidP="00D05CE8">
      <w:pPr>
        <w:pStyle w:val="ListParagraph"/>
        <w:numPr>
          <w:ilvl w:val="0"/>
          <w:numId w:val="45"/>
        </w:numPr>
        <w:ind w:right="-160"/>
        <w:rPr>
          <w:i/>
          <w:iCs/>
          <w:sz w:val="21"/>
          <w:szCs w:val="21"/>
        </w:rPr>
      </w:pPr>
      <w:r w:rsidRPr="00B37E71">
        <w:rPr>
          <w:i/>
          <w:iCs/>
          <w:sz w:val="21"/>
          <w:szCs w:val="21"/>
        </w:rPr>
        <w:t xml:space="preserve">The Sunrise Rotary Foundation exists to support youth leadership and entrepreneurial development in the Haywood County community. Programs developed and supported focus on creating a spirit of citizen engagement, personal agency, and problem solving in localized ways. The foundation fulfills its responsibilities through youth development programming and </w:t>
      </w:r>
      <w:r w:rsidR="00CA48B8" w:rsidRPr="00B37E71">
        <w:rPr>
          <w:i/>
          <w:iCs/>
          <w:sz w:val="21"/>
          <w:szCs w:val="21"/>
        </w:rPr>
        <w:t xml:space="preserve">community </w:t>
      </w:r>
      <w:r w:rsidRPr="00B37E71">
        <w:rPr>
          <w:i/>
          <w:iCs/>
          <w:sz w:val="21"/>
          <w:szCs w:val="21"/>
        </w:rPr>
        <w:t>service projects.</w:t>
      </w:r>
    </w:p>
    <w:p w14:paraId="501E4056" w14:textId="47B10AD6" w:rsidR="00D77323" w:rsidRPr="00B37E71" w:rsidRDefault="00D77323" w:rsidP="00D05CE8">
      <w:pPr>
        <w:ind w:right="-160"/>
        <w:rPr>
          <w:sz w:val="21"/>
          <w:szCs w:val="21"/>
        </w:rPr>
      </w:pPr>
      <w:r w:rsidRPr="00B37E71">
        <w:rPr>
          <w:b/>
          <w:bCs/>
          <w:sz w:val="21"/>
          <w:szCs w:val="21"/>
        </w:rPr>
        <w:t xml:space="preserve">Jackson County Community Foundation </w:t>
      </w:r>
      <w:r w:rsidRPr="00B37E71">
        <w:rPr>
          <w:sz w:val="21"/>
          <w:szCs w:val="21"/>
        </w:rPr>
        <w:t>(2024-present).</w:t>
      </w:r>
    </w:p>
    <w:p w14:paraId="07403B4B" w14:textId="4460C97B" w:rsidR="003221DC" w:rsidRPr="00B37E71" w:rsidRDefault="003221DC" w:rsidP="00D05CE8">
      <w:pPr>
        <w:ind w:right="-160"/>
        <w:rPr>
          <w:sz w:val="21"/>
          <w:szCs w:val="21"/>
        </w:rPr>
      </w:pPr>
      <w:r w:rsidRPr="00B37E71">
        <w:rPr>
          <w:b/>
          <w:bCs/>
          <w:sz w:val="21"/>
          <w:szCs w:val="21"/>
        </w:rPr>
        <w:t xml:space="preserve">Big Brothers &amp; Big Sisters of WNC </w:t>
      </w:r>
      <w:r w:rsidRPr="00B37E71">
        <w:rPr>
          <w:sz w:val="21"/>
          <w:szCs w:val="21"/>
        </w:rPr>
        <w:t>(2021-</w:t>
      </w:r>
      <w:r w:rsidR="00EE1FA0" w:rsidRPr="00B37E71">
        <w:rPr>
          <w:sz w:val="21"/>
          <w:szCs w:val="21"/>
        </w:rPr>
        <w:t>2023</w:t>
      </w:r>
      <w:r w:rsidRPr="00B37E71">
        <w:rPr>
          <w:sz w:val="21"/>
          <w:szCs w:val="21"/>
        </w:rPr>
        <w:t>).</w:t>
      </w:r>
    </w:p>
    <w:p w14:paraId="29C2F162" w14:textId="77777777" w:rsidR="007408FB" w:rsidRPr="00B37E71" w:rsidRDefault="007408FB" w:rsidP="007408FB">
      <w:pPr>
        <w:ind w:right="-160"/>
        <w:rPr>
          <w:sz w:val="21"/>
          <w:szCs w:val="21"/>
        </w:rPr>
      </w:pPr>
      <w:r w:rsidRPr="00B37E71">
        <w:rPr>
          <w:b/>
          <w:bCs/>
          <w:sz w:val="21"/>
          <w:szCs w:val="21"/>
        </w:rPr>
        <w:t>Center for Domestic Peace Board Member</w:t>
      </w:r>
      <w:r w:rsidRPr="00B37E71">
        <w:rPr>
          <w:sz w:val="21"/>
          <w:szCs w:val="21"/>
        </w:rPr>
        <w:t xml:space="preserve"> (2017-present).</w:t>
      </w:r>
    </w:p>
    <w:p w14:paraId="36B31505" w14:textId="77777777" w:rsidR="007408FB" w:rsidRPr="00B37E71" w:rsidRDefault="007408FB" w:rsidP="007408FB">
      <w:pPr>
        <w:pStyle w:val="ListParagraph"/>
        <w:numPr>
          <w:ilvl w:val="0"/>
          <w:numId w:val="45"/>
        </w:numPr>
        <w:ind w:right="-160"/>
        <w:rPr>
          <w:sz w:val="21"/>
          <w:szCs w:val="21"/>
        </w:rPr>
      </w:pPr>
      <w:r w:rsidRPr="00B37E71">
        <w:rPr>
          <w:sz w:val="21"/>
          <w:szCs w:val="21"/>
        </w:rPr>
        <w:t>Fundraising Committee (member).</w:t>
      </w:r>
    </w:p>
    <w:p w14:paraId="0F3A212F" w14:textId="5A626AA6" w:rsidR="007408FB" w:rsidRPr="00B37E71" w:rsidRDefault="007408FB" w:rsidP="007408FB">
      <w:pPr>
        <w:ind w:right="-160"/>
        <w:rPr>
          <w:sz w:val="21"/>
          <w:szCs w:val="21"/>
        </w:rPr>
      </w:pPr>
      <w:r w:rsidRPr="00B37E71">
        <w:rPr>
          <w:b/>
          <w:bCs/>
          <w:sz w:val="21"/>
          <w:szCs w:val="21"/>
        </w:rPr>
        <w:t>Samaritan’s Feet International – Samaritan Leadership Institute</w:t>
      </w:r>
      <w:r w:rsidRPr="00B37E71">
        <w:rPr>
          <w:sz w:val="21"/>
          <w:szCs w:val="21"/>
        </w:rPr>
        <w:t xml:space="preserve"> (2021-</w:t>
      </w:r>
      <w:r w:rsidR="00265102" w:rsidRPr="00B37E71">
        <w:rPr>
          <w:sz w:val="21"/>
          <w:szCs w:val="21"/>
        </w:rPr>
        <w:t>2023</w:t>
      </w:r>
      <w:r w:rsidRPr="00B37E71">
        <w:rPr>
          <w:sz w:val="21"/>
          <w:szCs w:val="21"/>
        </w:rPr>
        <w:t>)</w:t>
      </w:r>
    </w:p>
    <w:p w14:paraId="4417BCAD" w14:textId="77777777" w:rsidR="007408FB" w:rsidRPr="00B37E71" w:rsidRDefault="007408FB" w:rsidP="007408FB">
      <w:pPr>
        <w:pStyle w:val="ListParagraph"/>
        <w:numPr>
          <w:ilvl w:val="0"/>
          <w:numId w:val="45"/>
        </w:numPr>
        <w:ind w:right="-160"/>
        <w:rPr>
          <w:sz w:val="21"/>
          <w:szCs w:val="21"/>
        </w:rPr>
      </w:pPr>
      <w:r w:rsidRPr="00B37E71">
        <w:rPr>
          <w:sz w:val="21"/>
          <w:szCs w:val="21"/>
        </w:rPr>
        <w:t>Advisory Board Member.</w:t>
      </w:r>
    </w:p>
    <w:p w14:paraId="5DADFFF4" w14:textId="77777777" w:rsidR="007408FB" w:rsidRPr="00B37E71" w:rsidRDefault="007408FB" w:rsidP="007408FB">
      <w:pPr>
        <w:pStyle w:val="ListParagraph"/>
        <w:numPr>
          <w:ilvl w:val="0"/>
          <w:numId w:val="45"/>
        </w:numPr>
        <w:ind w:right="-160"/>
        <w:rPr>
          <w:sz w:val="21"/>
          <w:szCs w:val="21"/>
        </w:rPr>
      </w:pPr>
      <w:r w:rsidRPr="00B37E71">
        <w:rPr>
          <w:sz w:val="21"/>
          <w:szCs w:val="21"/>
        </w:rPr>
        <w:t>Curriculum Consultant.</w:t>
      </w:r>
    </w:p>
    <w:p w14:paraId="77411BF0" w14:textId="77777777" w:rsidR="007408FB" w:rsidRPr="00B37E71" w:rsidRDefault="007408FB" w:rsidP="007408FB">
      <w:pPr>
        <w:ind w:right="-160"/>
        <w:rPr>
          <w:sz w:val="21"/>
          <w:szCs w:val="21"/>
        </w:rPr>
      </w:pPr>
      <w:r w:rsidRPr="00B37E71">
        <w:rPr>
          <w:b/>
          <w:bCs/>
          <w:sz w:val="21"/>
          <w:szCs w:val="21"/>
        </w:rPr>
        <w:t>Waynesville Sunrise Rotary Club</w:t>
      </w:r>
      <w:r w:rsidRPr="00B37E71">
        <w:rPr>
          <w:sz w:val="21"/>
          <w:szCs w:val="21"/>
        </w:rPr>
        <w:t xml:space="preserve"> (2016-present).</w:t>
      </w:r>
    </w:p>
    <w:p w14:paraId="17D9C066" w14:textId="77777777" w:rsidR="007408FB" w:rsidRPr="00B37E71" w:rsidRDefault="007408FB" w:rsidP="007408FB">
      <w:pPr>
        <w:pStyle w:val="ListParagraph"/>
        <w:numPr>
          <w:ilvl w:val="0"/>
          <w:numId w:val="45"/>
        </w:numPr>
        <w:ind w:right="-160"/>
        <w:rPr>
          <w:sz w:val="21"/>
          <w:szCs w:val="21"/>
        </w:rPr>
      </w:pPr>
      <w:r w:rsidRPr="00B37E71">
        <w:rPr>
          <w:sz w:val="21"/>
          <w:szCs w:val="21"/>
        </w:rPr>
        <w:t>Secretary (2018-2019).</w:t>
      </w:r>
    </w:p>
    <w:p w14:paraId="17B6C66C" w14:textId="77777777" w:rsidR="007408FB" w:rsidRPr="00B37E71" w:rsidRDefault="007408FB" w:rsidP="007408FB">
      <w:pPr>
        <w:pStyle w:val="ListParagraph"/>
        <w:numPr>
          <w:ilvl w:val="0"/>
          <w:numId w:val="45"/>
        </w:numPr>
        <w:ind w:right="-160"/>
        <w:rPr>
          <w:sz w:val="21"/>
          <w:szCs w:val="21"/>
        </w:rPr>
      </w:pPr>
      <w:r w:rsidRPr="00B37E71">
        <w:rPr>
          <w:sz w:val="21"/>
          <w:szCs w:val="21"/>
        </w:rPr>
        <w:t>President (2020-2021).</w:t>
      </w:r>
    </w:p>
    <w:p w14:paraId="725065DE" w14:textId="1AE611A9" w:rsidR="00D05CE8" w:rsidRPr="00B37E71" w:rsidRDefault="00D05CE8" w:rsidP="00D05CE8">
      <w:pPr>
        <w:ind w:right="-160"/>
        <w:rPr>
          <w:sz w:val="21"/>
          <w:szCs w:val="21"/>
        </w:rPr>
      </w:pPr>
      <w:r w:rsidRPr="00B37E71">
        <w:rPr>
          <w:b/>
          <w:bCs/>
          <w:sz w:val="21"/>
          <w:szCs w:val="21"/>
        </w:rPr>
        <w:t>Haywood Pathways Center Board Member</w:t>
      </w:r>
      <w:r w:rsidRPr="00B37E71">
        <w:rPr>
          <w:sz w:val="21"/>
          <w:szCs w:val="21"/>
        </w:rPr>
        <w:t xml:space="preserve"> (2018-</w:t>
      </w:r>
      <w:r w:rsidR="006F1932" w:rsidRPr="00B37E71">
        <w:rPr>
          <w:sz w:val="21"/>
          <w:szCs w:val="21"/>
        </w:rPr>
        <w:t>2022</w:t>
      </w:r>
      <w:r w:rsidRPr="00B37E71">
        <w:rPr>
          <w:sz w:val="21"/>
          <w:szCs w:val="21"/>
        </w:rPr>
        <w:t>).</w:t>
      </w:r>
    </w:p>
    <w:p w14:paraId="1160DBDB" w14:textId="77777777" w:rsidR="00D05CE8" w:rsidRPr="00B37E71" w:rsidRDefault="00D05CE8" w:rsidP="00D05CE8">
      <w:pPr>
        <w:pStyle w:val="ListParagraph"/>
        <w:numPr>
          <w:ilvl w:val="0"/>
          <w:numId w:val="45"/>
        </w:numPr>
        <w:ind w:right="-160"/>
        <w:rPr>
          <w:sz w:val="21"/>
          <w:szCs w:val="21"/>
        </w:rPr>
      </w:pPr>
      <w:r w:rsidRPr="00B37E71">
        <w:rPr>
          <w:sz w:val="21"/>
          <w:szCs w:val="21"/>
        </w:rPr>
        <w:t>Community Relations Committee (chair).</w:t>
      </w:r>
    </w:p>
    <w:p w14:paraId="4BDF0ABE" w14:textId="77777777" w:rsidR="00D05CE8" w:rsidRPr="00B37E71" w:rsidRDefault="00D05CE8" w:rsidP="00D05CE8">
      <w:pPr>
        <w:pStyle w:val="ListParagraph"/>
        <w:numPr>
          <w:ilvl w:val="0"/>
          <w:numId w:val="45"/>
        </w:numPr>
        <w:ind w:right="-160"/>
        <w:rPr>
          <w:sz w:val="21"/>
          <w:szCs w:val="21"/>
        </w:rPr>
      </w:pPr>
      <w:r w:rsidRPr="00B37E71">
        <w:rPr>
          <w:sz w:val="21"/>
          <w:szCs w:val="21"/>
        </w:rPr>
        <w:t>Holy Cow Food Truck (social enterprise).</w:t>
      </w:r>
    </w:p>
    <w:p w14:paraId="10F26140" w14:textId="77777777" w:rsidR="00D05CE8" w:rsidRPr="00B37E71" w:rsidRDefault="00D05CE8" w:rsidP="00D05CE8">
      <w:pPr>
        <w:ind w:right="-160"/>
        <w:rPr>
          <w:sz w:val="21"/>
          <w:szCs w:val="21"/>
        </w:rPr>
      </w:pPr>
      <w:r w:rsidRPr="00B37E71">
        <w:rPr>
          <w:b/>
          <w:bCs/>
          <w:sz w:val="21"/>
          <w:szCs w:val="21"/>
        </w:rPr>
        <w:t>Folkmoot USA Board Member</w:t>
      </w:r>
      <w:r w:rsidRPr="00B37E71">
        <w:rPr>
          <w:sz w:val="21"/>
          <w:szCs w:val="21"/>
        </w:rPr>
        <w:t xml:space="preserve"> (2014-2017).</w:t>
      </w:r>
    </w:p>
    <w:p w14:paraId="19D8F28D" w14:textId="77777777" w:rsidR="00D93FA7" w:rsidRPr="00B37E71" w:rsidRDefault="00D93FA7" w:rsidP="00D93FA7"/>
    <w:p w14:paraId="70CE0CA8" w14:textId="6709EFF0" w:rsidR="00F428D2" w:rsidRPr="00B37E71" w:rsidRDefault="00F428D2" w:rsidP="00CA4429">
      <w:pPr>
        <w:pStyle w:val="Heading1"/>
      </w:pPr>
      <w:r w:rsidRPr="00B37E71">
        <w:t>TEACHING</w:t>
      </w:r>
      <w:r w:rsidR="00056081" w:rsidRPr="00B37E71">
        <w:t xml:space="preserve"> EXPERIENCE</w:t>
      </w:r>
      <w:r w:rsidR="000710E8" w:rsidRPr="00B37E71">
        <w:t xml:space="preserve"> </w:t>
      </w:r>
    </w:p>
    <w:p w14:paraId="2BC87E38" w14:textId="258AED40" w:rsidR="00F0068B" w:rsidRPr="00B37E71" w:rsidRDefault="001E70C4" w:rsidP="00F0068B">
      <w:pPr>
        <w:pStyle w:val="Heading2"/>
      </w:pPr>
      <w:r w:rsidRPr="00B37E71">
        <w:t>EDUCATIONAL</w:t>
      </w:r>
      <w:r w:rsidR="00B57E8D" w:rsidRPr="00B37E71">
        <w:t xml:space="preserve"> PHILOSOPHY </w:t>
      </w:r>
    </w:p>
    <w:p w14:paraId="459F077B" w14:textId="41D2A298" w:rsidR="00B57E8D" w:rsidRPr="00B37E71" w:rsidRDefault="00B57E8D" w:rsidP="00B57E8D">
      <w:pPr>
        <w:rPr>
          <w:sz w:val="22"/>
          <w:szCs w:val="22"/>
        </w:rPr>
      </w:pPr>
      <w:r w:rsidRPr="00B37E71">
        <w:rPr>
          <w:sz w:val="22"/>
          <w:szCs w:val="22"/>
        </w:rPr>
        <w:t xml:space="preserve">A critical mission of </w:t>
      </w:r>
      <w:r w:rsidR="00C27D51" w:rsidRPr="00B37E71">
        <w:rPr>
          <w:sz w:val="22"/>
          <w:szCs w:val="22"/>
        </w:rPr>
        <w:t>institutions of higher education</w:t>
      </w:r>
      <w:r w:rsidRPr="00B37E71">
        <w:rPr>
          <w:sz w:val="22"/>
          <w:szCs w:val="22"/>
        </w:rPr>
        <w:t xml:space="preserve"> is to educate and inform the next generation of citizenry to </w:t>
      </w:r>
      <w:r w:rsidR="000C48CB" w:rsidRPr="00B37E71">
        <w:rPr>
          <w:sz w:val="22"/>
          <w:szCs w:val="22"/>
        </w:rPr>
        <w:t xml:space="preserve">not only </w:t>
      </w:r>
      <w:r w:rsidRPr="00B37E71">
        <w:rPr>
          <w:sz w:val="22"/>
          <w:szCs w:val="22"/>
        </w:rPr>
        <w:t>be the critical conscious of society</w:t>
      </w:r>
      <w:r w:rsidR="000C48CB" w:rsidRPr="00B37E71">
        <w:rPr>
          <w:sz w:val="22"/>
          <w:szCs w:val="22"/>
        </w:rPr>
        <w:t>, but to have the skills and courage to act on that conscious</w:t>
      </w:r>
      <w:r w:rsidR="00D437BD" w:rsidRPr="00B37E71">
        <w:rPr>
          <w:sz w:val="22"/>
          <w:szCs w:val="22"/>
        </w:rPr>
        <w:t xml:space="preserve"> through their respective disciplines</w:t>
      </w:r>
      <w:r w:rsidRPr="00B37E71">
        <w:rPr>
          <w:sz w:val="22"/>
          <w:szCs w:val="22"/>
        </w:rPr>
        <w:t>.</w:t>
      </w:r>
      <w:r w:rsidR="004F6672" w:rsidRPr="00B37E71">
        <w:rPr>
          <w:sz w:val="22"/>
          <w:szCs w:val="22"/>
        </w:rPr>
        <w:t xml:space="preserve"> M</w:t>
      </w:r>
      <w:r w:rsidRPr="00B37E71">
        <w:rPr>
          <w:sz w:val="22"/>
          <w:szCs w:val="22"/>
        </w:rPr>
        <w:t xml:space="preserve">y teaching philosophy has been guided by </w:t>
      </w:r>
      <w:proofErr w:type="spellStart"/>
      <w:r w:rsidRPr="00B37E71">
        <w:rPr>
          <w:sz w:val="22"/>
          <w:szCs w:val="22"/>
        </w:rPr>
        <w:t>Deweyian</w:t>
      </w:r>
      <w:proofErr w:type="spellEnd"/>
      <w:r w:rsidRPr="00B37E71">
        <w:rPr>
          <w:sz w:val="22"/>
          <w:szCs w:val="22"/>
        </w:rPr>
        <w:t xml:space="preserve"> experiential education philosophy, which is centered on educative experiences as catalysts for learning (Dewey, 1938). Central to experiential education philosophy is the acquisition of knowledge through the principles of continuity and interaction, educative experiences, and critical reflection (</w:t>
      </w:r>
      <w:r w:rsidR="000C48CB" w:rsidRPr="00B37E71">
        <w:rPr>
          <w:sz w:val="22"/>
          <w:szCs w:val="22"/>
        </w:rPr>
        <w:t xml:space="preserve">e.g., </w:t>
      </w:r>
      <w:r w:rsidRPr="00B37E71">
        <w:rPr>
          <w:sz w:val="22"/>
          <w:szCs w:val="22"/>
        </w:rPr>
        <w:t xml:space="preserve">this is the source for </w:t>
      </w:r>
      <w:r w:rsidR="00C27D51" w:rsidRPr="00B37E71">
        <w:rPr>
          <w:sz w:val="22"/>
          <w:szCs w:val="22"/>
        </w:rPr>
        <w:t>experiential education’s</w:t>
      </w:r>
      <w:r w:rsidRPr="00B37E71">
        <w:rPr>
          <w:sz w:val="22"/>
          <w:szCs w:val="22"/>
        </w:rPr>
        <w:t xml:space="preserve"> theoretical and philosophical underpinnings – Giles &amp; Eyler, 1994). </w:t>
      </w:r>
      <w:r w:rsidR="00C27D51" w:rsidRPr="00B37E71">
        <w:rPr>
          <w:sz w:val="22"/>
          <w:szCs w:val="22"/>
        </w:rPr>
        <w:t>This</w:t>
      </w:r>
      <w:r w:rsidRPr="00B37E71">
        <w:rPr>
          <w:sz w:val="22"/>
          <w:szCs w:val="22"/>
        </w:rPr>
        <w:t xml:space="preserve"> philosoph</w:t>
      </w:r>
      <w:r w:rsidR="00C27D51" w:rsidRPr="00B37E71">
        <w:rPr>
          <w:sz w:val="22"/>
          <w:szCs w:val="22"/>
        </w:rPr>
        <w:t>y</w:t>
      </w:r>
      <w:r w:rsidRPr="00B37E71">
        <w:rPr>
          <w:sz w:val="22"/>
          <w:szCs w:val="22"/>
        </w:rPr>
        <w:t xml:space="preserve"> can foster the type of educative </w:t>
      </w:r>
      <w:r w:rsidR="000C48CB" w:rsidRPr="00B37E71">
        <w:rPr>
          <w:sz w:val="22"/>
          <w:szCs w:val="22"/>
        </w:rPr>
        <w:t>environment that can prepare</w:t>
      </w:r>
      <w:r w:rsidRPr="00B37E71">
        <w:rPr>
          <w:sz w:val="22"/>
          <w:szCs w:val="22"/>
        </w:rPr>
        <w:t xml:space="preserve"> participants for </w:t>
      </w:r>
      <w:r w:rsidR="00C27D51" w:rsidRPr="00B37E71">
        <w:rPr>
          <w:sz w:val="22"/>
          <w:szCs w:val="22"/>
        </w:rPr>
        <w:t xml:space="preserve">a career and </w:t>
      </w:r>
      <w:r w:rsidRPr="00B37E71">
        <w:rPr>
          <w:sz w:val="22"/>
          <w:szCs w:val="22"/>
        </w:rPr>
        <w:t>a life of learning. Understanding the various paradigms of inquiry guiding our worldviews runs deeper than simply obtaining course objectives or memorizing course material, it provides lifelong learners (and future citizens) with the capacity to (a) think critically, (b) formulate rational decisions, (c) apply and connect acquired knowledge to</w:t>
      </w:r>
      <w:r w:rsidR="00D437BD" w:rsidRPr="00B37E71">
        <w:rPr>
          <w:sz w:val="22"/>
          <w:szCs w:val="22"/>
        </w:rPr>
        <w:t xml:space="preserve"> problems</w:t>
      </w:r>
      <w:r w:rsidRPr="00B37E71">
        <w:rPr>
          <w:sz w:val="22"/>
          <w:szCs w:val="22"/>
        </w:rPr>
        <w:t xml:space="preserve">, and (d) </w:t>
      </w:r>
      <w:r w:rsidR="00C27D51" w:rsidRPr="00B37E71">
        <w:rPr>
          <w:sz w:val="22"/>
          <w:szCs w:val="22"/>
        </w:rPr>
        <w:t>communicate</w:t>
      </w:r>
      <w:r w:rsidRPr="00B37E71">
        <w:rPr>
          <w:sz w:val="22"/>
          <w:szCs w:val="22"/>
        </w:rPr>
        <w:t xml:space="preserve"> said decisions with </w:t>
      </w:r>
      <w:r w:rsidR="00C27D51" w:rsidRPr="00B37E71">
        <w:rPr>
          <w:sz w:val="22"/>
          <w:szCs w:val="22"/>
        </w:rPr>
        <w:t>others</w:t>
      </w:r>
      <w:r w:rsidRPr="00B37E71">
        <w:rPr>
          <w:sz w:val="22"/>
          <w:szCs w:val="22"/>
        </w:rPr>
        <w:t xml:space="preserve">. </w:t>
      </w:r>
      <w:r w:rsidR="00D437BD" w:rsidRPr="00B37E71">
        <w:rPr>
          <w:sz w:val="22"/>
          <w:szCs w:val="22"/>
        </w:rPr>
        <w:t>F</w:t>
      </w:r>
      <w:r w:rsidRPr="00B37E71">
        <w:rPr>
          <w:sz w:val="22"/>
          <w:szCs w:val="22"/>
        </w:rPr>
        <w:t>acilitating</w:t>
      </w:r>
      <w:r w:rsidR="003831C9" w:rsidRPr="00B37E71">
        <w:rPr>
          <w:sz w:val="22"/>
          <w:szCs w:val="22"/>
        </w:rPr>
        <w:t xml:space="preserve"> learning environments</w:t>
      </w:r>
      <w:r w:rsidRPr="00B37E71">
        <w:rPr>
          <w:sz w:val="22"/>
          <w:szCs w:val="22"/>
        </w:rPr>
        <w:t xml:space="preserve"> allow</w:t>
      </w:r>
      <w:r w:rsidR="00D437BD" w:rsidRPr="00B37E71">
        <w:rPr>
          <w:sz w:val="22"/>
          <w:szCs w:val="22"/>
        </w:rPr>
        <w:t>s</w:t>
      </w:r>
      <w:r w:rsidRPr="00B37E71">
        <w:rPr>
          <w:sz w:val="22"/>
          <w:szCs w:val="22"/>
        </w:rPr>
        <w:t xml:space="preserve"> me to fulfill what I believe to be fundamental responsibilities of any educator. Those responsibilities are based on providing learners an educative and challenging environment where curiosity is awakened, intrinsic motivation and active/collaborative learning are evident, and the greater connection comes from critical analysis</w:t>
      </w:r>
      <w:r w:rsidR="003831C9" w:rsidRPr="00B37E71">
        <w:rPr>
          <w:sz w:val="22"/>
          <w:szCs w:val="22"/>
        </w:rPr>
        <w:t>, synthesis,</w:t>
      </w:r>
      <w:r w:rsidRPr="00B37E71">
        <w:rPr>
          <w:sz w:val="22"/>
          <w:szCs w:val="22"/>
        </w:rPr>
        <w:t xml:space="preserve"> and reflection. Whether the st</w:t>
      </w:r>
      <w:r w:rsidR="00D65D87" w:rsidRPr="00B37E71">
        <w:rPr>
          <w:sz w:val="22"/>
          <w:szCs w:val="22"/>
        </w:rPr>
        <w:t>udent is preparing for higher education</w:t>
      </w:r>
      <w:r w:rsidRPr="00B37E71">
        <w:rPr>
          <w:sz w:val="22"/>
          <w:szCs w:val="22"/>
        </w:rPr>
        <w:t xml:space="preserve">, </w:t>
      </w:r>
      <w:r w:rsidRPr="00B37E71">
        <w:rPr>
          <w:sz w:val="22"/>
          <w:szCs w:val="22"/>
        </w:rPr>
        <w:lastRenderedPageBreak/>
        <w:t>life, or a specific career, these skills are necessary.</w:t>
      </w:r>
      <w:r w:rsidR="00BB2D52" w:rsidRPr="00B37E71">
        <w:rPr>
          <w:sz w:val="22"/>
          <w:szCs w:val="22"/>
        </w:rPr>
        <w:t xml:space="preserve"> This philosophy aligns well with the mindset and skillset of an entrepreneur.</w:t>
      </w:r>
      <w:r w:rsidRPr="00B37E71">
        <w:rPr>
          <w:sz w:val="22"/>
          <w:szCs w:val="22"/>
        </w:rPr>
        <w:t xml:space="preserve"> I have devised several general objectives to achieve these aims.</w:t>
      </w:r>
    </w:p>
    <w:p w14:paraId="2567D171" w14:textId="48B5300A" w:rsidR="00B57E8D" w:rsidRPr="00B37E71" w:rsidRDefault="00B57E8D" w:rsidP="00B57E8D">
      <w:pPr>
        <w:rPr>
          <w:sz w:val="22"/>
          <w:szCs w:val="22"/>
        </w:rPr>
      </w:pPr>
      <w:r w:rsidRPr="00B37E71">
        <w:rPr>
          <w:sz w:val="22"/>
          <w:szCs w:val="22"/>
        </w:rPr>
        <w:t>I believe lifelong learners</w:t>
      </w:r>
      <w:r w:rsidR="004426E5" w:rsidRPr="00B37E71">
        <w:rPr>
          <w:sz w:val="22"/>
          <w:szCs w:val="22"/>
        </w:rPr>
        <w:t xml:space="preserve"> and leaders</w:t>
      </w:r>
      <w:r w:rsidRPr="00B37E71">
        <w:rPr>
          <w:sz w:val="22"/>
          <w:szCs w:val="22"/>
        </w:rPr>
        <w:t xml:space="preserve"> should be able to:</w:t>
      </w:r>
    </w:p>
    <w:p w14:paraId="52E2A49D" w14:textId="77777777" w:rsidR="00B57E8D" w:rsidRPr="00B37E71" w:rsidRDefault="00B57E8D" w:rsidP="00B57E8D">
      <w:pPr>
        <w:rPr>
          <w:sz w:val="22"/>
          <w:szCs w:val="22"/>
        </w:rPr>
      </w:pPr>
    </w:p>
    <w:p w14:paraId="5BD1F0E7" w14:textId="77777777" w:rsidR="00B57E8D" w:rsidRPr="00B37E71" w:rsidRDefault="00B57E8D" w:rsidP="00B57E8D">
      <w:pPr>
        <w:numPr>
          <w:ilvl w:val="0"/>
          <w:numId w:val="14"/>
        </w:numPr>
        <w:ind w:left="360"/>
        <w:rPr>
          <w:sz w:val="22"/>
          <w:szCs w:val="22"/>
        </w:rPr>
      </w:pPr>
      <w:r w:rsidRPr="00B37E71">
        <w:rPr>
          <w:sz w:val="22"/>
          <w:szCs w:val="22"/>
        </w:rPr>
        <w:t>Critically process and apply information learned in respective disciplines and beyond.</w:t>
      </w:r>
      <w:r w:rsidRPr="00B37E71">
        <w:rPr>
          <w:i/>
          <w:sz w:val="22"/>
          <w:szCs w:val="22"/>
        </w:rPr>
        <w:t xml:space="preserve"> </w:t>
      </w:r>
    </w:p>
    <w:p w14:paraId="2013ADE7" w14:textId="6A29A295" w:rsidR="00B57E8D" w:rsidRPr="00B37E71" w:rsidRDefault="00B57E8D" w:rsidP="00B57E8D">
      <w:pPr>
        <w:numPr>
          <w:ilvl w:val="0"/>
          <w:numId w:val="14"/>
        </w:numPr>
        <w:ind w:left="360"/>
        <w:rPr>
          <w:sz w:val="22"/>
          <w:szCs w:val="22"/>
        </w:rPr>
      </w:pPr>
      <w:r w:rsidRPr="00B37E71">
        <w:rPr>
          <w:sz w:val="22"/>
          <w:szCs w:val="22"/>
        </w:rPr>
        <w:t>Find information, evaluate</w:t>
      </w:r>
      <w:r w:rsidR="009E1BEA" w:rsidRPr="00B37E71">
        <w:rPr>
          <w:sz w:val="22"/>
          <w:szCs w:val="22"/>
        </w:rPr>
        <w:t>/synthesize</w:t>
      </w:r>
      <w:r w:rsidRPr="00B37E71">
        <w:rPr>
          <w:sz w:val="22"/>
          <w:szCs w:val="22"/>
        </w:rPr>
        <w:t xml:space="preserve"> that information, know how to make informed decisions from that information, and </w:t>
      </w:r>
      <w:r w:rsidR="006F3119" w:rsidRPr="00B37E71">
        <w:rPr>
          <w:sz w:val="22"/>
          <w:szCs w:val="22"/>
        </w:rPr>
        <w:t>can</w:t>
      </w:r>
      <w:r w:rsidRPr="00B37E71">
        <w:rPr>
          <w:sz w:val="22"/>
          <w:szCs w:val="22"/>
        </w:rPr>
        <w:t xml:space="preserve"> do something about it</w:t>
      </w:r>
      <w:r w:rsidR="009E1BEA" w:rsidRPr="00B37E71">
        <w:rPr>
          <w:sz w:val="22"/>
          <w:szCs w:val="22"/>
        </w:rPr>
        <w:t xml:space="preserve"> or apply it</w:t>
      </w:r>
      <w:r w:rsidRPr="00B37E71">
        <w:rPr>
          <w:sz w:val="22"/>
          <w:szCs w:val="22"/>
        </w:rPr>
        <w:t>.</w:t>
      </w:r>
    </w:p>
    <w:p w14:paraId="2E03448C" w14:textId="77777777" w:rsidR="00B57E8D" w:rsidRPr="00B37E71" w:rsidRDefault="00B57E8D" w:rsidP="00B57E8D">
      <w:pPr>
        <w:numPr>
          <w:ilvl w:val="0"/>
          <w:numId w:val="14"/>
        </w:numPr>
        <w:ind w:left="360"/>
        <w:rPr>
          <w:sz w:val="22"/>
          <w:szCs w:val="22"/>
        </w:rPr>
      </w:pPr>
      <w:r w:rsidRPr="00B37E71">
        <w:rPr>
          <w:sz w:val="22"/>
          <w:szCs w:val="22"/>
        </w:rPr>
        <w:t>Actively engage in learning environments in and out of the classroom (as individuals, in diverse groups, expecting timely feedback, high expectations, and faculty interaction).</w:t>
      </w:r>
    </w:p>
    <w:p w14:paraId="4E69693A" w14:textId="77777777" w:rsidR="00B57E8D" w:rsidRPr="00B37E71" w:rsidRDefault="00B57E8D" w:rsidP="00B57E8D">
      <w:pPr>
        <w:numPr>
          <w:ilvl w:val="0"/>
          <w:numId w:val="14"/>
        </w:numPr>
        <w:ind w:left="360" w:right="-160"/>
        <w:rPr>
          <w:b/>
          <w:sz w:val="22"/>
          <w:szCs w:val="22"/>
          <w:u w:val="single"/>
        </w:rPr>
      </w:pPr>
      <w:r w:rsidRPr="00B37E71">
        <w:rPr>
          <w:sz w:val="22"/>
          <w:szCs w:val="22"/>
        </w:rPr>
        <w:t>See themselves as change makers who have a responsibility to themselves and their community.</w:t>
      </w:r>
    </w:p>
    <w:p w14:paraId="3CF6C304" w14:textId="77777777" w:rsidR="00DE704B" w:rsidRPr="00B37E71" w:rsidRDefault="00B57E8D" w:rsidP="00B57E8D">
      <w:pPr>
        <w:numPr>
          <w:ilvl w:val="0"/>
          <w:numId w:val="14"/>
        </w:numPr>
        <w:ind w:left="360" w:right="-160"/>
        <w:rPr>
          <w:b/>
          <w:sz w:val="22"/>
          <w:szCs w:val="22"/>
          <w:u w:val="single"/>
        </w:rPr>
      </w:pPr>
      <w:r w:rsidRPr="00B37E71">
        <w:rPr>
          <w:sz w:val="22"/>
          <w:szCs w:val="22"/>
        </w:rPr>
        <w:t>Recognize that their worldview and perspective is but one of many, and in this experience a shift in perception from dualistic to relativistic in thought.</w:t>
      </w:r>
    </w:p>
    <w:p w14:paraId="79FD2046" w14:textId="77777777" w:rsidR="00CA48B8" w:rsidRPr="00B37E71" w:rsidRDefault="00CA48B8" w:rsidP="00CA48B8"/>
    <w:p w14:paraId="2743547D" w14:textId="77777777" w:rsidR="00D529B6" w:rsidRPr="00B37E71" w:rsidRDefault="00D529B6" w:rsidP="00CA48B8"/>
    <w:p w14:paraId="1ACCB080" w14:textId="0DC65753" w:rsidR="00B43928" w:rsidRPr="00B37E71" w:rsidRDefault="00B43928" w:rsidP="00B43928">
      <w:pPr>
        <w:pStyle w:val="Heading2"/>
      </w:pPr>
      <w:r w:rsidRPr="00B37E71">
        <w:t>COURSES PREPARED TO TEACH</w:t>
      </w:r>
    </w:p>
    <w:p w14:paraId="399BEBC0" w14:textId="77777777" w:rsidR="00B43928" w:rsidRPr="00B37E71" w:rsidRDefault="00B43928" w:rsidP="00B43928">
      <w:pPr>
        <w:sectPr w:rsidR="00B43928" w:rsidRPr="00B37E71" w:rsidSect="00B43928">
          <w:headerReference w:type="default" r:id="rId19"/>
          <w:footerReference w:type="default" r:id="rId20"/>
          <w:headerReference w:type="first" r:id="rId21"/>
          <w:type w:val="continuous"/>
          <w:pgSz w:w="11900" w:h="16840" w:code="1"/>
          <w:pgMar w:top="1440" w:right="1440" w:bottom="1440" w:left="1440" w:header="720" w:footer="720" w:gutter="0"/>
          <w:cols w:space="720"/>
          <w:titlePg/>
          <w:docGrid w:linePitch="272"/>
        </w:sectPr>
      </w:pPr>
    </w:p>
    <w:p w14:paraId="29FA727A" w14:textId="77777777" w:rsidR="00D529B6" w:rsidRPr="00B37E71" w:rsidRDefault="00D529B6" w:rsidP="00B43928">
      <w:pPr>
        <w:ind w:right="-160"/>
        <w:rPr>
          <w:i/>
          <w:u w:val="single"/>
        </w:rPr>
      </w:pPr>
    </w:p>
    <w:p w14:paraId="2DB00901" w14:textId="06B0069D" w:rsidR="00B43928" w:rsidRPr="00B37E71" w:rsidRDefault="00B43928" w:rsidP="00B43928">
      <w:pPr>
        <w:ind w:right="-160"/>
        <w:rPr>
          <w:i/>
          <w:u w:val="single"/>
        </w:rPr>
      </w:pPr>
      <w:r w:rsidRPr="00B37E71">
        <w:rPr>
          <w:i/>
          <w:u w:val="single"/>
        </w:rPr>
        <w:t>Entrepreneurship &amp; Leadership</w:t>
      </w:r>
    </w:p>
    <w:p w14:paraId="223727D4" w14:textId="77777777" w:rsidR="0010284F" w:rsidRPr="00B37E71" w:rsidRDefault="0010284F" w:rsidP="00B43928">
      <w:pPr>
        <w:numPr>
          <w:ilvl w:val="0"/>
          <w:numId w:val="17"/>
        </w:numPr>
        <w:ind w:left="360" w:right="-160"/>
        <w:sectPr w:rsidR="0010284F" w:rsidRPr="00B37E71" w:rsidSect="007E7858">
          <w:headerReference w:type="default" r:id="rId22"/>
          <w:footerReference w:type="default" r:id="rId23"/>
          <w:headerReference w:type="first" r:id="rId24"/>
          <w:type w:val="continuous"/>
          <w:pgSz w:w="11900" w:h="16840" w:code="1"/>
          <w:pgMar w:top="1440" w:right="1440" w:bottom="1440" w:left="1440" w:header="720" w:footer="720" w:gutter="0"/>
          <w:cols w:space="720"/>
          <w:titlePg/>
          <w:docGrid w:linePitch="272"/>
        </w:sectPr>
      </w:pPr>
    </w:p>
    <w:p w14:paraId="5556468D" w14:textId="4994B84F" w:rsidR="00B43928" w:rsidRPr="00B37E71" w:rsidRDefault="00B43928" w:rsidP="0010284F">
      <w:pPr>
        <w:ind w:right="-160"/>
      </w:pPr>
      <w:r w:rsidRPr="00B37E71">
        <w:t>Entrepreneurship</w:t>
      </w:r>
      <w:r w:rsidR="0010284F" w:rsidRPr="00B37E71">
        <w:t>:</w:t>
      </w:r>
    </w:p>
    <w:p w14:paraId="69DD6B3B" w14:textId="77777777" w:rsidR="00B43928" w:rsidRPr="00B37E71" w:rsidRDefault="00B43928" w:rsidP="0010284F">
      <w:pPr>
        <w:numPr>
          <w:ilvl w:val="1"/>
          <w:numId w:val="17"/>
        </w:numPr>
        <w:ind w:left="360" w:right="-160"/>
      </w:pPr>
      <w:r w:rsidRPr="00B37E71">
        <w:t>Social Entrepreneurship &amp; Social Change</w:t>
      </w:r>
    </w:p>
    <w:p w14:paraId="6E67B8BB" w14:textId="77777777" w:rsidR="00B43928" w:rsidRPr="00B37E71" w:rsidRDefault="00B43928" w:rsidP="0010284F">
      <w:pPr>
        <w:numPr>
          <w:ilvl w:val="1"/>
          <w:numId w:val="17"/>
        </w:numPr>
        <w:ind w:left="360" w:right="-160"/>
      </w:pPr>
      <w:r w:rsidRPr="00B37E71">
        <w:t xml:space="preserve">Introduction to Entrepreneurship </w:t>
      </w:r>
    </w:p>
    <w:p w14:paraId="1C26D945" w14:textId="77777777" w:rsidR="00B43928" w:rsidRPr="00B37E71" w:rsidRDefault="00B43928" w:rsidP="0010284F">
      <w:pPr>
        <w:numPr>
          <w:ilvl w:val="1"/>
          <w:numId w:val="17"/>
        </w:numPr>
        <w:ind w:left="360" w:right="-160"/>
      </w:pPr>
      <w:r w:rsidRPr="00B37E71">
        <w:t>Creativity, Innovation, &amp; Ideation</w:t>
      </w:r>
    </w:p>
    <w:p w14:paraId="1969DEF2" w14:textId="77777777" w:rsidR="00B43928" w:rsidRPr="00B37E71" w:rsidRDefault="00B43928" w:rsidP="0010284F">
      <w:pPr>
        <w:numPr>
          <w:ilvl w:val="1"/>
          <w:numId w:val="17"/>
        </w:numPr>
        <w:ind w:left="360" w:right="-160"/>
      </w:pPr>
      <w:r w:rsidRPr="00B37E71">
        <w:t>Leadership &amp; Team Building</w:t>
      </w:r>
    </w:p>
    <w:p w14:paraId="0D9AAA35" w14:textId="77777777" w:rsidR="00B43928" w:rsidRPr="00B37E71" w:rsidRDefault="00B43928" w:rsidP="0010284F">
      <w:pPr>
        <w:numPr>
          <w:ilvl w:val="1"/>
          <w:numId w:val="17"/>
        </w:numPr>
        <w:ind w:left="360" w:right="-160"/>
      </w:pPr>
      <w:r w:rsidRPr="00B37E71">
        <w:t>New Venture Creation &amp; Planning</w:t>
      </w:r>
    </w:p>
    <w:p w14:paraId="018060E4" w14:textId="77777777" w:rsidR="00B43928" w:rsidRPr="00B37E71" w:rsidRDefault="00B43928" w:rsidP="0010284F">
      <w:pPr>
        <w:numPr>
          <w:ilvl w:val="1"/>
          <w:numId w:val="17"/>
        </w:numPr>
        <w:ind w:left="360" w:right="-160"/>
      </w:pPr>
      <w:r w:rsidRPr="00B37E71">
        <w:t>New Venture Execution &amp; Strategy</w:t>
      </w:r>
    </w:p>
    <w:p w14:paraId="46259AA0" w14:textId="77777777" w:rsidR="0010284F" w:rsidRPr="00B37E71" w:rsidRDefault="00B43928" w:rsidP="0010284F">
      <w:pPr>
        <w:numPr>
          <w:ilvl w:val="1"/>
          <w:numId w:val="17"/>
        </w:numPr>
        <w:ind w:left="360" w:right="-160"/>
      </w:pPr>
      <w:r w:rsidRPr="00B37E71">
        <w:t>Feasibility Analysis, Financing, &amp; Funding</w:t>
      </w:r>
    </w:p>
    <w:p w14:paraId="70244BAE" w14:textId="7ECC1F0D" w:rsidR="0010284F" w:rsidRPr="00B37E71" w:rsidRDefault="00B43928" w:rsidP="0010284F">
      <w:pPr>
        <w:numPr>
          <w:ilvl w:val="1"/>
          <w:numId w:val="17"/>
        </w:numPr>
        <w:ind w:left="360" w:right="-160"/>
      </w:pPr>
      <w:r w:rsidRPr="00B37E71">
        <w:t>Entrepreneurial Marketing</w:t>
      </w:r>
    </w:p>
    <w:p w14:paraId="77D03F37" w14:textId="2937875D" w:rsidR="00CA48B8" w:rsidRPr="00B37E71" w:rsidRDefault="00CA48B8" w:rsidP="0010284F">
      <w:pPr>
        <w:numPr>
          <w:ilvl w:val="1"/>
          <w:numId w:val="17"/>
        </w:numPr>
        <w:ind w:left="360" w:right="-160"/>
      </w:pPr>
      <w:r w:rsidRPr="00B37E71">
        <w:t>Non-Profit Organization Development</w:t>
      </w:r>
    </w:p>
    <w:p w14:paraId="1CD1F0F1" w14:textId="696F8AEF" w:rsidR="00B43928" w:rsidRPr="00B37E71" w:rsidRDefault="00B43928" w:rsidP="0010284F">
      <w:pPr>
        <w:ind w:right="-160"/>
      </w:pPr>
      <w:r w:rsidRPr="00B37E71">
        <w:t>Leadership &amp; Human Development</w:t>
      </w:r>
      <w:r w:rsidR="0010284F" w:rsidRPr="00B37E71">
        <w:t>:</w:t>
      </w:r>
    </w:p>
    <w:p w14:paraId="3D1507BC" w14:textId="77777777" w:rsidR="00B43928" w:rsidRPr="00B37E71" w:rsidRDefault="00B43928" w:rsidP="0010284F">
      <w:pPr>
        <w:numPr>
          <w:ilvl w:val="1"/>
          <w:numId w:val="17"/>
        </w:numPr>
        <w:ind w:left="360" w:right="-160"/>
      </w:pPr>
      <w:r w:rsidRPr="00B37E71">
        <w:t>Principles/Theories of Leadership</w:t>
      </w:r>
    </w:p>
    <w:p w14:paraId="6AD696A4" w14:textId="77777777" w:rsidR="00B43928" w:rsidRPr="00B37E71" w:rsidRDefault="00B43928" w:rsidP="0010284F">
      <w:pPr>
        <w:numPr>
          <w:ilvl w:val="1"/>
          <w:numId w:val="17"/>
        </w:numPr>
        <w:ind w:left="360" w:right="-160"/>
      </w:pPr>
      <w:r w:rsidRPr="00B37E71">
        <w:t>Servant Leadership Theory</w:t>
      </w:r>
    </w:p>
    <w:p w14:paraId="455E03EB" w14:textId="77777777" w:rsidR="00B43928" w:rsidRPr="00B37E71" w:rsidRDefault="00B43928" w:rsidP="0010284F">
      <w:pPr>
        <w:numPr>
          <w:ilvl w:val="1"/>
          <w:numId w:val="17"/>
        </w:numPr>
        <w:ind w:left="360" w:right="-160"/>
      </w:pPr>
      <w:r w:rsidRPr="00B37E71">
        <w:t>Ethics in Leadership</w:t>
      </w:r>
    </w:p>
    <w:p w14:paraId="4793AC5E" w14:textId="0B1606D0" w:rsidR="0010284F" w:rsidRPr="00B37E71" w:rsidRDefault="00B43928" w:rsidP="00572B0E">
      <w:pPr>
        <w:numPr>
          <w:ilvl w:val="1"/>
          <w:numId w:val="17"/>
        </w:numPr>
        <w:ind w:left="360" w:right="-160"/>
        <w:sectPr w:rsidR="0010284F" w:rsidRPr="00B37E71" w:rsidSect="0010284F">
          <w:type w:val="continuous"/>
          <w:pgSz w:w="11900" w:h="16840" w:code="1"/>
          <w:pgMar w:top="1440" w:right="1440" w:bottom="1440" w:left="1440" w:header="720" w:footer="720" w:gutter="0"/>
          <w:cols w:num="2" w:space="720"/>
          <w:titlePg/>
          <w:docGrid w:linePitch="272"/>
        </w:sectPr>
      </w:pPr>
      <w:r w:rsidRPr="00B37E71">
        <w:t>Applications of Leadersh</w:t>
      </w:r>
      <w:r w:rsidR="0010284F" w:rsidRPr="00B37E71">
        <w:t>ip</w:t>
      </w:r>
      <w:r w:rsidR="00CA48B8" w:rsidRPr="00B37E71">
        <w:br/>
      </w:r>
      <w:r w:rsidR="0010284F" w:rsidRPr="00B37E71">
        <w:br/>
      </w:r>
      <w:r w:rsidR="0010284F" w:rsidRPr="00B37E71">
        <w:br/>
      </w:r>
      <w:r w:rsidR="0010284F" w:rsidRPr="00B37E71">
        <w:br/>
      </w:r>
      <w:r w:rsidR="0010284F" w:rsidRPr="00B37E71">
        <w:br/>
      </w:r>
    </w:p>
    <w:p w14:paraId="3B2C64E0" w14:textId="38FFC775" w:rsidR="00B43928" w:rsidRPr="00B37E71" w:rsidRDefault="00B43928" w:rsidP="00B43928">
      <w:pPr>
        <w:ind w:right="-160"/>
      </w:pPr>
    </w:p>
    <w:p w14:paraId="3126B2C7" w14:textId="77777777" w:rsidR="00B43928" w:rsidRPr="00B37E71" w:rsidRDefault="00B43928" w:rsidP="00B43928">
      <w:pPr>
        <w:ind w:right="-160"/>
        <w:rPr>
          <w:i/>
          <w:u w:val="single"/>
        </w:rPr>
      </w:pPr>
      <w:r w:rsidRPr="00B37E71">
        <w:rPr>
          <w:i/>
          <w:u w:val="single"/>
        </w:rPr>
        <w:t>Higher Education &amp; Adult Education/Training Courses</w:t>
      </w:r>
    </w:p>
    <w:p w14:paraId="34A5481F" w14:textId="77777777" w:rsidR="00B43928" w:rsidRPr="00B37E71" w:rsidRDefault="00B43928" w:rsidP="00B43928">
      <w:pPr>
        <w:numPr>
          <w:ilvl w:val="0"/>
          <w:numId w:val="17"/>
        </w:numPr>
        <w:ind w:left="360" w:right="-160"/>
      </w:pPr>
      <w:r w:rsidRPr="00B37E71">
        <w:t>Organization, Administration, &amp; Finance in Higher Education</w:t>
      </w:r>
    </w:p>
    <w:p w14:paraId="43CCA035" w14:textId="77777777" w:rsidR="00B43928" w:rsidRPr="00B37E71" w:rsidRDefault="00B43928" w:rsidP="00B43928">
      <w:pPr>
        <w:numPr>
          <w:ilvl w:val="0"/>
          <w:numId w:val="17"/>
        </w:numPr>
        <w:ind w:left="360" w:right="-160"/>
      </w:pPr>
      <w:r w:rsidRPr="00B37E71">
        <w:t>Program Evaluation &amp; Assessment</w:t>
      </w:r>
    </w:p>
    <w:p w14:paraId="1C2AEE05" w14:textId="77777777" w:rsidR="00B43928" w:rsidRPr="00B37E71" w:rsidRDefault="00B43928" w:rsidP="00B43928">
      <w:pPr>
        <w:numPr>
          <w:ilvl w:val="0"/>
          <w:numId w:val="17"/>
        </w:numPr>
        <w:ind w:left="360" w:right="-160"/>
      </w:pPr>
      <w:r w:rsidRPr="00B37E71">
        <w:t>Legal &amp; Ethical Issues in Higher Education</w:t>
      </w:r>
    </w:p>
    <w:p w14:paraId="35F9E459" w14:textId="77777777" w:rsidR="00B43928" w:rsidRPr="00B37E71" w:rsidRDefault="00B43928" w:rsidP="00B43928">
      <w:pPr>
        <w:numPr>
          <w:ilvl w:val="0"/>
          <w:numId w:val="17"/>
        </w:numPr>
        <w:ind w:left="360" w:right="-160"/>
      </w:pPr>
      <w:r w:rsidRPr="00B37E71">
        <w:t>History of Higher Education</w:t>
      </w:r>
    </w:p>
    <w:p w14:paraId="5016CAFA" w14:textId="77777777" w:rsidR="00B43928" w:rsidRPr="00B37E71" w:rsidRDefault="00B43928" w:rsidP="00B43928">
      <w:pPr>
        <w:numPr>
          <w:ilvl w:val="0"/>
          <w:numId w:val="17"/>
        </w:numPr>
        <w:ind w:left="360" w:right="-160"/>
      </w:pPr>
      <w:r w:rsidRPr="00B37E71">
        <w:t>Student Development/Engagement Theory</w:t>
      </w:r>
    </w:p>
    <w:p w14:paraId="1575B4AF" w14:textId="77777777" w:rsidR="00B43928" w:rsidRPr="00B37E71" w:rsidRDefault="00B43928" w:rsidP="00B43928">
      <w:pPr>
        <w:numPr>
          <w:ilvl w:val="0"/>
          <w:numId w:val="17"/>
        </w:numPr>
        <w:ind w:left="360" w:right="-160"/>
      </w:pPr>
      <w:r w:rsidRPr="00B37E71">
        <w:t>Curriculum Development &amp; Design</w:t>
      </w:r>
    </w:p>
    <w:p w14:paraId="5FA16B93" w14:textId="77777777" w:rsidR="00B43928" w:rsidRPr="00B37E71" w:rsidRDefault="00B43928" w:rsidP="00B43928">
      <w:pPr>
        <w:numPr>
          <w:ilvl w:val="0"/>
          <w:numId w:val="17"/>
        </w:numPr>
        <w:ind w:left="360" w:right="-160"/>
      </w:pPr>
      <w:r w:rsidRPr="00B37E71">
        <w:t>Techniques of Teaching Adults</w:t>
      </w:r>
    </w:p>
    <w:p w14:paraId="4EA8C39D" w14:textId="77777777" w:rsidR="00B43928" w:rsidRPr="00B37E71" w:rsidRDefault="00B43928" w:rsidP="00B43928">
      <w:pPr>
        <w:numPr>
          <w:ilvl w:val="0"/>
          <w:numId w:val="17"/>
        </w:numPr>
        <w:ind w:left="360" w:right="-160"/>
      </w:pPr>
      <w:r w:rsidRPr="00B37E71">
        <w:t>Transformative Learning</w:t>
      </w:r>
    </w:p>
    <w:p w14:paraId="3B653660" w14:textId="77777777" w:rsidR="00B43928" w:rsidRPr="00B37E71" w:rsidRDefault="00B43928" w:rsidP="00B43928">
      <w:pPr>
        <w:ind w:right="-160"/>
      </w:pPr>
    </w:p>
    <w:p w14:paraId="34E3E0A2" w14:textId="77777777" w:rsidR="00B43928" w:rsidRPr="00B37E71" w:rsidRDefault="00B43928" w:rsidP="00B43928">
      <w:pPr>
        <w:ind w:right="-160"/>
        <w:rPr>
          <w:i/>
          <w:iCs/>
          <w:u w:val="single"/>
        </w:rPr>
      </w:pPr>
      <w:r w:rsidRPr="00B37E71">
        <w:rPr>
          <w:i/>
          <w:iCs/>
          <w:u w:val="single"/>
        </w:rPr>
        <w:t>Internship, Externship, Study Abroad, &amp; Experiential Learning Opportunities</w:t>
      </w:r>
    </w:p>
    <w:p w14:paraId="252D85F0" w14:textId="7ED05E1A" w:rsidR="00B43928" w:rsidRPr="00B37E71" w:rsidRDefault="00B43928" w:rsidP="00B43928">
      <w:pPr>
        <w:pStyle w:val="ListParagraph"/>
        <w:numPr>
          <w:ilvl w:val="0"/>
          <w:numId w:val="44"/>
        </w:numPr>
        <w:ind w:right="-160"/>
      </w:pPr>
      <w:r w:rsidRPr="00B37E71">
        <w:t xml:space="preserve">Experience organizing and hosting internships and externships, organized numerous </w:t>
      </w:r>
      <w:proofErr w:type="gramStart"/>
      <w:r w:rsidRPr="00B37E71">
        <w:t>study</w:t>
      </w:r>
      <w:proofErr w:type="gramEnd"/>
      <w:r w:rsidRPr="00B37E71">
        <w:t xml:space="preserve"> abroad/away experiences around the world, and developed </w:t>
      </w:r>
      <w:r w:rsidR="00CA48B8" w:rsidRPr="00B37E71">
        <w:t xml:space="preserve">other </w:t>
      </w:r>
      <w:r w:rsidRPr="00B37E71">
        <w:t>active learning experiences</w:t>
      </w:r>
      <w:r w:rsidR="00CA48B8" w:rsidRPr="00B37E71">
        <w:t xml:space="preserve"> with collaborative partners.</w:t>
      </w:r>
    </w:p>
    <w:p w14:paraId="5E780EEB" w14:textId="77777777" w:rsidR="00B43928" w:rsidRPr="00B37E71" w:rsidRDefault="00B43928" w:rsidP="00B43928">
      <w:pPr>
        <w:ind w:right="-160"/>
      </w:pPr>
    </w:p>
    <w:p w14:paraId="3EE13931" w14:textId="77777777" w:rsidR="00B43928" w:rsidRPr="00B37E71" w:rsidRDefault="00B43928" w:rsidP="00B43928">
      <w:pPr>
        <w:ind w:right="-160"/>
        <w:rPr>
          <w:i/>
          <w:u w:val="single"/>
        </w:rPr>
      </w:pPr>
      <w:r w:rsidRPr="00B37E71">
        <w:rPr>
          <w:i/>
          <w:u w:val="single"/>
        </w:rPr>
        <w:t>Research Methodology Courses</w:t>
      </w:r>
    </w:p>
    <w:p w14:paraId="615BF540" w14:textId="77777777" w:rsidR="00B43928" w:rsidRPr="00B37E71" w:rsidRDefault="00B43928" w:rsidP="00B43928">
      <w:pPr>
        <w:numPr>
          <w:ilvl w:val="0"/>
          <w:numId w:val="17"/>
        </w:numPr>
        <w:ind w:left="360" w:right="-160"/>
      </w:pPr>
      <w:r w:rsidRPr="00B37E71">
        <w:t>Research Methodologies in Education &amp; Social Sciences</w:t>
      </w:r>
    </w:p>
    <w:p w14:paraId="1FDC7A09" w14:textId="77777777" w:rsidR="00B43928" w:rsidRPr="00B37E71" w:rsidRDefault="00B43928" w:rsidP="00B43928">
      <w:pPr>
        <w:numPr>
          <w:ilvl w:val="0"/>
          <w:numId w:val="17"/>
        </w:numPr>
        <w:ind w:left="360" w:right="-160"/>
      </w:pPr>
      <w:r w:rsidRPr="00B37E71">
        <w:t>Qualitative Research Methodologies</w:t>
      </w:r>
    </w:p>
    <w:p w14:paraId="68426051" w14:textId="77777777" w:rsidR="00B43928" w:rsidRPr="00B37E71" w:rsidRDefault="00B43928" w:rsidP="00B43928">
      <w:pPr>
        <w:numPr>
          <w:ilvl w:val="0"/>
          <w:numId w:val="17"/>
        </w:numPr>
        <w:ind w:left="360" w:right="-160"/>
      </w:pPr>
      <w:r w:rsidRPr="00B37E71">
        <w:t>Introduction to Educational Statistics</w:t>
      </w:r>
    </w:p>
    <w:p w14:paraId="1B6CD873" w14:textId="77777777" w:rsidR="000B77BF" w:rsidRPr="00B37E71" w:rsidRDefault="00B43928" w:rsidP="00B43928">
      <w:pPr>
        <w:numPr>
          <w:ilvl w:val="0"/>
          <w:numId w:val="17"/>
        </w:numPr>
        <w:ind w:left="360" w:right="-160"/>
      </w:pPr>
      <w:r w:rsidRPr="00B37E71">
        <w:t>Naturalistic Inquiry</w:t>
      </w:r>
    </w:p>
    <w:p w14:paraId="363145DE" w14:textId="7CEC9714" w:rsidR="00B43928" w:rsidRPr="00B37E71" w:rsidRDefault="00B43928" w:rsidP="00B43928">
      <w:pPr>
        <w:numPr>
          <w:ilvl w:val="0"/>
          <w:numId w:val="17"/>
        </w:numPr>
        <w:ind w:left="360" w:right="-160"/>
      </w:pPr>
      <w:r w:rsidRPr="00B37E71">
        <w:t>Asset-Based Assessment (community-based)</w:t>
      </w:r>
    </w:p>
    <w:p w14:paraId="39C6CDA9" w14:textId="77777777" w:rsidR="00B43928" w:rsidRPr="00B37E71" w:rsidRDefault="00B43928" w:rsidP="00F1285F">
      <w:pPr>
        <w:tabs>
          <w:tab w:val="left" w:pos="1440"/>
        </w:tabs>
        <w:ind w:right="-160"/>
        <w:rPr>
          <w:b/>
        </w:rPr>
      </w:pPr>
    </w:p>
    <w:p w14:paraId="4A4EEB79" w14:textId="77777777" w:rsidR="00D529B6" w:rsidRPr="00B37E71" w:rsidRDefault="00D529B6" w:rsidP="00F1285F">
      <w:pPr>
        <w:tabs>
          <w:tab w:val="left" w:pos="1440"/>
        </w:tabs>
        <w:ind w:right="-160"/>
        <w:rPr>
          <w:b/>
        </w:rPr>
      </w:pPr>
    </w:p>
    <w:p w14:paraId="7E24414A" w14:textId="77777777" w:rsidR="00D529B6" w:rsidRPr="00B37E71" w:rsidRDefault="00D529B6" w:rsidP="00F1285F">
      <w:pPr>
        <w:tabs>
          <w:tab w:val="left" w:pos="1440"/>
        </w:tabs>
        <w:ind w:right="-160"/>
        <w:rPr>
          <w:b/>
        </w:rPr>
      </w:pPr>
    </w:p>
    <w:p w14:paraId="51167F8A" w14:textId="77777777" w:rsidR="00D529B6" w:rsidRDefault="00D529B6" w:rsidP="00F1285F">
      <w:pPr>
        <w:tabs>
          <w:tab w:val="left" w:pos="1440"/>
        </w:tabs>
        <w:ind w:right="-160"/>
        <w:rPr>
          <w:b/>
        </w:rPr>
      </w:pPr>
    </w:p>
    <w:p w14:paraId="09FC084C" w14:textId="77777777" w:rsidR="00D708AF" w:rsidRDefault="00D708AF" w:rsidP="00F1285F">
      <w:pPr>
        <w:tabs>
          <w:tab w:val="left" w:pos="1440"/>
        </w:tabs>
        <w:ind w:right="-160"/>
        <w:rPr>
          <w:b/>
        </w:rPr>
      </w:pPr>
    </w:p>
    <w:p w14:paraId="6A185D3A" w14:textId="77777777" w:rsidR="00D708AF" w:rsidRDefault="00D708AF" w:rsidP="00F1285F">
      <w:pPr>
        <w:tabs>
          <w:tab w:val="left" w:pos="1440"/>
        </w:tabs>
        <w:ind w:right="-160"/>
        <w:rPr>
          <w:b/>
        </w:rPr>
      </w:pPr>
    </w:p>
    <w:p w14:paraId="54793E96" w14:textId="77777777" w:rsidR="00D708AF" w:rsidRDefault="00D708AF" w:rsidP="00F1285F">
      <w:pPr>
        <w:tabs>
          <w:tab w:val="left" w:pos="1440"/>
        </w:tabs>
        <w:ind w:right="-160"/>
        <w:rPr>
          <w:b/>
        </w:rPr>
      </w:pPr>
    </w:p>
    <w:p w14:paraId="5021E0BC" w14:textId="77777777" w:rsidR="00D708AF" w:rsidRDefault="00D708AF" w:rsidP="00F1285F">
      <w:pPr>
        <w:tabs>
          <w:tab w:val="left" w:pos="1440"/>
        </w:tabs>
        <w:ind w:right="-160"/>
        <w:rPr>
          <w:b/>
        </w:rPr>
      </w:pPr>
    </w:p>
    <w:p w14:paraId="65DFB09C" w14:textId="77777777" w:rsidR="002946C4" w:rsidRDefault="002946C4" w:rsidP="00F1285F">
      <w:pPr>
        <w:tabs>
          <w:tab w:val="left" w:pos="1440"/>
        </w:tabs>
        <w:ind w:right="-160"/>
        <w:rPr>
          <w:b/>
        </w:rPr>
      </w:pPr>
    </w:p>
    <w:p w14:paraId="61A44E56" w14:textId="32EB5DD9" w:rsidR="002E77CB" w:rsidRPr="00B37E71" w:rsidRDefault="00CA4429" w:rsidP="00F1285F">
      <w:pPr>
        <w:tabs>
          <w:tab w:val="left" w:pos="1440"/>
        </w:tabs>
        <w:ind w:right="-160"/>
        <w:rPr>
          <w:b/>
          <w:sz w:val="24"/>
          <w:szCs w:val="24"/>
        </w:rPr>
      </w:pPr>
      <w:r w:rsidRPr="00B37E71">
        <w:rPr>
          <w:b/>
          <w:sz w:val="24"/>
          <w:szCs w:val="24"/>
        </w:rPr>
        <w:lastRenderedPageBreak/>
        <w:t>COURSES</w:t>
      </w:r>
      <w:r w:rsidR="00B43928" w:rsidRPr="00B37E71">
        <w:rPr>
          <w:b/>
          <w:sz w:val="24"/>
          <w:szCs w:val="24"/>
        </w:rPr>
        <w:t xml:space="preserve"> TAUGHT</w:t>
      </w:r>
    </w:p>
    <w:tbl>
      <w:tblPr>
        <w:tblW w:w="10152" w:type="dxa"/>
        <w:tblLayout w:type="fixed"/>
        <w:tblLook w:val="00A0" w:firstRow="1" w:lastRow="0" w:firstColumn="1" w:lastColumn="0" w:noHBand="0" w:noVBand="0"/>
      </w:tblPr>
      <w:tblGrid>
        <w:gridCol w:w="2700"/>
        <w:gridCol w:w="3780"/>
        <w:gridCol w:w="1638"/>
        <w:gridCol w:w="990"/>
        <w:gridCol w:w="1044"/>
      </w:tblGrid>
      <w:tr w:rsidR="00F428D2" w:rsidRPr="00B37E71" w14:paraId="4973528B" w14:textId="77777777" w:rsidTr="003268A7">
        <w:tc>
          <w:tcPr>
            <w:tcW w:w="2700" w:type="dxa"/>
          </w:tcPr>
          <w:p w14:paraId="775E29EE" w14:textId="77777777" w:rsidR="00346696" w:rsidRPr="00B37E71" w:rsidRDefault="00346696" w:rsidP="00F1285F">
            <w:pPr>
              <w:tabs>
                <w:tab w:val="left" w:pos="1440"/>
              </w:tabs>
              <w:ind w:right="-160"/>
              <w:rPr>
                <w:b/>
              </w:rPr>
            </w:pPr>
            <w:r w:rsidRPr="00B37E71">
              <w:rPr>
                <w:b/>
              </w:rPr>
              <w:t xml:space="preserve">Western Carolina University </w:t>
            </w:r>
          </w:p>
          <w:p w14:paraId="727B96DB" w14:textId="77777777" w:rsidR="00545943" w:rsidRPr="00B37E71" w:rsidRDefault="00545943" w:rsidP="00F1285F">
            <w:pPr>
              <w:tabs>
                <w:tab w:val="left" w:pos="1440"/>
              </w:tabs>
              <w:ind w:right="-160"/>
              <w:rPr>
                <w:u w:val="single"/>
              </w:rPr>
            </w:pPr>
          </w:p>
          <w:p w14:paraId="3A4EEC32" w14:textId="2B06CF82" w:rsidR="003770E4" w:rsidRPr="00B37E71" w:rsidRDefault="00346696" w:rsidP="00F1285F">
            <w:pPr>
              <w:tabs>
                <w:tab w:val="left" w:pos="1440"/>
              </w:tabs>
              <w:ind w:right="-160"/>
              <w:rPr>
                <w:u w:val="single"/>
              </w:rPr>
            </w:pPr>
            <w:r w:rsidRPr="00B37E71">
              <w:rPr>
                <w:u w:val="single"/>
              </w:rPr>
              <w:t>Course Prefix</w:t>
            </w:r>
          </w:p>
          <w:p w14:paraId="5BFC14C2" w14:textId="14CF1AFA" w:rsidR="002A7375" w:rsidRDefault="002A7375" w:rsidP="00F1285F">
            <w:pPr>
              <w:tabs>
                <w:tab w:val="left" w:pos="1440"/>
              </w:tabs>
              <w:ind w:right="-160"/>
            </w:pPr>
            <w:r>
              <w:t xml:space="preserve">ENT637 </w:t>
            </w:r>
            <w:r>
              <w:t xml:space="preserve">(3 credit) </w:t>
            </w:r>
            <w:r>
              <w:rPr>
                <w:i/>
                <w:iCs/>
              </w:rPr>
              <w:t>Masters of Entrepreneurship</w:t>
            </w:r>
          </w:p>
          <w:p w14:paraId="72B21D98" w14:textId="77777777" w:rsidR="002A7375" w:rsidRDefault="002A7375" w:rsidP="00F1285F">
            <w:pPr>
              <w:tabs>
                <w:tab w:val="left" w:pos="1440"/>
              </w:tabs>
              <w:ind w:right="-160"/>
            </w:pPr>
          </w:p>
          <w:p w14:paraId="045606A0" w14:textId="70B534A9" w:rsidR="00AD655B" w:rsidRPr="00AD655B" w:rsidRDefault="00AD655B" w:rsidP="00F1285F">
            <w:pPr>
              <w:tabs>
                <w:tab w:val="left" w:pos="1440"/>
              </w:tabs>
              <w:ind w:right="-160"/>
              <w:rPr>
                <w:i/>
                <w:iCs/>
              </w:rPr>
            </w:pPr>
            <w:r>
              <w:t xml:space="preserve">ENT655 (3 credit) </w:t>
            </w:r>
            <w:r>
              <w:rPr>
                <w:i/>
                <w:iCs/>
              </w:rPr>
              <w:t>Masters of Entrepreneurship</w:t>
            </w:r>
          </w:p>
          <w:p w14:paraId="4D51324A" w14:textId="77777777" w:rsidR="00AD655B" w:rsidRDefault="00AD655B" w:rsidP="00F1285F">
            <w:pPr>
              <w:tabs>
                <w:tab w:val="left" w:pos="1440"/>
              </w:tabs>
              <w:ind w:right="-160"/>
            </w:pPr>
          </w:p>
          <w:p w14:paraId="32CC808F" w14:textId="7348DCF2" w:rsidR="003770E4" w:rsidRPr="00B37E71" w:rsidRDefault="003770E4" w:rsidP="00F1285F">
            <w:pPr>
              <w:tabs>
                <w:tab w:val="left" w:pos="1440"/>
              </w:tabs>
              <w:ind w:right="-160"/>
              <w:rPr>
                <w:i/>
              </w:rPr>
            </w:pPr>
            <w:r w:rsidRPr="00B37E71">
              <w:t xml:space="preserve">ENT201 (3 credit) </w:t>
            </w:r>
            <w:r w:rsidR="0037179F" w:rsidRPr="00B37E71">
              <w:rPr>
                <w:i/>
              </w:rPr>
              <w:t xml:space="preserve">Bachelor of Science in </w:t>
            </w:r>
            <w:r w:rsidRPr="00B37E71">
              <w:rPr>
                <w:i/>
              </w:rPr>
              <w:t>Entrepreneurship</w:t>
            </w:r>
            <w:r w:rsidR="003221DC" w:rsidRPr="00B37E71">
              <w:rPr>
                <w:i/>
              </w:rPr>
              <w:t xml:space="preserve"> &amp; Bachelor of Business Admin.</w:t>
            </w:r>
          </w:p>
          <w:p w14:paraId="18A51653" w14:textId="77777777" w:rsidR="003770E4" w:rsidRPr="00B37E71" w:rsidRDefault="003770E4" w:rsidP="00F1285F">
            <w:pPr>
              <w:tabs>
                <w:tab w:val="left" w:pos="1440"/>
              </w:tabs>
              <w:ind w:right="-160"/>
            </w:pPr>
          </w:p>
          <w:p w14:paraId="77BB2749" w14:textId="77777777" w:rsidR="006F1932" w:rsidRPr="00B37E71" w:rsidRDefault="006F1932" w:rsidP="00F1285F">
            <w:pPr>
              <w:tabs>
                <w:tab w:val="left" w:pos="1440"/>
              </w:tabs>
              <w:ind w:right="-160"/>
            </w:pPr>
          </w:p>
          <w:p w14:paraId="4534D107" w14:textId="2D1ED2A2" w:rsidR="006F1932" w:rsidRPr="00B37E71" w:rsidRDefault="006F1932" w:rsidP="00F1285F">
            <w:pPr>
              <w:tabs>
                <w:tab w:val="left" w:pos="1440"/>
              </w:tabs>
              <w:ind w:right="-160"/>
            </w:pPr>
          </w:p>
          <w:p w14:paraId="128349E0" w14:textId="77777777" w:rsidR="003221DC" w:rsidRPr="00B37E71" w:rsidRDefault="003221DC" w:rsidP="00F1285F">
            <w:pPr>
              <w:tabs>
                <w:tab w:val="left" w:pos="1440"/>
              </w:tabs>
              <w:ind w:right="-160"/>
            </w:pPr>
          </w:p>
          <w:p w14:paraId="7F4B3407" w14:textId="74320027" w:rsidR="005931B1" w:rsidRPr="00B37E71" w:rsidRDefault="005931B1" w:rsidP="00F1285F">
            <w:pPr>
              <w:tabs>
                <w:tab w:val="left" w:pos="1440"/>
              </w:tabs>
              <w:ind w:right="-160"/>
            </w:pPr>
          </w:p>
          <w:p w14:paraId="1A90C6F7" w14:textId="77777777" w:rsidR="00124F49" w:rsidRPr="00B37E71" w:rsidRDefault="00124F49" w:rsidP="00F1285F">
            <w:pPr>
              <w:tabs>
                <w:tab w:val="left" w:pos="1440"/>
              </w:tabs>
              <w:ind w:right="-160"/>
            </w:pPr>
          </w:p>
          <w:p w14:paraId="1224196D" w14:textId="77777777" w:rsidR="00A362D6" w:rsidRDefault="00A362D6" w:rsidP="00F1285F">
            <w:pPr>
              <w:tabs>
                <w:tab w:val="left" w:pos="1440"/>
              </w:tabs>
              <w:ind w:right="-160"/>
            </w:pPr>
          </w:p>
          <w:p w14:paraId="56F3A1A0" w14:textId="77777777" w:rsidR="00AD655B" w:rsidRPr="00B37E71" w:rsidRDefault="00AD655B" w:rsidP="00F1285F">
            <w:pPr>
              <w:tabs>
                <w:tab w:val="left" w:pos="1440"/>
              </w:tabs>
              <w:ind w:right="-160"/>
            </w:pPr>
          </w:p>
          <w:p w14:paraId="57C270A1" w14:textId="77777777" w:rsidR="00334383" w:rsidRDefault="00334383" w:rsidP="00F1285F">
            <w:pPr>
              <w:tabs>
                <w:tab w:val="left" w:pos="1440"/>
              </w:tabs>
              <w:ind w:right="-160"/>
            </w:pPr>
          </w:p>
          <w:p w14:paraId="4E2970CD" w14:textId="45E8B44A" w:rsidR="00107051" w:rsidRPr="00B37E71" w:rsidRDefault="00107051" w:rsidP="00F1285F">
            <w:pPr>
              <w:tabs>
                <w:tab w:val="left" w:pos="1440"/>
              </w:tabs>
              <w:ind w:right="-160"/>
              <w:rPr>
                <w:i/>
              </w:rPr>
            </w:pPr>
            <w:r w:rsidRPr="00B37E71">
              <w:t xml:space="preserve">ENT325 (3 credit) </w:t>
            </w:r>
            <w:r w:rsidRPr="00B37E71">
              <w:rPr>
                <w:i/>
              </w:rPr>
              <w:t>Bachelor</w:t>
            </w:r>
            <w:r w:rsidRPr="00B37E71">
              <w:rPr>
                <w:i/>
              </w:rPr>
              <w:br/>
              <w:t xml:space="preserve">of </w:t>
            </w:r>
            <w:r w:rsidR="0037179F" w:rsidRPr="00B37E71">
              <w:rPr>
                <w:i/>
              </w:rPr>
              <w:t xml:space="preserve">Science in </w:t>
            </w:r>
            <w:r w:rsidRPr="00B37E71">
              <w:rPr>
                <w:i/>
              </w:rPr>
              <w:t>Entrepreneurship</w:t>
            </w:r>
            <w:r w:rsidR="003221DC" w:rsidRPr="00B37E71">
              <w:rPr>
                <w:i/>
              </w:rPr>
              <w:t xml:space="preserve"> &amp; Bachelor of Business Admin.</w:t>
            </w:r>
          </w:p>
          <w:p w14:paraId="26D93726" w14:textId="20A686BF" w:rsidR="00107051" w:rsidRPr="00B37E71" w:rsidRDefault="00107051" w:rsidP="00F1285F">
            <w:pPr>
              <w:tabs>
                <w:tab w:val="left" w:pos="1440"/>
              </w:tabs>
              <w:ind w:right="-160"/>
            </w:pPr>
          </w:p>
          <w:p w14:paraId="2F8C0F7A" w14:textId="77777777" w:rsidR="003221DC" w:rsidRPr="00B37E71" w:rsidRDefault="003221DC" w:rsidP="00F1285F">
            <w:pPr>
              <w:tabs>
                <w:tab w:val="left" w:pos="1440"/>
              </w:tabs>
              <w:ind w:right="-160"/>
            </w:pPr>
          </w:p>
          <w:p w14:paraId="4D28D95C" w14:textId="77777777" w:rsidR="00940FF2" w:rsidRDefault="00940FF2" w:rsidP="00F1285F">
            <w:pPr>
              <w:tabs>
                <w:tab w:val="left" w:pos="1440"/>
              </w:tabs>
              <w:ind w:right="-160"/>
            </w:pPr>
          </w:p>
          <w:p w14:paraId="7C237764" w14:textId="77777777" w:rsidR="002A7375" w:rsidRPr="00B37E71" w:rsidRDefault="002A7375" w:rsidP="00F1285F">
            <w:pPr>
              <w:tabs>
                <w:tab w:val="left" w:pos="1440"/>
              </w:tabs>
              <w:ind w:right="-160"/>
            </w:pPr>
          </w:p>
          <w:p w14:paraId="7B5803CB" w14:textId="77777777" w:rsidR="002B7BA2" w:rsidRDefault="002B7BA2" w:rsidP="00F1285F">
            <w:pPr>
              <w:tabs>
                <w:tab w:val="left" w:pos="1440"/>
              </w:tabs>
              <w:ind w:right="-160"/>
            </w:pPr>
          </w:p>
          <w:p w14:paraId="52F50351" w14:textId="77777777" w:rsidR="002946C4" w:rsidRDefault="002946C4" w:rsidP="00F1285F">
            <w:pPr>
              <w:tabs>
                <w:tab w:val="left" w:pos="1440"/>
              </w:tabs>
              <w:ind w:right="-160"/>
            </w:pPr>
          </w:p>
          <w:p w14:paraId="1456A736" w14:textId="77777777" w:rsidR="002946C4" w:rsidRDefault="002946C4" w:rsidP="00F1285F">
            <w:pPr>
              <w:tabs>
                <w:tab w:val="left" w:pos="1440"/>
              </w:tabs>
              <w:ind w:right="-160"/>
            </w:pPr>
          </w:p>
          <w:p w14:paraId="07219652" w14:textId="77777777" w:rsidR="002A7375" w:rsidRPr="00B37E71" w:rsidRDefault="002A7375" w:rsidP="00F1285F">
            <w:pPr>
              <w:tabs>
                <w:tab w:val="left" w:pos="1440"/>
              </w:tabs>
              <w:ind w:right="-160"/>
            </w:pPr>
          </w:p>
          <w:p w14:paraId="0C2F14A9" w14:textId="77777777" w:rsidR="00940FF2" w:rsidRPr="00B37E71" w:rsidRDefault="00940FF2" w:rsidP="00F1285F">
            <w:pPr>
              <w:tabs>
                <w:tab w:val="left" w:pos="1440"/>
              </w:tabs>
              <w:ind w:right="-160"/>
            </w:pPr>
          </w:p>
          <w:p w14:paraId="5D19A86D" w14:textId="2AFA538E" w:rsidR="009426B6" w:rsidRPr="00B37E71" w:rsidRDefault="00CD5B0F" w:rsidP="00F1285F">
            <w:pPr>
              <w:tabs>
                <w:tab w:val="left" w:pos="1440"/>
              </w:tabs>
              <w:ind w:right="-160"/>
              <w:rPr>
                <w:i/>
              </w:rPr>
            </w:pPr>
            <w:r w:rsidRPr="00B37E71">
              <w:t>ENT</w:t>
            </w:r>
            <w:r w:rsidR="009426B6" w:rsidRPr="00B37E71">
              <w:t>195 (3</w:t>
            </w:r>
            <w:r w:rsidRPr="00B37E71">
              <w:t xml:space="preserve"> credit</w:t>
            </w:r>
            <w:r w:rsidR="009426B6" w:rsidRPr="00B37E71">
              <w:t xml:space="preserve">) </w:t>
            </w:r>
            <w:r w:rsidR="00D76476" w:rsidRPr="00B37E71">
              <w:rPr>
                <w:i/>
              </w:rPr>
              <w:t>Ripple</w:t>
            </w:r>
            <w:r w:rsidR="00D76476" w:rsidRPr="00B37E71">
              <w:rPr>
                <w:i/>
              </w:rPr>
              <w:br/>
              <w:t>Effect</w:t>
            </w:r>
            <w:r w:rsidR="009426B6" w:rsidRPr="00B37E71">
              <w:rPr>
                <w:i/>
              </w:rPr>
              <w:t xml:space="preserve"> </w:t>
            </w:r>
            <w:r w:rsidR="00F75BBC" w:rsidRPr="00B37E71">
              <w:rPr>
                <w:i/>
              </w:rPr>
              <w:t>&amp; Convergence</w:t>
            </w:r>
            <w:r w:rsidR="00F75BBC" w:rsidRPr="00B37E71">
              <w:rPr>
                <w:i/>
              </w:rPr>
              <w:br/>
              <w:t>Learning Communities</w:t>
            </w:r>
          </w:p>
          <w:p w14:paraId="3C5F38DC" w14:textId="77777777" w:rsidR="00AA5A4E" w:rsidRPr="00B37E71" w:rsidRDefault="00AA5A4E" w:rsidP="00F1285F">
            <w:pPr>
              <w:tabs>
                <w:tab w:val="left" w:pos="1440"/>
              </w:tabs>
              <w:ind w:right="-160"/>
            </w:pPr>
          </w:p>
          <w:p w14:paraId="2C1532E7" w14:textId="77777777" w:rsidR="00D31004" w:rsidRPr="00B37E71" w:rsidRDefault="00D31004" w:rsidP="00F1285F">
            <w:pPr>
              <w:tabs>
                <w:tab w:val="left" w:pos="1440"/>
              </w:tabs>
              <w:ind w:right="-160"/>
            </w:pPr>
          </w:p>
          <w:p w14:paraId="444E9FBC" w14:textId="77777777" w:rsidR="004426E5" w:rsidRPr="00B37E71" w:rsidRDefault="004426E5" w:rsidP="00F1285F">
            <w:pPr>
              <w:tabs>
                <w:tab w:val="left" w:pos="1440"/>
              </w:tabs>
              <w:ind w:right="-160"/>
            </w:pPr>
          </w:p>
          <w:p w14:paraId="1752C4A5" w14:textId="77777777" w:rsidR="00107051" w:rsidRPr="00B37E71" w:rsidRDefault="00107051" w:rsidP="00F1285F">
            <w:pPr>
              <w:tabs>
                <w:tab w:val="left" w:pos="1440"/>
              </w:tabs>
              <w:ind w:right="-160"/>
            </w:pPr>
          </w:p>
          <w:p w14:paraId="5D4E9D25" w14:textId="77777777" w:rsidR="009E13E6" w:rsidRPr="00B37E71" w:rsidRDefault="009E13E6" w:rsidP="00F1285F">
            <w:pPr>
              <w:tabs>
                <w:tab w:val="left" w:pos="1440"/>
              </w:tabs>
              <w:ind w:right="-160"/>
            </w:pPr>
          </w:p>
          <w:p w14:paraId="2BEF7EEB" w14:textId="1AF742DC" w:rsidR="000E1EEC" w:rsidRPr="00B37E71" w:rsidRDefault="000E1EEC" w:rsidP="00F1285F">
            <w:pPr>
              <w:tabs>
                <w:tab w:val="left" w:pos="1440"/>
              </w:tabs>
              <w:ind w:right="-160"/>
            </w:pPr>
          </w:p>
          <w:p w14:paraId="1ACCB1D7" w14:textId="77777777" w:rsidR="003221DC" w:rsidRPr="00B37E71" w:rsidRDefault="003221DC" w:rsidP="00F1285F">
            <w:pPr>
              <w:tabs>
                <w:tab w:val="left" w:pos="1440"/>
              </w:tabs>
              <w:ind w:right="-160"/>
            </w:pPr>
          </w:p>
          <w:p w14:paraId="4347C19F" w14:textId="4B8C0313" w:rsidR="00C029EE" w:rsidRPr="00B37E71" w:rsidRDefault="00C029EE" w:rsidP="00F1285F">
            <w:pPr>
              <w:tabs>
                <w:tab w:val="left" w:pos="1440"/>
              </w:tabs>
              <w:ind w:right="-160"/>
            </w:pPr>
          </w:p>
          <w:p w14:paraId="1A5455DF" w14:textId="77777777" w:rsidR="002B7BA2" w:rsidRPr="00B37E71" w:rsidRDefault="002B7BA2" w:rsidP="00F1285F">
            <w:pPr>
              <w:tabs>
                <w:tab w:val="left" w:pos="1440"/>
              </w:tabs>
              <w:ind w:right="-160"/>
            </w:pPr>
          </w:p>
          <w:p w14:paraId="555ECDB6" w14:textId="5AFA49E8" w:rsidR="00395D0C" w:rsidRPr="00B37E71" w:rsidRDefault="00395D0C" w:rsidP="00F1285F">
            <w:pPr>
              <w:tabs>
                <w:tab w:val="left" w:pos="1440"/>
              </w:tabs>
              <w:ind w:right="-160"/>
            </w:pPr>
          </w:p>
          <w:p w14:paraId="4EF23690" w14:textId="0317DCF8" w:rsidR="003268A7" w:rsidRPr="00B37E71" w:rsidRDefault="003268A7" w:rsidP="00F1285F">
            <w:pPr>
              <w:tabs>
                <w:tab w:val="left" w:pos="1440"/>
              </w:tabs>
              <w:ind w:right="-160"/>
            </w:pPr>
          </w:p>
          <w:p w14:paraId="4584C347" w14:textId="77777777" w:rsidR="005931B1" w:rsidRPr="00B37E71" w:rsidRDefault="005931B1" w:rsidP="00F1285F">
            <w:pPr>
              <w:tabs>
                <w:tab w:val="left" w:pos="1440"/>
              </w:tabs>
              <w:ind w:right="-160"/>
            </w:pPr>
          </w:p>
          <w:p w14:paraId="3CA4ECA4" w14:textId="77777777" w:rsidR="00514DB8" w:rsidRPr="00B37E71" w:rsidRDefault="00514DB8" w:rsidP="00514DB8">
            <w:pPr>
              <w:tabs>
                <w:tab w:val="left" w:pos="1440"/>
              </w:tabs>
              <w:ind w:right="-160"/>
              <w:rPr>
                <w:i/>
              </w:rPr>
            </w:pPr>
            <w:r w:rsidRPr="00B37E71">
              <w:t>LEAD344 (3 credit)</w:t>
            </w:r>
            <w:r w:rsidRPr="00B37E71">
              <w:br/>
            </w:r>
            <w:r w:rsidRPr="00B37E71">
              <w:rPr>
                <w:i/>
              </w:rPr>
              <w:t>Leadership Minor</w:t>
            </w:r>
          </w:p>
          <w:p w14:paraId="76EDBE73" w14:textId="32BC81C0" w:rsidR="00514DB8" w:rsidRPr="00B37E71" w:rsidRDefault="00514DB8" w:rsidP="00514DB8">
            <w:pPr>
              <w:tabs>
                <w:tab w:val="left" w:pos="1440"/>
              </w:tabs>
              <w:ind w:right="-160"/>
            </w:pPr>
            <w:r w:rsidRPr="00B37E71">
              <w:t>Delivered as hybrid course</w:t>
            </w:r>
          </w:p>
          <w:p w14:paraId="04CA68D0" w14:textId="77777777" w:rsidR="00CA48B8" w:rsidRPr="00B37E71" w:rsidRDefault="00CA48B8" w:rsidP="00514DB8">
            <w:pPr>
              <w:tabs>
                <w:tab w:val="left" w:pos="1440"/>
              </w:tabs>
              <w:ind w:right="-160"/>
            </w:pPr>
          </w:p>
          <w:p w14:paraId="19B03505" w14:textId="77777777" w:rsidR="00514DB8" w:rsidRPr="00B37E71" w:rsidRDefault="00514DB8" w:rsidP="00514DB8">
            <w:pPr>
              <w:tabs>
                <w:tab w:val="left" w:pos="1440"/>
              </w:tabs>
              <w:ind w:right="-160"/>
            </w:pPr>
          </w:p>
          <w:p w14:paraId="17EEC262" w14:textId="77777777" w:rsidR="00514DB8" w:rsidRPr="00B37E71" w:rsidRDefault="00514DB8" w:rsidP="00514DB8">
            <w:pPr>
              <w:tabs>
                <w:tab w:val="left" w:pos="1440"/>
              </w:tabs>
              <w:ind w:right="-160"/>
            </w:pPr>
          </w:p>
          <w:p w14:paraId="3DA3DA9B" w14:textId="77777777" w:rsidR="00514DB8" w:rsidRPr="00B37E71" w:rsidRDefault="00514DB8" w:rsidP="00514DB8">
            <w:pPr>
              <w:tabs>
                <w:tab w:val="left" w:pos="1440"/>
              </w:tabs>
              <w:ind w:right="-160"/>
            </w:pPr>
            <w:r w:rsidRPr="00B37E71">
              <w:t>LEAD141 (1 credit)</w:t>
            </w:r>
          </w:p>
          <w:p w14:paraId="548D3F2F" w14:textId="77777777" w:rsidR="00514DB8" w:rsidRPr="00B37E71" w:rsidRDefault="00514DB8" w:rsidP="00514DB8">
            <w:pPr>
              <w:tabs>
                <w:tab w:val="left" w:pos="1440"/>
              </w:tabs>
              <w:ind w:right="-160"/>
            </w:pPr>
          </w:p>
          <w:p w14:paraId="5A53F209" w14:textId="77777777" w:rsidR="00D437BD" w:rsidRPr="00B37E71" w:rsidRDefault="00D437BD" w:rsidP="00514DB8">
            <w:pPr>
              <w:tabs>
                <w:tab w:val="left" w:pos="1440"/>
              </w:tabs>
              <w:ind w:right="-160"/>
            </w:pPr>
          </w:p>
          <w:p w14:paraId="6C1B8D62" w14:textId="77777777" w:rsidR="002A7375" w:rsidRDefault="002A7375" w:rsidP="00514DB8">
            <w:pPr>
              <w:tabs>
                <w:tab w:val="left" w:pos="1440"/>
              </w:tabs>
              <w:ind w:right="-160"/>
            </w:pPr>
          </w:p>
          <w:p w14:paraId="7BDDB95B" w14:textId="77777777" w:rsidR="002A7375" w:rsidRDefault="002A7375" w:rsidP="00514DB8">
            <w:pPr>
              <w:tabs>
                <w:tab w:val="left" w:pos="1440"/>
              </w:tabs>
              <w:ind w:right="-160"/>
            </w:pPr>
          </w:p>
          <w:p w14:paraId="49BDD64D" w14:textId="780BE85A" w:rsidR="00514DB8" w:rsidRPr="00B37E71" w:rsidRDefault="00514DB8" w:rsidP="00514DB8">
            <w:pPr>
              <w:tabs>
                <w:tab w:val="left" w:pos="1440"/>
              </w:tabs>
              <w:ind w:right="-160"/>
            </w:pPr>
            <w:r w:rsidRPr="00B37E71">
              <w:lastRenderedPageBreak/>
              <w:t xml:space="preserve">LEAD346 (3 credit) </w:t>
            </w:r>
          </w:p>
          <w:p w14:paraId="12D314DA" w14:textId="77777777" w:rsidR="00514DB8" w:rsidRPr="00B37E71" w:rsidRDefault="00514DB8" w:rsidP="00514DB8">
            <w:pPr>
              <w:tabs>
                <w:tab w:val="left" w:pos="1440"/>
              </w:tabs>
              <w:ind w:right="-160"/>
              <w:rPr>
                <w:i/>
              </w:rPr>
            </w:pPr>
            <w:r w:rsidRPr="00B37E71">
              <w:rPr>
                <w:i/>
              </w:rPr>
              <w:t>Leadership Minor</w:t>
            </w:r>
          </w:p>
          <w:p w14:paraId="20DABDCC" w14:textId="132E328D" w:rsidR="00514DB8" w:rsidRPr="00B37E71" w:rsidRDefault="00514DB8" w:rsidP="00F1285F">
            <w:pPr>
              <w:tabs>
                <w:tab w:val="left" w:pos="1440"/>
              </w:tabs>
              <w:ind w:right="-160"/>
            </w:pPr>
          </w:p>
          <w:p w14:paraId="6E55F4CE" w14:textId="77777777" w:rsidR="00514DB8" w:rsidRPr="00B37E71" w:rsidRDefault="00514DB8" w:rsidP="00F1285F">
            <w:pPr>
              <w:tabs>
                <w:tab w:val="left" w:pos="1440"/>
              </w:tabs>
              <w:ind w:right="-160"/>
            </w:pPr>
          </w:p>
          <w:p w14:paraId="48A09DC4" w14:textId="77777777" w:rsidR="0037179F" w:rsidRPr="00B37E71" w:rsidRDefault="0037179F" w:rsidP="003268A7">
            <w:pPr>
              <w:tabs>
                <w:tab w:val="left" w:pos="1440"/>
              </w:tabs>
              <w:ind w:right="-160"/>
            </w:pPr>
          </w:p>
          <w:p w14:paraId="2D70DACB" w14:textId="76DE48ED" w:rsidR="003268A7" w:rsidRPr="00B37E71" w:rsidRDefault="003268A7" w:rsidP="003268A7">
            <w:pPr>
              <w:tabs>
                <w:tab w:val="left" w:pos="1440"/>
              </w:tabs>
              <w:ind w:right="-160"/>
              <w:rPr>
                <w:i/>
              </w:rPr>
            </w:pPr>
            <w:r w:rsidRPr="00B37E71">
              <w:t xml:space="preserve">HESA601 (1 credit) </w:t>
            </w:r>
            <w:r w:rsidRPr="00B37E71">
              <w:rPr>
                <w:i/>
              </w:rPr>
              <w:t>Masters Higher Education &amp; Student Affairs</w:t>
            </w:r>
          </w:p>
          <w:p w14:paraId="5D8663CD" w14:textId="77777777" w:rsidR="003268A7" w:rsidRDefault="003268A7" w:rsidP="003268A7">
            <w:pPr>
              <w:tabs>
                <w:tab w:val="left" w:pos="1440"/>
              </w:tabs>
              <w:ind w:right="-160"/>
            </w:pPr>
          </w:p>
          <w:p w14:paraId="0621C7C8" w14:textId="77777777" w:rsidR="00AC5663" w:rsidRDefault="00AC5663" w:rsidP="003268A7">
            <w:pPr>
              <w:tabs>
                <w:tab w:val="left" w:pos="1440"/>
              </w:tabs>
              <w:ind w:right="-160"/>
            </w:pPr>
          </w:p>
          <w:p w14:paraId="079EEFA2" w14:textId="77777777" w:rsidR="00AC5663" w:rsidRPr="00B37E71" w:rsidRDefault="00AC5663" w:rsidP="003268A7">
            <w:pPr>
              <w:tabs>
                <w:tab w:val="left" w:pos="1440"/>
              </w:tabs>
              <w:ind w:right="-160"/>
            </w:pPr>
          </w:p>
          <w:p w14:paraId="78FEFC82" w14:textId="7D69E589" w:rsidR="003268A7" w:rsidRPr="00B37E71" w:rsidRDefault="003268A7" w:rsidP="003268A7">
            <w:pPr>
              <w:tabs>
                <w:tab w:val="left" w:pos="1440"/>
              </w:tabs>
              <w:ind w:right="-160"/>
            </w:pPr>
            <w:r w:rsidRPr="00B37E71">
              <w:t xml:space="preserve">HESA633 (3 credit) </w:t>
            </w:r>
            <w:r w:rsidRPr="00B37E71">
              <w:rPr>
                <w:i/>
              </w:rPr>
              <w:t>Masters Higher Education &amp; Student Affairs</w:t>
            </w:r>
          </w:p>
          <w:p w14:paraId="6297B8F8" w14:textId="77777777" w:rsidR="0037179F" w:rsidRPr="00B37E71" w:rsidRDefault="0037179F" w:rsidP="003268A7">
            <w:pPr>
              <w:tabs>
                <w:tab w:val="left" w:pos="1440"/>
              </w:tabs>
              <w:ind w:right="-160"/>
            </w:pPr>
          </w:p>
          <w:p w14:paraId="692A0BFF" w14:textId="6F0EEB7B" w:rsidR="003268A7" w:rsidRPr="00B37E71" w:rsidRDefault="003268A7" w:rsidP="003268A7">
            <w:pPr>
              <w:tabs>
                <w:tab w:val="left" w:pos="1440"/>
              </w:tabs>
              <w:ind w:right="-160"/>
              <w:rPr>
                <w:i/>
              </w:rPr>
            </w:pPr>
            <w:r w:rsidRPr="00B37E71">
              <w:t xml:space="preserve">HESA625 (3 credit) </w:t>
            </w:r>
            <w:r w:rsidRPr="00B37E71">
              <w:rPr>
                <w:i/>
              </w:rPr>
              <w:t>Masters Higher Education &amp; Student Affairs</w:t>
            </w:r>
          </w:p>
          <w:p w14:paraId="2A6CCF9C" w14:textId="77777777" w:rsidR="003268A7" w:rsidRPr="00B37E71" w:rsidRDefault="003268A7" w:rsidP="003268A7">
            <w:pPr>
              <w:tabs>
                <w:tab w:val="left" w:pos="1440"/>
              </w:tabs>
              <w:ind w:right="-160"/>
              <w:rPr>
                <w:i/>
              </w:rPr>
            </w:pPr>
          </w:p>
          <w:p w14:paraId="1DE4B51F" w14:textId="6F0D89B8" w:rsidR="009426B6" w:rsidRPr="00B37E71" w:rsidRDefault="009426B6" w:rsidP="00F1285F">
            <w:pPr>
              <w:tabs>
                <w:tab w:val="left" w:pos="1440"/>
              </w:tabs>
              <w:ind w:right="-160"/>
              <w:rPr>
                <w:i/>
              </w:rPr>
            </w:pPr>
            <w:r w:rsidRPr="00B37E71">
              <w:t xml:space="preserve">USI130 (1 credit) </w:t>
            </w:r>
            <w:r w:rsidR="00D76476" w:rsidRPr="00B37E71">
              <w:rPr>
                <w:i/>
              </w:rPr>
              <w:t>The Ripple Effect</w:t>
            </w:r>
            <w:r w:rsidRPr="00B37E71">
              <w:rPr>
                <w:i/>
              </w:rPr>
              <w:t xml:space="preserve"> Learning Community</w:t>
            </w:r>
          </w:p>
          <w:p w14:paraId="6A051F21" w14:textId="77777777" w:rsidR="009426B6" w:rsidRPr="00B37E71" w:rsidRDefault="009426B6" w:rsidP="00F1285F">
            <w:pPr>
              <w:tabs>
                <w:tab w:val="left" w:pos="1440"/>
              </w:tabs>
              <w:ind w:right="-160"/>
            </w:pPr>
          </w:p>
          <w:p w14:paraId="0B2E63C6" w14:textId="77777777" w:rsidR="00AC5663" w:rsidRPr="00B37E71" w:rsidRDefault="00AC5663" w:rsidP="00F1285F">
            <w:pPr>
              <w:tabs>
                <w:tab w:val="left" w:pos="1440"/>
              </w:tabs>
              <w:ind w:right="-160"/>
            </w:pPr>
          </w:p>
          <w:p w14:paraId="40A71365" w14:textId="77777777" w:rsidR="009E13E6" w:rsidRPr="00B37E71" w:rsidRDefault="009E13E6" w:rsidP="00F1285F">
            <w:pPr>
              <w:tabs>
                <w:tab w:val="left" w:pos="1440"/>
              </w:tabs>
              <w:ind w:right="-160"/>
            </w:pPr>
          </w:p>
          <w:p w14:paraId="2367705E" w14:textId="122AD33C" w:rsidR="002E48BD" w:rsidRPr="00B37E71" w:rsidRDefault="00D76476" w:rsidP="00F1285F">
            <w:pPr>
              <w:tabs>
                <w:tab w:val="left" w:pos="1440"/>
              </w:tabs>
              <w:ind w:right="-160"/>
              <w:rPr>
                <w:i/>
              </w:rPr>
            </w:pPr>
            <w:r w:rsidRPr="00B37E71">
              <w:t>CJ</w:t>
            </w:r>
            <w:r w:rsidR="00980801" w:rsidRPr="00B37E71">
              <w:t>293</w:t>
            </w:r>
            <w:r w:rsidRPr="00B37E71">
              <w:t xml:space="preserve"> (3 credit</w:t>
            </w:r>
            <w:r w:rsidR="00980801" w:rsidRPr="00B37E71">
              <w:t>)</w:t>
            </w:r>
            <w:r w:rsidR="0037179F" w:rsidRPr="00B37E71">
              <w:t xml:space="preserve"> </w:t>
            </w:r>
            <w:r w:rsidR="0037179F" w:rsidRPr="00B37E71">
              <w:rPr>
                <w:i/>
                <w:iCs/>
              </w:rPr>
              <w:t>Study Abroad Experience</w:t>
            </w:r>
            <w:r w:rsidRPr="00B37E71">
              <w:br/>
            </w:r>
          </w:p>
          <w:p w14:paraId="524E9B6B" w14:textId="29943D65" w:rsidR="00545943" w:rsidRPr="00B37E71" w:rsidRDefault="006B22AF" w:rsidP="00F1285F">
            <w:pPr>
              <w:tabs>
                <w:tab w:val="left" w:pos="1440"/>
              </w:tabs>
              <w:ind w:right="-160"/>
              <w:rPr>
                <w:b/>
              </w:rPr>
            </w:pPr>
            <w:r w:rsidRPr="00B37E71">
              <w:rPr>
                <w:b/>
              </w:rPr>
              <w:t>University of Canterbury</w:t>
            </w:r>
            <w:r w:rsidR="00853C14" w:rsidRPr="00B37E71">
              <w:rPr>
                <w:b/>
              </w:rPr>
              <w:br/>
              <w:t>New Zealand</w:t>
            </w:r>
          </w:p>
          <w:p w14:paraId="2CAD2679" w14:textId="77777777" w:rsidR="006B22AF" w:rsidRPr="00B37E71" w:rsidRDefault="006B22AF" w:rsidP="00F1285F">
            <w:pPr>
              <w:tabs>
                <w:tab w:val="left" w:pos="1440"/>
              </w:tabs>
              <w:ind w:right="-160"/>
              <w:rPr>
                <w:b/>
              </w:rPr>
            </w:pPr>
          </w:p>
          <w:p w14:paraId="09A9B831" w14:textId="77777777" w:rsidR="00F428D2" w:rsidRPr="00B37E71" w:rsidRDefault="00F428D2" w:rsidP="00F1285F">
            <w:pPr>
              <w:ind w:right="-160"/>
              <w:rPr>
                <w:u w:val="single"/>
              </w:rPr>
            </w:pPr>
            <w:r w:rsidRPr="00B37E71">
              <w:rPr>
                <w:u w:val="single"/>
              </w:rPr>
              <w:t>Course Prefix</w:t>
            </w:r>
          </w:p>
        </w:tc>
        <w:tc>
          <w:tcPr>
            <w:tcW w:w="3780" w:type="dxa"/>
          </w:tcPr>
          <w:p w14:paraId="4F0BE72C" w14:textId="77777777" w:rsidR="00F428D2" w:rsidRPr="00B37E71" w:rsidRDefault="00F428D2" w:rsidP="00F1285F">
            <w:pPr>
              <w:ind w:right="-160"/>
              <w:rPr>
                <w:u w:val="single"/>
              </w:rPr>
            </w:pPr>
          </w:p>
          <w:p w14:paraId="16B065BE" w14:textId="77777777" w:rsidR="006B22AF" w:rsidRPr="00B37E71" w:rsidRDefault="006B22AF" w:rsidP="00F1285F">
            <w:pPr>
              <w:ind w:right="-160"/>
              <w:rPr>
                <w:u w:val="single"/>
              </w:rPr>
            </w:pPr>
          </w:p>
          <w:p w14:paraId="083BECF0" w14:textId="77777777" w:rsidR="00346696" w:rsidRPr="00B37E71" w:rsidRDefault="00346696" w:rsidP="00F1285F">
            <w:pPr>
              <w:ind w:right="-160"/>
              <w:rPr>
                <w:u w:val="single"/>
              </w:rPr>
            </w:pPr>
            <w:r w:rsidRPr="00B37E71">
              <w:rPr>
                <w:u w:val="single"/>
              </w:rPr>
              <w:t>Course Title</w:t>
            </w:r>
          </w:p>
          <w:p w14:paraId="14FB5783" w14:textId="6ED22634" w:rsidR="002A7375" w:rsidRDefault="002A7375" w:rsidP="00F1285F">
            <w:pPr>
              <w:ind w:right="-160"/>
            </w:pPr>
            <w:r>
              <w:t>Building Innovative Organizations</w:t>
            </w:r>
          </w:p>
          <w:p w14:paraId="35AADA94" w14:textId="77777777" w:rsidR="002A7375" w:rsidRDefault="002A7375" w:rsidP="00F1285F">
            <w:pPr>
              <w:ind w:right="-160"/>
            </w:pPr>
          </w:p>
          <w:p w14:paraId="15E4E226" w14:textId="77777777" w:rsidR="002A7375" w:rsidRDefault="002A7375" w:rsidP="00F1285F">
            <w:pPr>
              <w:ind w:right="-160"/>
            </w:pPr>
          </w:p>
          <w:p w14:paraId="75757941" w14:textId="769038ED" w:rsidR="00AD655B" w:rsidRDefault="00AD655B" w:rsidP="00F1285F">
            <w:pPr>
              <w:ind w:right="-160"/>
            </w:pPr>
            <w:r>
              <w:t>Entrepreneurial Creation</w:t>
            </w:r>
          </w:p>
          <w:p w14:paraId="501FFE8D" w14:textId="77777777" w:rsidR="00AD655B" w:rsidRDefault="00AD655B" w:rsidP="00F1285F">
            <w:pPr>
              <w:ind w:right="-160"/>
            </w:pPr>
          </w:p>
          <w:p w14:paraId="0CF10EF8" w14:textId="77777777" w:rsidR="00AD655B" w:rsidRDefault="00AD655B" w:rsidP="00F1285F">
            <w:pPr>
              <w:ind w:right="-160"/>
            </w:pPr>
          </w:p>
          <w:p w14:paraId="0960FF6C" w14:textId="36B9B211" w:rsidR="003770E4" w:rsidRPr="00B37E71" w:rsidRDefault="003770E4" w:rsidP="00F1285F">
            <w:pPr>
              <w:ind w:right="-160"/>
            </w:pPr>
            <w:r w:rsidRPr="00B37E71">
              <w:t>Introduction to Entrepreneurship</w:t>
            </w:r>
          </w:p>
          <w:p w14:paraId="60D65D6D" w14:textId="1390EBFB" w:rsidR="003770E4" w:rsidRPr="00B37E71" w:rsidRDefault="00CA48B8" w:rsidP="00F1285F">
            <w:pPr>
              <w:ind w:right="-160"/>
            </w:pPr>
            <w:r w:rsidRPr="00B37E71">
              <w:t>(hybrid and face-to-face)</w:t>
            </w:r>
          </w:p>
          <w:p w14:paraId="6A1A98DC" w14:textId="520DA852" w:rsidR="003770E4" w:rsidRPr="00B37E71" w:rsidRDefault="003770E4" w:rsidP="00F1285F">
            <w:pPr>
              <w:ind w:right="-160"/>
            </w:pPr>
          </w:p>
          <w:p w14:paraId="70FF45DA" w14:textId="0C27A3E6" w:rsidR="006F1932" w:rsidRPr="00B37E71" w:rsidRDefault="006F1932" w:rsidP="00F1285F">
            <w:pPr>
              <w:ind w:right="-160"/>
            </w:pPr>
          </w:p>
          <w:p w14:paraId="67C77104" w14:textId="754673F0" w:rsidR="006F1932" w:rsidRPr="00B37E71" w:rsidRDefault="006F1932" w:rsidP="00F1285F">
            <w:pPr>
              <w:ind w:right="-160"/>
            </w:pPr>
          </w:p>
          <w:p w14:paraId="2ADAA690" w14:textId="6C82F097" w:rsidR="005931B1" w:rsidRDefault="005931B1" w:rsidP="00F1285F">
            <w:pPr>
              <w:ind w:right="-160"/>
            </w:pPr>
          </w:p>
          <w:p w14:paraId="3D97FA29" w14:textId="77777777" w:rsidR="00AD655B" w:rsidRPr="00B37E71" w:rsidRDefault="00AD655B" w:rsidP="00F1285F">
            <w:pPr>
              <w:ind w:right="-160"/>
            </w:pPr>
          </w:p>
          <w:p w14:paraId="7654C537" w14:textId="68FB6658" w:rsidR="003221DC" w:rsidRPr="00B37E71" w:rsidRDefault="003221DC" w:rsidP="00F1285F">
            <w:pPr>
              <w:ind w:right="-160"/>
            </w:pPr>
          </w:p>
          <w:p w14:paraId="0F922214" w14:textId="77777777" w:rsidR="003221DC" w:rsidRPr="00B37E71" w:rsidRDefault="003221DC" w:rsidP="00F1285F">
            <w:pPr>
              <w:ind w:right="-160"/>
            </w:pPr>
          </w:p>
          <w:p w14:paraId="030128C7" w14:textId="77777777" w:rsidR="00334383" w:rsidRPr="00B37E71" w:rsidRDefault="00334383" w:rsidP="00F1285F">
            <w:pPr>
              <w:ind w:right="-160"/>
            </w:pPr>
          </w:p>
          <w:p w14:paraId="6CB1E50A" w14:textId="77777777" w:rsidR="00124F49" w:rsidRPr="00B37E71" w:rsidRDefault="00124F49" w:rsidP="00F1285F">
            <w:pPr>
              <w:ind w:right="-160"/>
            </w:pPr>
          </w:p>
          <w:p w14:paraId="4962FA6E" w14:textId="77777777" w:rsidR="002946C4" w:rsidRPr="00B37E71" w:rsidRDefault="002946C4" w:rsidP="00F1285F">
            <w:pPr>
              <w:ind w:right="-160"/>
            </w:pPr>
          </w:p>
          <w:p w14:paraId="7DFD6E87" w14:textId="051624B4" w:rsidR="00107051" w:rsidRPr="00B37E71" w:rsidRDefault="00107051" w:rsidP="00F1285F">
            <w:pPr>
              <w:ind w:right="-160"/>
            </w:pPr>
            <w:r w:rsidRPr="00B37E71">
              <w:t>New Venture Creation</w:t>
            </w:r>
          </w:p>
          <w:p w14:paraId="7E862BD9" w14:textId="77777777" w:rsidR="00107051" w:rsidRPr="00B37E71" w:rsidRDefault="00107051" w:rsidP="00F1285F">
            <w:pPr>
              <w:ind w:right="-160"/>
            </w:pPr>
          </w:p>
          <w:p w14:paraId="7C4D18F1" w14:textId="1C7AE74B" w:rsidR="00107051" w:rsidRPr="00B37E71" w:rsidRDefault="00107051" w:rsidP="00F1285F">
            <w:pPr>
              <w:ind w:right="-160"/>
            </w:pPr>
          </w:p>
          <w:p w14:paraId="3207E038" w14:textId="73EB47B6" w:rsidR="005931B1" w:rsidRDefault="005931B1" w:rsidP="00F1285F">
            <w:pPr>
              <w:ind w:right="-160"/>
            </w:pPr>
          </w:p>
          <w:p w14:paraId="168F81A7" w14:textId="77777777" w:rsidR="002A7375" w:rsidRPr="00B37E71" w:rsidRDefault="002A7375" w:rsidP="00F1285F">
            <w:pPr>
              <w:ind w:right="-160"/>
            </w:pPr>
          </w:p>
          <w:p w14:paraId="242AFFDD" w14:textId="77777777" w:rsidR="003221DC" w:rsidRPr="00B37E71" w:rsidRDefault="003221DC" w:rsidP="00F1285F">
            <w:pPr>
              <w:ind w:right="-160"/>
            </w:pPr>
          </w:p>
          <w:p w14:paraId="51927F8B" w14:textId="77777777" w:rsidR="00940FF2" w:rsidRDefault="00940FF2" w:rsidP="00F1285F">
            <w:pPr>
              <w:ind w:right="-160"/>
            </w:pPr>
          </w:p>
          <w:p w14:paraId="7F72B6C5" w14:textId="77777777" w:rsidR="002946C4" w:rsidRPr="00B37E71" w:rsidRDefault="002946C4" w:rsidP="00F1285F">
            <w:pPr>
              <w:ind w:right="-160"/>
            </w:pPr>
          </w:p>
          <w:p w14:paraId="6ED9238D" w14:textId="77777777" w:rsidR="002B7BA2" w:rsidRPr="00B37E71" w:rsidRDefault="002B7BA2" w:rsidP="00F1285F">
            <w:pPr>
              <w:ind w:right="-160"/>
            </w:pPr>
          </w:p>
          <w:p w14:paraId="6D1D68F4" w14:textId="77777777" w:rsidR="00940FF2" w:rsidRDefault="00940FF2" w:rsidP="00F1285F">
            <w:pPr>
              <w:ind w:right="-160"/>
            </w:pPr>
          </w:p>
          <w:p w14:paraId="52086884" w14:textId="77777777" w:rsidR="002A7375" w:rsidRDefault="002A7375" w:rsidP="00F1285F">
            <w:pPr>
              <w:ind w:right="-160"/>
            </w:pPr>
          </w:p>
          <w:p w14:paraId="02BCD0E0" w14:textId="77777777" w:rsidR="002946C4" w:rsidRPr="00B37E71" w:rsidRDefault="002946C4" w:rsidP="00F1285F">
            <w:pPr>
              <w:ind w:right="-160"/>
            </w:pPr>
          </w:p>
          <w:p w14:paraId="785CDAE4" w14:textId="77777777" w:rsidR="009426B6" w:rsidRPr="00B37E71" w:rsidRDefault="009426B6" w:rsidP="00F1285F">
            <w:pPr>
              <w:ind w:right="-160"/>
            </w:pPr>
            <w:r w:rsidRPr="00B37E71">
              <w:t>Social Entrepreneurship: Creating Innovative Solutions to Social Problems</w:t>
            </w:r>
          </w:p>
          <w:p w14:paraId="1D46462E" w14:textId="77777777" w:rsidR="009426B6" w:rsidRPr="00B37E71" w:rsidRDefault="009426B6" w:rsidP="00F1285F">
            <w:pPr>
              <w:ind w:right="-160"/>
            </w:pPr>
          </w:p>
          <w:p w14:paraId="2BFF152D" w14:textId="77777777" w:rsidR="00AA5A4E" w:rsidRPr="00B37E71" w:rsidRDefault="00AA5A4E" w:rsidP="00F1285F">
            <w:pPr>
              <w:ind w:right="-160"/>
            </w:pPr>
          </w:p>
          <w:p w14:paraId="73DC173E" w14:textId="77777777" w:rsidR="00D31004" w:rsidRPr="00B37E71" w:rsidRDefault="00D31004" w:rsidP="00F1285F">
            <w:pPr>
              <w:ind w:right="-160"/>
            </w:pPr>
          </w:p>
          <w:p w14:paraId="5D7492B1" w14:textId="77777777" w:rsidR="00107051" w:rsidRPr="00B37E71" w:rsidRDefault="00107051" w:rsidP="00F1285F">
            <w:pPr>
              <w:ind w:right="-160"/>
            </w:pPr>
          </w:p>
          <w:p w14:paraId="5C2C832A" w14:textId="77777777" w:rsidR="004426E5" w:rsidRPr="00B37E71" w:rsidRDefault="004426E5" w:rsidP="00F1285F">
            <w:pPr>
              <w:ind w:right="-160"/>
            </w:pPr>
          </w:p>
          <w:p w14:paraId="32B0CD8E" w14:textId="0CE9F50A" w:rsidR="009E13E6" w:rsidRPr="00B37E71" w:rsidRDefault="009E13E6" w:rsidP="00F1285F">
            <w:pPr>
              <w:ind w:right="-160"/>
            </w:pPr>
          </w:p>
          <w:p w14:paraId="066A3503" w14:textId="77777777" w:rsidR="00C029EE" w:rsidRPr="00B37E71" w:rsidRDefault="00C029EE" w:rsidP="00F1285F">
            <w:pPr>
              <w:ind w:right="-160"/>
            </w:pPr>
          </w:p>
          <w:p w14:paraId="43CA9E9F" w14:textId="5A7DC8E4" w:rsidR="000E1EEC" w:rsidRPr="00B37E71" w:rsidRDefault="000E1EEC" w:rsidP="00F1285F">
            <w:pPr>
              <w:ind w:right="-160"/>
            </w:pPr>
          </w:p>
          <w:p w14:paraId="2690C58C" w14:textId="77777777" w:rsidR="003221DC" w:rsidRPr="00B37E71" w:rsidRDefault="003221DC" w:rsidP="00F1285F">
            <w:pPr>
              <w:ind w:right="-160"/>
            </w:pPr>
          </w:p>
          <w:p w14:paraId="56CFEBEA" w14:textId="77777777" w:rsidR="002B7BA2" w:rsidRPr="00B37E71" w:rsidRDefault="002B7BA2" w:rsidP="00F1285F">
            <w:pPr>
              <w:ind w:right="-160"/>
            </w:pPr>
          </w:p>
          <w:p w14:paraId="206FF078" w14:textId="0168F255" w:rsidR="003268A7" w:rsidRPr="00B37E71" w:rsidRDefault="003268A7" w:rsidP="00F1285F">
            <w:pPr>
              <w:ind w:right="-160"/>
            </w:pPr>
          </w:p>
          <w:p w14:paraId="322545FA" w14:textId="1AB70F8C" w:rsidR="003268A7" w:rsidRPr="00B37E71" w:rsidRDefault="003268A7" w:rsidP="00F1285F">
            <w:pPr>
              <w:ind w:right="-160"/>
            </w:pPr>
          </w:p>
          <w:p w14:paraId="7BDC2A53" w14:textId="77777777" w:rsidR="00CA48B8" w:rsidRPr="00B37E71" w:rsidRDefault="00CA48B8" w:rsidP="00F1285F">
            <w:pPr>
              <w:ind w:right="-160"/>
            </w:pPr>
          </w:p>
          <w:p w14:paraId="3C2F17CD" w14:textId="0CFBD06C" w:rsidR="00D61A07" w:rsidRPr="00B37E71" w:rsidRDefault="00D61A07" w:rsidP="00D61A07">
            <w:pPr>
              <w:ind w:right="-160"/>
            </w:pPr>
            <w:r w:rsidRPr="00B37E71">
              <w:t>Applications in Leadership (hybrid</w:t>
            </w:r>
            <w:r w:rsidR="00CA48B8" w:rsidRPr="00B37E71">
              <w:t xml:space="preserve"> and face-to-face</w:t>
            </w:r>
            <w:r w:rsidRPr="00B37E71">
              <w:t>)</w:t>
            </w:r>
          </w:p>
          <w:p w14:paraId="75B0F134" w14:textId="77777777" w:rsidR="00D61A07" w:rsidRPr="00B37E71" w:rsidRDefault="00D61A07" w:rsidP="00D61A07">
            <w:pPr>
              <w:ind w:right="-160"/>
            </w:pPr>
          </w:p>
          <w:p w14:paraId="20226103" w14:textId="77777777" w:rsidR="00D61A07" w:rsidRPr="00B37E71" w:rsidRDefault="00D61A07" w:rsidP="00D61A07">
            <w:pPr>
              <w:ind w:right="-160"/>
            </w:pPr>
          </w:p>
          <w:p w14:paraId="61F07326" w14:textId="48399508" w:rsidR="00D61A07" w:rsidRPr="00B37E71" w:rsidRDefault="00D61A07" w:rsidP="00D61A07">
            <w:pPr>
              <w:ind w:right="-160"/>
            </w:pPr>
          </w:p>
          <w:p w14:paraId="607E6872" w14:textId="77777777" w:rsidR="00D61A07" w:rsidRPr="00B37E71" w:rsidRDefault="00D61A07" w:rsidP="00D61A07">
            <w:pPr>
              <w:ind w:right="-160"/>
            </w:pPr>
          </w:p>
          <w:p w14:paraId="182C9F9C" w14:textId="77777777" w:rsidR="00D61A07" w:rsidRPr="00B37E71" w:rsidRDefault="00D61A07" w:rsidP="00D61A07">
            <w:pPr>
              <w:ind w:right="-160"/>
            </w:pPr>
            <w:r w:rsidRPr="00B37E71">
              <w:t>Student Development and Leadership: Building on the Ripple Effect</w:t>
            </w:r>
          </w:p>
          <w:p w14:paraId="02E218DC" w14:textId="77777777" w:rsidR="00D437BD" w:rsidRPr="00B37E71" w:rsidRDefault="00D437BD" w:rsidP="00D61A07">
            <w:pPr>
              <w:ind w:right="-160"/>
            </w:pPr>
          </w:p>
          <w:p w14:paraId="5591E8DC" w14:textId="51745C8C" w:rsidR="00D61A07" w:rsidRPr="00B37E71" w:rsidRDefault="00D61A07" w:rsidP="00D61A07">
            <w:pPr>
              <w:ind w:right="-160"/>
            </w:pPr>
            <w:r w:rsidRPr="00B37E71">
              <w:lastRenderedPageBreak/>
              <w:t>Leadership in Society: Exploring Structures, Leadership, &amp; Community after Disaster</w:t>
            </w:r>
            <w:r w:rsidR="00CA48B8" w:rsidRPr="00B37E71">
              <w:t xml:space="preserve"> (hybrid and face-to-face)</w:t>
            </w:r>
          </w:p>
          <w:p w14:paraId="3ECE80C1" w14:textId="77777777" w:rsidR="00514DB8" w:rsidRPr="00B37E71" w:rsidRDefault="00514DB8" w:rsidP="00F1285F">
            <w:pPr>
              <w:ind w:right="-160"/>
            </w:pPr>
          </w:p>
          <w:p w14:paraId="65FBB143" w14:textId="77777777" w:rsidR="0037179F" w:rsidRPr="00B37E71" w:rsidRDefault="0037179F" w:rsidP="00F1285F">
            <w:pPr>
              <w:ind w:right="-160"/>
            </w:pPr>
          </w:p>
          <w:p w14:paraId="48339EC0" w14:textId="439CB8ED" w:rsidR="003268A7" w:rsidRPr="00B37E71" w:rsidRDefault="003268A7" w:rsidP="003268A7">
            <w:pPr>
              <w:ind w:right="-160"/>
            </w:pPr>
            <w:r w:rsidRPr="00B37E71">
              <w:t>The Community Engagement Professional Competency Model in Higher Education</w:t>
            </w:r>
          </w:p>
          <w:p w14:paraId="214E7D40" w14:textId="674A4BDF" w:rsidR="0037179F" w:rsidRPr="00B37E71" w:rsidRDefault="003268A7" w:rsidP="003268A7">
            <w:pPr>
              <w:ind w:right="-160"/>
            </w:pPr>
            <w:r w:rsidRPr="00B37E71">
              <w:t>Higher Education Organization, Administration &amp; Finance</w:t>
            </w:r>
          </w:p>
          <w:p w14:paraId="284D9FBA" w14:textId="44F563C2" w:rsidR="0037179F" w:rsidRPr="00B37E71" w:rsidRDefault="0037179F" w:rsidP="003268A7">
            <w:pPr>
              <w:ind w:right="-160"/>
            </w:pPr>
          </w:p>
          <w:p w14:paraId="1500E45E" w14:textId="77777777" w:rsidR="0037179F" w:rsidRPr="00B37E71" w:rsidRDefault="0037179F" w:rsidP="003268A7">
            <w:pPr>
              <w:ind w:right="-160"/>
            </w:pPr>
          </w:p>
          <w:p w14:paraId="69736844" w14:textId="22877EBE" w:rsidR="003268A7" w:rsidRPr="00B37E71" w:rsidRDefault="003268A7" w:rsidP="003268A7">
            <w:pPr>
              <w:ind w:right="-160"/>
            </w:pPr>
            <w:r w:rsidRPr="00B37E71">
              <w:t>Teaching &amp; Learning Environments in</w:t>
            </w:r>
            <w:r w:rsidR="00D437BD" w:rsidRPr="00B37E71">
              <w:br/>
            </w:r>
            <w:r w:rsidRPr="00B37E71">
              <w:t>Higher Education</w:t>
            </w:r>
          </w:p>
          <w:p w14:paraId="1EA21500" w14:textId="77777777" w:rsidR="00514DB8" w:rsidRPr="00B37E71" w:rsidRDefault="00514DB8" w:rsidP="00F1285F">
            <w:pPr>
              <w:ind w:right="-160"/>
            </w:pPr>
          </w:p>
          <w:p w14:paraId="3783EAC8" w14:textId="7731E3AA" w:rsidR="00514DB8" w:rsidRPr="00B37E71" w:rsidRDefault="00514DB8" w:rsidP="00F1285F">
            <w:pPr>
              <w:ind w:right="-160"/>
            </w:pPr>
          </w:p>
          <w:p w14:paraId="4F341207" w14:textId="4B0C7226" w:rsidR="009426B6" w:rsidRPr="00B37E71" w:rsidRDefault="009426B6" w:rsidP="00F1285F">
            <w:pPr>
              <w:ind w:right="-160"/>
            </w:pPr>
            <w:r w:rsidRPr="00B37E71">
              <w:t>University Experience: Ripples of Change</w:t>
            </w:r>
          </w:p>
          <w:p w14:paraId="1BA46F56" w14:textId="77777777" w:rsidR="009426B6" w:rsidRPr="00B37E71" w:rsidRDefault="009426B6" w:rsidP="00F1285F">
            <w:pPr>
              <w:ind w:right="-160"/>
            </w:pPr>
          </w:p>
          <w:p w14:paraId="0E4FF316" w14:textId="77777777" w:rsidR="00F75BBC" w:rsidRPr="00B37E71" w:rsidRDefault="00F75BBC" w:rsidP="00F1285F">
            <w:pPr>
              <w:ind w:right="-160"/>
            </w:pPr>
          </w:p>
          <w:p w14:paraId="2C2D595A" w14:textId="77777777" w:rsidR="00810B9D" w:rsidRPr="00B37E71" w:rsidRDefault="00810B9D" w:rsidP="00F1285F">
            <w:pPr>
              <w:ind w:right="-160"/>
            </w:pPr>
          </w:p>
          <w:p w14:paraId="62C99AAC" w14:textId="337FF06C" w:rsidR="009E13E6" w:rsidRPr="00B37E71" w:rsidRDefault="009E13E6" w:rsidP="00F1285F">
            <w:pPr>
              <w:ind w:right="-160"/>
            </w:pPr>
          </w:p>
          <w:p w14:paraId="4E374117" w14:textId="77777777" w:rsidR="00C029EE" w:rsidRPr="00B37E71" w:rsidRDefault="00C029EE" w:rsidP="00F1285F">
            <w:pPr>
              <w:ind w:right="-160"/>
            </w:pPr>
          </w:p>
          <w:p w14:paraId="6B3FB58A" w14:textId="5FF332C0" w:rsidR="00525270" w:rsidRPr="00B37E71" w:rsidRDefault="00525270" w:rsidP="00F1285F">
            <w:pPr>
              <w:ind w:right="-160"/>
            </w:pPr>
          </w:p>
          <w:p w14:paraId="0FEED3C8" w14:textId="77777777" w:rsidR="00D61A07" w:rsidRPr="00B37E71" w:rsidRDefault="00D61A07" w:rsidP="00F1285F">
            <w:pPr>
              <w:ind w:right="-160"/>
            </w:pPr>
          </w:p>
          <w:p w14:paraId="25558EDA" w14:textId="53FF130A" w:rsidR="00395D0C" w:rsidRPr="00B37E71" w:rsidRDefault="00395D0C" w:rsidP="00F1285F">
            <w:pPr>
              <w:ind w:right="-160"/>
            </w:pPr>
          </w:p>
          <w:p w14:paraId="5A4FCA4B" w14:textId="77777777" w:rsidR="00980801" w:rsidRPr="00B37E71" w:rsidRDefault="00980801" w:rsidP="00F1285F">
            <w:pPr>
              <w:ind w:right="-160"/>
            </w:pPr>
            <w:r w:rsidRPr="00B37E71">
              <w:t>Ripple</w:t>
            </w:r>
            <w:r w:rsidR="00DE3430" w:rsidRPr="00B37E71">
              <w:t>s</w:t>
            </w:r>
            <w:r w:rsidRPr="00B37E71">
              <w:t xml:space="preserve"> of Justice</w:t>
            </w:r>
            <w:r w:rsidR="00D76476" w:rsidRPr="00B37E71">
              <w:t xml:space="preserve"> (London, Paris, &amp;</w:t>
            </w:r>
            <w:r w:rsidR="000F4A81" w:rsidRPr="00B37E71">
              <w:t xml:space="preserve"> Munich)</w:t>
            </w:r>
          </w:p>
          <w:p w14:paraId="42108F44" w14:textId="20C15CD8" w:rsidR="00346696" w:rsidRPr="00B37E71" w:rsidRDefault="00346696" w:rsidP="00F1285F">
            <w:pPr>
              <w:ind w:right="-160"/>
              <w:rPr>
                <w:u w:val="single"/>
              </w:rPr>
            </w:pPr>
          </w:p>
          <w:p w14:paraId="3513867D" w14:textId="77777777" w:rsidR="00BB2D52" w:rsidRPr="00B37E71" w:rsidRDefault="00BB2D52" w:rsidP="00F1285F">
            <w:pPr>
              <w:ind w:right="-160"/>
              <w:rPr>
                <w:u w:val="single"/>
              </w:rPr>
            </w:pPr>
          </w:p>
          <w:p w14:paraId="1054EC63" w14:textId="5059BB8F" w:rsidR="00DE704B" w:rsidRPr="00B37E71" w:rsidRDefault="00DE704B" w:rsidP="00F1285F">
            <w:pPr>
              <w:ind w:right="-160"/>
              <w:rPr>
                <w:b/>
              </w:rPr>
            </w:pPr>
          </w:p>
          <w:p w14:paraId="24FD4CC9" w14:textId="1D7D2AE1" w:rsidR="00346696" w:rsidRPr="00B37E71" w:rsidRDefault="00346696" w:rsidP="00F1285F">
            <w:pPr>
              <w:ind w:right="-160"/>
              <w:rPr>
                <w:u w:val="single"/>
              </w:rPr>
            </w:pPr>
          </w:p>
          <w:p w14:paraId="0821ADFB" w14:textId="77777777" w:rsidR="001A0229" w:rsidRPr="00B37E71" w:rsidRDefault="001A0229" w:rsidP="00F1285F">
            <w:pPr>
              <w:ind w:right="-160"/>
              <w:rPr>
                <w:u w:val="single"/>
              </w:rPr>
            </w:pPr>
          </w:p>
          <w:p w14:paraId="2477850D" w14:textId="77777777" w:rsidR="00F428D2" w:rsidRPr="00B37E71" w:rsidRDefault="00F428D2" w:rsidP="00F1285F">
            <w:pPr>
              <w:ind w:right="-160"/>
              <w:rPr>
                <w:u w:val="single"/>
              </w:rPr>
            </w:pPr>
            <w:r w:rsidRPr="00B37E71">
              <w:rPr>
                <w:u w:val="single"/>
              </w:rPr>
              <w:t>Course Title</w:t>
            </w:r>
          </w:p>
        </w:tc>
        <w:tc>
          <w:tcPr>
            <w:tcW w:w="1638" w:type="dxa"/>
          </w:tcPr>
          <w:p w14:paraId="183808E2" w14:textId="77777777" w:rsidR="006B22AF" w:rsidRPr="00B37E71" w:rsidRDefault="006B22AF" w:rsidP="00F1285F">
            <w:pPr>
              <w:ind w:right="-160"/>
            </w:pPr>
          </w:p>
          <w:p w14:paraId="38B992AE" w14:textId="77777777" w:rsidR="00346696" w:rsidRPr="00B37E71" w:rsidRDefault="00346696" w:rsidP="00F1285F">
            <w:pPr>
              <w:ind w:right="-160"/>
              <w:rPr>
                <w:u w:val="single"/>
              </w:rPr>
            </w:pPr>
            <w:r w:rsidRPr="00B37E71">
              <w:rPr>
                <w:u w:val="single"/>
              </w:rPr>
              <w:t>Instruction Year/Sem.</w:t>
            </w:r>
          </w:p>
          <w:p w14:paraId="075E670B" w14:textId="10C5B02C" w:rsidR="002A7375" w:rsidRDefault="002A7375" w:rsidP="0087374A">
            <w:pPr>
              <w:ind w:right="-160"/>
            </w:pPr>
            <w:r>
              <w:t>2025F</w:t>
            </w:r>
          </w:p>
          <w:p w14:paraId="64F184E9" w14:textId="77777777" w:rsidR="002A7375" w:rsidRDefault="002A7375" w:rsidP="0087374A">
            <w:pPr>
              <w:ind w:right="-160"/>
            </w:pPr>
          </w:p>
          <w:p w14:paraId="22DC2E39" w14:textId="77777777" w:rsidR="002A7375" w:rsidRDefault="002A7375" w:rsidP="0087374A">
            <w:pPr>
              <w:ind w:right="-160"/>
            </w:pPr>
          </w:p>
          <w:p w14:paraId="770F498B" w14:textId="2084D495" w:rsidR="00AD655B" w:rsidRDefault="00AD655B" w:rsidP="0087374A">
            <w:pPr>
              <w:ind w:right="-160"/>
            </w:pPr>
            <w:r>
              <w:t>2025S</w:t>
            </w:r>
          </w:p>
          <w:p w14:paraId="344836F3" w14:textId="77777777" w:rsidR="00AD655B" w:rsidRDefault="00AD655B" w:rsidP="0087374A">
            <w:pPr>
              <w:ind w:right="-160"/>
            </w:pPr>
          </w:p>
          <w:p w14:paraId="0CDA82A4" w14:textId="77777777" w:rsidR="00AD655B" w:rsidRDefault="00AD655B" w:rsidP="0087374A">
            <w:pPr>
              <w:ind w:right="-160"/>
            </w:pPr>
          </w:p>
          <w:p w14:paraId="32DC9074" w14:textId="6154084B" w:rsidR="00AD655B" w:rsidRDefault="00AD655B" w:rsidP="0087374A">
            <w:pPr>
              <w:ind w:right="-160"/>
            </w:pPr>
            <w:r>
              <w:t>2025SU</w:t>
            </w:r>
          </w:p>
          <w:p w14:paraId="1CBA0932" w14:textId="5B8C5D1A" w:rsidR="00334383" w:rsidRPr="00B37E71" w:rsidRDefault="00334383" w:rsidP="0087374A">
            <w:pPr>
              <w:ind w:right="-160"/>
            </w:pPr>
            <w:r w:rsidRPr="00B37E71">
              <w:t>2024F</w:t>
            </w:r>
          </w:p>
          <w:p w14:paraId="4EF43527" w14:textId="43D6A663" w:rsidR="00124F49" w:rsidRPr="00B37E71" w:rsidRDefault="00124F49" w:rsidP="0087374A">
            <w:pPr>
              <w:ind w:right="-160"/>
            </w:pPr>
            <w:r w:rsidRPr="00B37E71">
              <w:t>2024SU</w:t>
            </w:r>
          </w:p>
          <w:p w14:paraId="55ED4A8F" w14:textId="5EDFE8D6" w:rsidR="00AA4F24" w:rsidRPr="00B37E71" w:rsidRDefault="00AA4F24" w:rsidP="0087374A">
            <w:pPr>
              <w:ind w:right="-160"/>
            </w:pPr>
            <w:r w:rsidRPr="00B37E71">
              <w:t>2024S</w:t>
            </w:r>
          </w:p>
          <w:p w14:paraId="475DD2BC" w14:textId="34A26AF0" w:rsidR="003221DC" w:rsidRPr="00B37E71" w:rsidRDefault="003221DC" w:rsidP="0087374A">
            <w:pPr>
              <w:ind w:right="-160"/>
            </w:pPr>
            <w:r w:rsidRPr="00B37E71">
              <w:t>2023F</w:t>
            </w:r>
          </w:p>
          <w:p w14:paraId="66C9FB13" w14:textId="51B5D29E" w:rsidR="003221DC" w:rsidRPr="00B37E71" w:rsidRDefault="003221DC" w:rsidP="0087374A">
            <w:pPr>
              <w:ind w:right="-160"/>
            </w:pPr>
            <w:r w:rsidRPr="00B37E71">
              <w:t>2023SU</w:t>
            </w:r>
          </w:p>
          <w:p w14:paraId="3D1FA928" w14:textId="78FB9682" w:rsidR="005931B1" w:rsidRPr="00B37E71" w:rsidRDefault="005931B1" w:rsidP="0087374A">
            <w:pPr>
              <w:ind w:right="-160"/>
            </w:pPr>
            <w:r w:rsidRPr="00B37E71">
              <w:t>2023S</w:t>
            </w:r>
          </w:p>
          <w:p w14:paraId="66E06C4D" w14:textId="35F618BC" w:rsidR="006F1932" w:rsidRPr="00B37E71" w:rsidRDefault="006F1932" w:rsidP="0087374A">
            <w:pPr>
              <w:ind w:right="-160"/>
            </w:pPr>
            <w:r w:rsidRPr="00B37E71">
              <w:t>2022F</w:t>
            </w:r>
          </w:p>
          <w:p w14:paraId="428AED9A" w14:textId="3D53C732" w:rsidR="006F1932" w:rsidRPr="00B37E71" w:rsidRDefault="006F1932" w:rsidP="0087374A">
            <w:pPr>
              <w:ind w:right="-160"/>
            </w:pPr>
            <w:r w:rsidRPr="00B37E71">
              <w:t>2022F(v)</w:t>
            </w:r>
          </w:p>
          <w:p w14:paraId="29B74997" w14:textId="53FB3300" w:rsidR="003268A7" w:rsidRPr="00B37E71" w:rsidRDefault="003268A7" w:rsidP="0087374A">
            <w:pPr>
              <w:ind w:right="-160"/>
            </w:pPr>
            <w:r w:rsidRPr="00B37E71">
              <w:t>2022S</w:t>
            </w:r>
          </w:p>
          <w:p w14:paraId="1F03E9D5" w14:textId="6DDE747B" w:rsidR="003770E4" w:rsidRPr="00B37E71" w:rsidRDefault="003770E4" w:rsidP="0087374A">
            <w:pPr>
              <w:ind w:right="-160"/>
            </w:pPr>
            <w:r w:rsidRPr="00B37E71">
              <w:t>2021S</w:t>
            </w:r>
          </w:p>
          <w:p w14:paraId="76B3D50C" w14:textId="77777777" w:rsidR="003770E4" w:rsidRDefault="003770E4" w:rsidP="0087374A">
            <w:pPr>
              <w:ind w:right="-160"/>
            </w:pPr>
          </w:p>
          <w:p w14:paraId="0A505AC7" w14:textId="369782BA" w:rsidR="002A7375" w:rsidRDefault="002A7375" w:rsidP="0087374A">
            <w:pPr>
              <w:ind w:right="-160"/>
            </w:pPr>
            <w:r>
              <w:t>2025F</w:t>
            </w:r>
          </w:p>
          <w:p w14:paraId="79E3B9B5" w14:textId="77A83042" w:rsidR="002A7375" w:rsidRDefault="002A7375" w:rsidP="0087374A">
            <w:pPr>
              <w:ind w:right="-160"/>
            </w:pPr>
            <w:r>
              <w:t>2025F (v)</w:t>
            </w:r>
          </w:p>
          <w:p w14:paraId="05E4FEB8" w14:textId="2E9088FA" w:rsidR="002946C4" w:rsidRDefault="002946C4" w:rsidP="0087374A">
            <w:pPr>
              <w:ind w:right="-160"/>
            </w:pPr>
            <w:r>
              <w:t>2025S (v)</w:t>
            </w:r>
          </w:p>
          <w:p w14:paraId="3173B945" w14:textId="3B85087B" w:rsidR="002946C4" w:rsidRPr="00B37E71" w:rsidRDefault="002946C4" w:rsidP="0087374A">
            <w:pPr>
              <w:ind w:right="-160"/>
            </w:pPr>
            <w:r>
              <w:t>2025S</w:t>
            </w:r>
          </w:p>
          <w:p w14:paraId="0C69EFAB" w14:textId="3C4DF7D3" w:rsidR="002B7BA2" w:rsidRPr="00B37E71" w:rsidRDefault="002B7BA2" w:rsidP="0087374A">
            <w:pPr>
              <w:ind w:right="-160"/>
            </w:pPr>
            <w:r w:rsidRPr="00B37E71">
              <w:t>2024F</w:t>
            </w:r>
          </w:p>
          <w:p w14:paraId="6F598B9F" w14:textId="378535B3" w:rsidR="00940FF2" w:rsidRPr="00B37E71" w:rsidRDefault="00940FF2" w:rsidP="0087374A">
            <w:pPr>
              <w:ind w:right="-160"/>
            </w:pPr>
            <w:r w:rsidRPr="00B37E71">
              <w:t>2024S (v)</w:t>
            </w:r>
          </w:p>
          <w:p w14:paraId="530E8A6C" w14:textId="36517DF2" w:rsidR="00A362D6" w:rsidRPr="00B37E71" w:rsidRDefault="00A362D6" w:rsidP="0087374A">
            <w:pPr>
              <w:ind w:right="-160"/>
            </w:pPr>
            <w:r w:rsidRPr="00B37E71">
              <w:t>2024S</w:t>
            </w:r>
          </w:p>
          <w:p w14:paraId="0EC839D1" w14:textId="0DF0342E" w:rsidR="003221DC" w:rsidRPr="00B37E71" w:rsidRDefault="003221DC" w:rsidP="0087374A">
            <w:pPr>
              <w:ind w:right="-160"/>
            </w:pPr>
            <w:r w:rsidRPr="00B37E71">
              <w:t>2023F</w:t>
            </w:r>
          </w:p>
          <w:p w14:paraId="250BC84A" w14:textId="3D8ABED8" w:rsidR="006F1932" w:rsidRPr="00B37E71" w:rsidRDefault="006F1932" w:rsidP="0087374A">
            <w:pPr>
              <w:ind w:right="-160"/>
            </w:pPr>
            <w:r w:rsidRPr="00B37E71">
              <w:t>2023S</w:t>
            </w:r>
          </w:p>
          <w:p w14:paraId="2B53268A" w14:textId="2DE54338" w:rsidR="006F1932" w:rsidRPr="00B37E71" w:rsidRDefault="006F1932" w:rsidP="0087374A">
            <w:pPr>
              <w:ind w:right="-160"/>
            </w:pPr>
            <w:r w:rsidRPr="00B37E71">
              <w:t>2023S (v)</w:t>
            </w:r>
          </w:p>
          <w:p w14:paraId="423CE91D" w14:textId="031A8453" w:rsidR="00107051" w:rsidRPr="00B37E71" w:rsidRDefault="00107051" w:rsidP="0087374A">
            <w:pPr>
              <w:ind w:right="-160"/>
            </w:pPr>
            <w:r w:rsidRPr="00B37E71">
              <w:t>2018F</w:t>
            </w:r>
          </w:p>
          <w:p w14:paraId="35C7D773" w14:textId="77777777" w:rsidR="00107051" w:rsidRPr="00B37E71" w:rsidRDefault="00107051" w:rsidP="0087374A">
            <w:pPr>
              <w:ind w:right="-160"/>
            </w:pPr>
          </w:p>
          <w:p w14:paraId="79B7A6C7" w14:textId="09C5D977" w:rsidR="002B7BA2" w:rsidRPr="00B37E71" w:rsidRDefault="002B7BA2" w:rsidP="0087374A">
            <w:pPr>
              <w:ind w:right="-160"/>
            </w:pPr>
            <w:r w:rsidRPr="00B37E71">
              <w:t>2024F</w:t>
            </w:r>
          </w:p>
          <w:p w14:paraId="7CEA0C12" w14:textId="786D7ABD" w:rsidR="003221DC" w:rsidRPr="00B37E71" w:rsidRDefault="003221DC" w:rsidP="00F1285F">
            <w:pPr>
              <w:ind w:right="-160"/>
            </w:pPr>
            <w:r w:rsidRPr="00B37E71">
              <w:t>2023F</w:t>
            </w:r>
          </w:p>
          <w:p w14:paraId="7FE9DD6D" w14:textId="2B3A76BD" w:rsidR="005931B1" w:rsidRPr="00B37E71" w:rsidRDefault="005931B1" w:rsidP="00F1285F">
            <w:pPr>
              <w:ind w:right="-160"/>
            </w:pPr>
            <w:r w:rsidRPr="00B37E71">
              <w:t>2022F</w:t>
            </w:r>
          </w:p>
          <w:p w14:paraId="0878CD92" w14:textId="72DC13A0" w:rsidR="00395D0C" w:rsidRPr="00B37E71" w:rsidRDefault="00395D0C" w:rsidP="00F1285F">
            <w:pPr>
              <w:ind w:right="-160"/>
            </w:pPr>
            <w:r w:rsidRPr="00B37E71">
              <w:t>2021F</w:t>
            </w:r>
          </w:p>
          <w:p w14:paraId="0E1C29D8" w14:textId="2386E12A" w:rsidR="00C029EE" w:rsidRPr="00B37E71" w:rsidRDefault="00C029EE" w:rsidP="00F1285F">
            <w:pPr>
              <w:ind w:right="-160"/>
            </w:pPr>
            <w:r w:rsidRPr="00B37E71">
              <w:t>2020F</w:t>
            </w:r>
          </w:p>
          <w:p w14:paraId="4DA1ADDC" w14:textId="542E450F" w:rsidR="00C07445" w:rsidRPr="00B37E71" w:rsidRDefault="00C07445" w:rsidP="00F1285F">
            <w:pPr>
              <w:ind w:right="-160"/>
            </w:pPr>
            <w:r w:rsidRPr="00B37E71">
              <w:t>2020S</w:t>
            </w:r>
          </w:p>
          <w:p w14:paraId="777E18F0" w14:textId="18534599" w:rsidR="000E1EEC" w:rsidRPr="00B37E71" w:rsidRDefault="000E1EEC" w:rsidP="00F1285F">
            <w:pPr>
              <w:ind w:right="-160"/>
            </w:pPr>
            <w:r w:rsidRPr="00B37E71">
              <w:t>2019F</w:t>
            </w:r>
          </w:p>
          <w:p w14:paraId="3B8FA62D" w14:textId="77777777" w:rsidR="00107051" w:rsidRPr="00B37E71" w:rsidRDefault="00107051" w:rsidP="00F1285F">
            <w:pPr>
              <w:ind w:right="-160"/>
            </w:pPr>
            <w:r w:rsidRPr="00B37E71">
              <w:t>2018F</w:t>
            </w:r>
          </w:p>
          <w:p w14:paraId="10E6D0E9" w14:textId="77777777" w:rsidR="009E13E6" w:rsidRPr="00B37E71" w:rsidRDefault="009E13E6" w:rsidP="00F1285F">
            <w:pPr>
              <w:ind w:right="-160"/>
            </w:pPr>
            <w:r w:rsidRPr="00B37E71">
              <w:t>2017F</w:t>
            </w:r>
          </w:p>
          <w:p w14:paraId="01E935D8" w14:textId="77777777" w:rsidR="004426E5" w:rsidRPr="00B37E71" w:rsidRDefault="004426E5" w:rsidP="00F1285F">
            <w:pPr>
              <w:ind w:right="-160"/>
            </w:pPr>
            <w:r w:rsidRPr="00B37E71">
              <w:t>2016F</w:t>
            </w:r>
          </w:p>
          <w:p w14:paraId="6AC33F9C" w14:textId="77777777" w:rsidR="00D31004" w:rsidRPr="00B37E71" w:rsidRDefault="00D31004" w:rsidP="00F1285F">
            <w:pPr>
              <w:ind w:right="-160"/>
            </w:pPr>
            <w:r w:rsidRPr="00B37E71">
              <w:t>2015F</w:t>
            </w:r>
          </w:p>
          <w:p w14:paraId="5F6C40F4" w14:textId="77777777" w:rsidR="00AA5A4E" w:rsidRPr="00B37E71" w:rsidRDefault="00AA5A4E" w:rsidP="00F1285F">
            <w:pPr>
              <w:ind w:right="-160"/>
            </w:pPr>
            <w:r w:rsidRPr="00B37E71">
              <w:t>2015SU</w:t>
            </w:r>
          </w:p>
          <w:p w14:paraId="5704B618" w14:textId="77777777" w:rsidR="009426B6" w:rsidRPr="00B37E71" w:rsidRDefault="00D76476" w:rsidP="00F1285F">
            <w:pPr>
              <w:ind w:right="-160"/>
            </w:pPr>
            <w:r w:rsidRPr="00B37E71">
              <w:t>2014F</w:t>
            </w:r>
          </w:p>
          <w:p w14:paraId="6ACA8E4F" w14:textId="77777777" w:rsidR="009426B6" w:rsidRPr="00B37E71" w:rsidRDefault="00D76476" w:rsidP="00F1285F">
            <w:pPr>
              <w:ind w:right="-160"/>
            </w:pPr>
            <w:r w:rsidRPr="00B37E71">
              <w:t>2013F</w:t>
            </w:r>
          </w:p>
          <w:p w14:paraId="59D3C4E0" w14:textId="4850A265" w:rsidR="003268A7" w:rsidRPr="00B37E71" w:rsidRDefault="003268A7" w:rsidP="003268A7">
            <w:pPr>
              <w:ind w:right="-160"/>
            </w:pPr>
          </w:p>
          <w:p w14:paraId="247FA7CD" w14:textId="77777777" w:rsidR="00D61A07" w:rsidRPr="00B37E71" w:rsidRDefault="00D61A07" w:rsidP="00D61A07">
            <w:pPr>
              <w:ind w:right="-160"/>
            </w:pPr>
            <w:r w:rsidRPr="00B37E71">
              <w:t>2018S</w:t>
            </w:r>
          </w:p>
          <w:p w14:paraId="50552C9A" w14:textId="77777777" w:rsidR="00D61A07" w:rsidRPr="00B37E71" w:rsidRDefault="00D61A07" w:rsidP="00D61A07">
            <w:pPr>
              <w:ind w:right="-160"/>
            </w:pPr>
            <w:r w:rsidRPr="00B37E71">
              <w:t>2017S</w:t>
            </w:r>
          </w:p>
          <w:p w14:paraId="6E9CF492" w14:textId="77777777" w:rsidR="00D61A07" w:rsidRPr="00B37E71" w:rsidRDefault="00D61A07" w:rsidP="00D61A07">
            <w:pPr>
              <w:ind w:right="-160"/>
            </w:pPr>
            <w:r w:rsidRPr="00B37E71">
              <w:t>2016S</w:t>
            </w:r>
          </w:p>
          <w:p w14:paraId="165F8312" w14:textId="77777777" w:rsidR="00D61A07" w:rsidRPr="00B37E71" w:rsidRDefault="00D61A07" w:rsidP="00D61A07">
            <w:pPr>
              <w:ind w:right="-160"/>
            </w:pPr>
            <w:r w:rsidRPr="00B37E71">
              <w:t>2015S</w:t>
            </w:r>
          </w:p>
          <w:p w14:paraId="69341118" w14:textId="77777777" w:rsidR="00D61A07" w:rsidRPr="00B37E71" w:rsidRDefault="00D61A07" w:rsidP="00D61A07">
            <w:pPr>
              <w:ind w:right="-160"/>
            </w:pPr>
            <w:r w:rsidRPr="00B37E71">
              <w:t>2014S</w:t>
            </w:r>
          </w:p>
          <w:p w14:paraId="1789C165" w14:textId="77777777" w:rsidR="00853C14" w:rsidRPr="00B37E71" w:rsidRDefault="00853C14" w:rsidP="00D61A07">
            <w:pPr>
              <w:ind w:right="-160"/>
            </w:pPr>
          </w:p>
          <w:p w14:paraId="1D2503B7" w14:textId="7CD52217" w:rsidR="00D61A07" w:rsidRPr="00B37E71" w:rsidRDefault="00D61A07" w:rsidP="00D61A07">
            <w:pPr>
              <w:ind w:right="-160"/>
            </w:pPr>
            <w:r w:rsidRPr="00B37E71">
              <w:t>2014S</w:t>
            </w:r>
          </w:p>
          <w:p w14:paraId="300C4305" w14:textId="77777777" w:rsidR="00D61A07" w:rsidRPr="00B37E71" w:rsidRDefault="00D61A07" w:rsidP="00D61A07">
            <w:pPr>
              <w:ind w:right="-160"/>
            </w:pPr>
          </w:p>
          <w:p w14:paraId="58329EA9" w14:textId="77777777" w:rsidR="00D437BD" w:rsidRPr="00B37E71" w:rsidRDefault="00D437BD" w:rsidP="00D61A07">
            <w:pPr>
              <w:ind w:right="-160"/>
            </w:pPr>
          </w:p>
          <w:p w14:paraId="6093203E" w14:textId="77777777" w:rsidR="002A7375" w:rsidRDefault="002A7375" w:rsidP="00D61A07">
            <w:pPr>
              <w:ind w:right="-160"/>
            </w:pPr>
          </w:p>
          <w:p w14:paraId="0F2BC3BE" w14:textId="77777777" w:rsidR="002A7375" w:rsidRDefault="002A7375" w:rsidP="00D61A07">
            <w:pPr>
              <w:ind w:right="-160"/>
            </w:pPr>
          </w:p>
          <w:p w14:paraId="2C472708" w14:textId="0748CEA2" w:rsidR="00D61A07" w:rsidRPr="00B37E71" w:rsidRDefault="00D61A07" w:rsidP="00D61A07">
            <w:pPr>
              <w:ind w:right="-160"/>
            </w:pPr>
            <w:r w:rsidRPr="00B37E71">
              <w:lastRenderedPageBreak/>
              <w:t>2019F</w:t>
            </w:r>
          </w:p>
          <w:p w14:paraId="40B13220" w14:textId="77777777" w:rsidR="00D61A07" w:rsidRPr="00B37E71" w:rsidRDefault="00D61A07" w:rsidP="00D61A07">
            <w:pPr>
              <w:ind w:right="-160"/>
            </w:pPr>
            <w:r w:rsidRPr="00B37E71">
              <w:t>2018S</w:t>
            </w:r>
          </w:p>
          <w:p w14:paraId="68DCD5C1" w14:textId="77777777" w:rsidR="00D61A07" w:rsidRPr="00B37E71" w:rsidRDefault="00D61A07" w:rsidP="00D61A07">
            <w:pPr>
              <w:ind w:right="-160"/>
            </w:pPr>
            <w:r w:rsidRPr="00B37E71">
              <w:t>2015SU</w:t>
            </w:r>
          </w:p>
          <w:p w14:paraId="7B014F09" w14:textId="77777777" w:rsidR="00D61A07" w:rsidRPr="00B37E71" w:rsidRDefault="00D61A07" w:rsidP="00D61A07">
            <w:pPr>
              <w:ind w:right="-160"/>
            </w:pPr>
            <w:r w:rsidRPr="00B37E71">
              <w:t>2013SU</w:t>
            </w:r>
          </w:p>
          <w:p w14:paraId="7C420B1F" w14:textId="77777777" w:rsidR="00D61A07" w:rsidRPr="00B37E71" w:rsidRDefault="00D61A07" w:rsidP="00D61A07">
            <w:pPr>
              <w:ind w:right="-160"/>
            </w:pPr>
          </w:p>
          <w:p w14:paraId="0CB19209" w14:textId="77777777" w:rsidR="00D61A07" w:rsidRPr="00B37E71" w:rsidRDefault="00D61A07" w:rsidP="00D61A07">
            <w:pPr>
              <w:ind w:right="-160"/>
            </w:pPr>
            <w:r w:rsidRPr="00B37E71">
              <w:t>2014S2</w:t>
            </w:r>
          </w:p>
          <w:p w14:paraId="07657AFC" w14:textId="3BB267A2" w:rsidR="00514DB8" w:rsidRPr="00B37E71" w:rsidRDefault="00514DB8" w:rsidP="003268A7">
            <w:pPr>
              <w:ind w:right="-160"/>
            </w:pPr>
          </w:p>
          <w:p w14:paraId="734C425B" w14:textId="098FD728" w:rsidR="003268A7" w:rsidRPr="00B37E71" w:rsidRDefault="003268A7" w:rsidP="003268A7">
            <w:pPr>
              <w:ind w:right="-160"/>
            </w:pPr>
            <w:r w:rsidRPr="00B37E71">
              <w:t>2018S</w:t>
            </w:r>
          </w:p>
          <w:p w14:paraId="4F9A922C" w14:textId="77777777" w:rsidR="003268A7" w:rsidRPr="00B37E71" w:rsidRDefault="003268A7" w:rsidP="003268A7">
            <w:pPr>
              <w:ind w:right="-160"/>
            </w:pPr>
            <w:r w:rsidRPr="00B37E71">
              <w:t>2019S</w:t>
            </w:r>
          </w:p>
          <w:p w14:paraId="77E67839" w14:textId="5B27CA81" w:rsidR="003268A7" w:rsidRPr="00B37E71" w:rsidRDefault="003268A7" w:rsidP="003268A7">
            <w:pPr>
              <w:ind w:right="-160"/>
            </w:pPr>
          </w:p>
          <w:p w14:paraId="209090EE" w14:textId="77777777" w:rsidR="0037179F" w:rsidRPr="00B37E71" w:rsidRDefault="0037179F" w:rsidP="003268A7">
            <w:pPr>
              <w:ind w:right="-160"/>
            </w:pPr>
          </w:p>
          <w:p w14:paraId="776FB1F0" w14:textId="77777777" w:rsidR="003268A7" w:rsidRPr="00B37E71" w:rsidRDefault="003268A7" w:rsidP="003268A7">
            <w:pPr>
              <w:ind w:right="-160"/>
            </w:pPr>
            <w:r w:rsidRPr="00B37E71">
              <w:t>2016F</w:t>
            </w:r>
          </w:p>
          <w:p w14:paraId="747A0AF4" w14:textId="77777777" w:rsidR="003268A7" w:rsidRPr="00B37E71" w:rsidRDefault="003268A7" w:rsidP="003268A7">
            <w:pPr>
              <w:ind w:right="-160"/>
            </w:pPr>
            <w:r w:rsidRPr="00B37E71">
              <w:t>2015F</w:t>
            </w:r>
          </w:p>
          <w:p w14:paraId="04DFD083" w14:textId="77777777" w:rsidR="003268A7" w:rsidRPr="00B37E71" w:rsidRDefault="003268A7" w:rsidP="00F1285F">
            <w:pPr>
              <w:ind w:right="-160"/>
            </w:pPr>
          </w:p>
          <w:p w14:paraId="02BC4E98" w14:textId="734EBCDB" w:rsidR="003268A7" w:rsidRPr="00B37E71" w:rsidRDefault="003268A7" w:rsidP="00F1285F">
            <w:pPr>
              <w:ind w:right="-160"/>
            </w:pPr>
          </w:p>
          <w:p w14:paraId="1D5FC928" w14:textId="57C8EE4F" w:rsidR="00395D0C" w:rsidRPr="00B37E71" w:rsidRDefault="00395D0C" w:rsidP="00F1285F">
            <w:pPr>
              <w:ind w:right="-160"/>
            </w:pPr>
            <w:r w:rsidRPr="00B37E71">
              <w:t>2021F</w:t>
            </w:r>
          </w:p>
          <w:p w14:paraId="051C7C65" w14:textId="0FDC9C2B" w:rsidR="00C029EE" w:rsidRPr="00B37E71" w:rsidRDefault="00C029EE" w:rsidP="00F1285F">
            <w:pPr>
              <w:ind w:right="-160"/>
            </w:pPr>
            <w:r w:rsidRPr="00B37E71">
              <w:t>2020F</w:t>
            </w:r>
          </w:p>
          <w:p w14:paraId="750A376E" w14:textId="013C65DD" w:rsidR="000E1EEC" w:rsidRPr="00B37E71" w:rsidRDefault="000E1EEC" w:rsidP="00F1285F">
            <w:pPr>
              <w:ind w:right="-160"/>
            </w:pPr>
            <w:r w:rsidRPr="00B37E71">
              <w:t>2019F</w:t>
            </w:r>
          </w:p>
          <w:p w14:paraId="23FD6063" w14:textId="77777777" w:rsidR="00525270" w:rsidRPr="00B37E71" w:rsidRDefault="00525270" w:rsidP="00F1285F">
            <w:pPr>
              <w:ind w:right="-160"/>
            </w:pPr>
            <w:r w:rsidRPr="00B37E71">
              <w:t>2018F</w:t>
            </w:r>
          </w:p>
          <w:p w14:paraId="4A677F52" w14:textId="77777777" w:rsidR="009E13E6" w:rsidRPr="00B37E71" w:rsidRDefault="009E13E6" w:rsidP="00F1285F">
            <w:pPr>
              <w:ind w:right="-160"/>
            </w:pPr>
            <w:r w:rsidRPr="00B37E71">
              <w:t>2017F</w:t>
            </w:r>
          </w:p>
          <w:p w14:paraId="7F8C3FF5" w14:textId="77777777" w:rsidR="00810B9D" w:rsidRPr="00B37E71" w:rsidRDefault="00810B9D" w:rsidP="00F1285F">
            <w:pPr>
              <w:ind w:right="-160"/>
            </w:pPr>
            <w:r w:rsidRPr="00B37E71">
              <w:t>2016F</w:t>
            </w:r>
          </w:p>
          <w:p w14:paraId="427E8BAC" w14:textId="77777777" w:rsidR="00810B9D" w:rsidRPr="00B37E71" w:rsidRDefault="00810B9D" w:rsidP="00F1285F">
            <w:pPr>
              <w:ind w:right="-160"/>
            </w:pPr>
            <w:r w:rsidRPr="00B37E71">
              <w:t>2015F</w:t>
            </w:r>
          </w:p>
          <w:p w14:paraId="0BC10E18" w14:textId="77777777" w:rsidR="009426B6" w:rsidRPr="00B37E71" w:rsidRDefault="00D76476" w:rsidP="00F1285F">
            <w:pPr>
              <w:ind w:right="-160"/>
            </w:pPr>
            <w:r w:rsidRPr="00B37E71">
              <w:t>2014F</w:t>
            </w:r>
          </w:p>
          <w:p w14:paraId="08466293" w14:textId="77777777" w:rsidR="009426B6" w:rsidRPr="00B37E71" w:rsidRDefault="009426B6" w:rsidP="00F1285F">
            <w:pPr>
              <w:ind w:right="-160"/>
            </w:pPr>
          </w:p>
          <w:p w14:paraId="09B30989" w14:textId="77777777" w:rsidR="00346696" w:rsidRPr="00B37E71" w:rsidRDefault="00980801" w:rsidP="00F1285F">
            <w:pPr>
              <w:ind w:right="-160"/>
            </w:pPr>
            <w:r w:rsidRPr="00B37E71">
              <w:t>2014S2</w:t>
            </w:r>
          </w:p>
          <w:p w14:paraId="3481718F" w14:textId="77777777" w:rsidR="00346696" w:rsidRPr="00B37E71" w:rsidRDefault="00346696" w:rsidP="00F1285F">
            <w:pPr>
              <w:ind w:right="-160"/>
            </w:pPr>
          </w:p>
          <w:p w14:paraId="43FB59CE" w14:textId="491B2FD8" w:rsidR="003770E4" w:rsidRPr="00B37E71" w:rsidRDefault="003770E4" w:rsidP="00F1285F">
            <w:pPr>
              <w:ind w:right="-160"/>
            </w:pPr>
          </w:p>
          <w:p w14:paraId="3307416B" w14:textId="4391EEDC" w:rsidR="00BB2D52" w:rsidRPr="00B37E71" w:rsidRDefault="00BB2D52" w:rsidP="00F1285F">
            <w:pPr>
              <w:ind w:right="-160"/>
            </w:pPr>
          </w:p>
          <w:p w14:paraId="50854D4E" w14:textId="77777777" w:rsidR="00853C14" w:rsidRPr="00B37E71" w:rsidRDefault="00853C14" w:rsidP="00F1285F">
            <w:pPr>
              <w:ind w:right="-160"/>
            </w:pPr>
          </w:p>
          <w:p w14:paraId="2748AEC5" w14:textId="341FB98F" w:rsidR="002E77CB" w:rsidRPr="00B37E71" w:rsidRDefault="002E77CB" w:rsidP="00F1285F">
            <w:pPr>
              <w:ind w:right="-160"/>
            </w:pPr>
            <w:r w:rsidRPr="00B37E71">
              <w:t>Instruction</w:t>
            </w:r>
          </w:p>
          <w:p w14:paraId="2A658D17" w14:textId="77777777" w:rsidR="00F428D2" w:rsidRPr="00B37E71" w:rsidRDefault="002E77CB" w:rsidP="00F1285F">
            <w:pPr>
              <w:ind w:right="-160"/>
              <w:rPr>
                <w:u w:val="single"/>
              </w:rPr>
            </w:pPr>
            <w:r w:rsidRPr="00B37E71">
              <w:rPr>
                <w:u w:val="single"/>
              </w:rPr>
              <w:t>Year/Sem.</w:t>
            </w:r>
          </w:p>
        </w:tc>
        <w:tc>
          <w:tcPr>
            <w:tcW w:w="990" w:type="dxa"/>
          </w:tcPr>
          <w:p w14:paraId="14E276D0" w14:textId="77777777" w:rsidR="006B22AF" w:rsidRPr="00B37E71" w:rsidRDefault="006B22AF" w:rsidP="00F1285F">
            <w:pPr>
              <w:ind w:right="-160"/>
            </w:pPr>
          </w:p>
          <w:p w14:paraId="4EF4B9AA" w14:textId="77777777" w:rsidR="00346696" w:rsidRPr="00B37E71" w:rsidRDefault="00346696" w:rsidP="00F1285F">
            <w:pPr>
              <w:ind w:right="-160"/>
              <w:rPr>
                <w:u w:val="single"/>
              </w:rPr>
            </w:pPr>
            <w:r w:rsidRPr="00B37E71">
              <w:rPr>
                <w:u w:val="single"/>
              </w:rPr>
              <w:t># of Students</w:t>
            </w:r>
          </w:p>
          <w:p w14:paraId="3AFCDFF7" w14:textId="0C8F6328" w:rsidR="002A7375" w:rsidRDefault="002A7375" w:rsidP="00F1285F">
            <w:pPr>
              <w:ind w:right="-160"/>
            </w:pPr>
            <w:r>
              <w:t>7</w:t>
            </w:r>
          </w:p>
          <w:p w14:paraId="431CCB27" w14:textId="77777777" w:rsidR="002A7375" w:rsidRDefault="002A7375" w:rsidP="00F1285F">
            <w:pPr>
              <w:ind w:right="-160"/>
            </w:pPr>
          </w:p>
          <w:p w14:paraId="216A7822" w14:textId="77777777" w:rsidR="002A7375" w:rsidRDefault="002A7375" w:rsidP="00F1285F">
            <w:pPr>
              <w:ind w:right="-160"/>
            </w:pPr>
          </w:p>
          <w:p w14:paraId="6FDF2A41" w14:textId="42AA7C2C" w:rsidR="00AD655B" w:rsidRDefault="00AD655B" w:rsidP="00F1285F">
            <w:pPr>
              <w:ind w:right="-160"/>
            </w:pPr>
            <w:r>
              <w:t>10</w:t>
            </w:r>
          </w:p>
          <w:p w14:paraId="3CBA5482" w14:textId="77777777" w:rsidR="00AD655B" w:rsidRDefault="00AD655B" w:rsidP="00F1285F">
            <w:pPr>
              <w:ind w:right="-160"/>
            </w:pPr>
          </w:p>
          <w:p w14:paraId="689F3CE4" w14:textId="77777777" w:rsidR="00AD655B" w:rsidRDefault="00AD655B" w:rsidP="00F1285F">
            <w:pPr>
              <w:ind w:right="-160"/>
            </w:pPr>
          </w:p>
          <w:p w14:paraId="7444D357" w14:textId="575A8BDC" w:rsidR="00AD655B" w:rsidRDefault="00AD655B" w:rsidP="00F1285F">
            <w:pPr>
              <w:ind w:right="-160"/>
            </w:pPr>
            <w:r>
              <w:t>20</w:t>
            </w:r>
          </w:p>
          <w:p w14:paraId="7879F022" w14:textId="6FCF06CD" w:rsidR="00334383" w:rsidRPr="00B37E71" w:rsidRDefault="005A42E7" w:rsidP="00F1285F">
            <w:pPr>
              <w:ind w:right="-160"/>
            </w:pPr>
            <w:r w:rsidRPr="00B37E71">
              <w:t>4</w:t>
            </w:r>
            <w:r w:rsidR="00AC24A1">
              <w:t>9</w:t>
            </w:r>
          </w:p>
          <w:p w14:paraId="0E97BD92" w14:textId="5967A6E1" w:rsidR="00124F49" w:rsidRPr="00B37E71" w:rsidRDefault="00124F49" w:rsidP="00F1285F">
            <w:pPr>
              <w:ind w:right="-160"/>
            </w:pPr>
            <w:r w:rsidRPr="00B37E71">
              <w:t>20</w:t>
            </w:r>
          </w:p>
          <w:p w14:paraId="26E821F3" w14:textId="09A80A17" w:rsidR="00AA4F24" w:rsidRPr="00B37E71" w:rsidRDefault="00A362D6" w:rsidP="00F1285F">
            <w:pPr>
              <w:ind w:right="-160"/>
            </w:pPr>
            <w:r w:rsidRPr="00B37E71">
              <w:t>30</w:t>
            </w:r>
          </w:p>
          <w:p w14:paraId="6F8E843D" w14:textId="2EA785DC" w:rsidR="003221DC" w:rsidRPr="00B37E71" w:rsidRDefault="006B7A61" w:rsidP="00F1285F">
            <w:pPr>
              <w:ind w:right="-160"/>
            </w:pPr>
            <w:r w:rsidRPr="00B37E71">
              <w:t>48</w:t>
            </w:r>
          </w:p>
          <w:p w14:paraId="7AD37590" w14:textId="4F9A5A7E" w:rsidR="003221DC" w:rsidRPr="00B37E71" w:rsidRDefault="003221DC" w:rsidP="00F1285F">
            <w:pPr>
              <w:ind w:right="-160"/>
            </w:pPr>
            <w:r w:rsidRPr="00B37E71">
              <w:t>27</w:t>
            </w:r>
          </w:p>
          <w:p w14:paraId="31169F0F" w14:textId="4050E7A5" w:rsidR="005931B1" w:rsidRPr="00B37E71" w:rsidRDefault="005931B1" w:rsidP="00F1285F">
            <w:pPr>
              <w:ind w:right="-160"/>
            </w:pPr>
            <w:r w:rsidRPr="00B37E71">
              <w:t>49</w:t>
            </w:r>
          </w:p>
          <w:p w14:paraId="445039EB" w14:textId="3A56DADA" w:rsidR="006F1932" w:rsidRPr="00B37E71" w:rsidRDefault="006F1932" w:rsidP="00F1285F">
            <w:pPr>
              <w:ind w:right="-160"/>
            </w:pPr>
            <w:r w:rsidRPr="00B37E71">
              <w:t>49</w:t>
            </w:r>
          </w:p>
          <w:p w14:paraId="0281B306" w14:textId="3C55A159" w:rsidR="006F1932" w:rsidRPr="00B37E71" w:rsidRDefault="006F1932" w:rsidP="00F1285F">
            <w:pPr>
              <w:ind w:right="-160"/>
            </w:pPr>
            <w:r w:rsidRPr="00B37E71">
              <w:t>38</w:t>
            </w:r>
          </w:p>
          <w:p w14:paraId="49DDDBBE" w14:textId="54CAC8AF" w:rsidR="003268A7" w:rsidRPr="00B37E71" w:rsidRDefault="003268A7" w:rsidP="00F1285F">
            <w:pPr>
              <w:ind w:right="-160"/>
            </w:pPr>
            <w:r w:rsidRPr="00B37E71">
              <w:t>31</w:t>
            </w:r>
          </w:p>
          <w:p w14:paraId="5A48EE19" w14:textId="6B58D485" w:rsidR="003770E4" w:rsidRPr="00B37E71" w:rsidRDefault="003770E4" w:rsidP="00F1285F">
            <w:pPr>
              <w:ind w:right="-160"/>
            </w:pPr>
            <w:r w:rsidRPr="00B37E71">
              <w:t>40</w:t>
            </w:r>
          </w:p>
          <w:p w14:paraId="7EA51727" w14:textId="77777777" w:rsidR="003770E4" w:rsidRDefault="003770E4" w:rsidP="00F1285F">
            <w:pPr>
              <w:ind w:right="-160"/>
            </w:pPr>
          </w:p>
          <w:p w14:paraId="39F97891" w14:textId="4F973828" w:rsidR="002A7375" w:rsidRDefault="002A7375" w:rsidP="00F1285F">
            <w:pPr>
              <w:ind w:right="-160"/>
            </w:pPr>
            <w:r>
              <w:t>30</w:t>
            </w:r>
          </w:p>
          <w:p w14:paraId="53BACEA4" w14:textId="60B92520" w:rsidR="002A7375" w:rsidRDefault="002A7375" w:rsidP="00F1285F">
            <w:pPr>
              <w:ind w:right="-160"/>
            </w:pPr>
            <w:r>
              <w:t>30</w:t>
            </w:r>
          </w:p>
          <w:p w14:paraId="2513FB9A" w14:textId="32933090" w:rsidR="002946C4" w:rsidRDefault="00AD655B" w:rsidP="00F1285F">
            <w:pPr>
              <w:ind w:right="-160"/>
            </w:pPr>
            <w:r>
              <w:t>30</w:t>
            </w:r>
          </w:p>
          <w:p w14:paraId="033EC53A" w14:textId="4D491E5C" w:rsidR="002946C4" w:rsidRPr="00B37E71" w:rsidRDefault="00AD655B" w:rsidP="00F1285F">
            <w:pPr>
              <w:ind w:right="-160"/>
            </w:pPr>
            <w:r>
              <w:t>20</w:t>
            </w:r>
          </w:p>
          <w:p w14:paraId="317C6B59" w14:textId="751E8D26" w:rsidR="002B7BA2" w:rsidRPr="00B37E71" w:rsidRDefault="005A42E7" w:rsidP="00F1285F">
            <w:pPr>
              <w:ind w:right="-160"/>
            </w:pPr>
            <w:r w:rsidRPr="00B37E71">
              <w:t>20</w:t>
            </w:r>
          </w:p>
          <w:p w14:paraId="561A386B" w14:textId="306F1B70" w:rsidR="00940FF2" w:rsidRPr="00B37E71" w:rsidRDefault="00940FF2" w:rsidP="00F1285F">
            <w:pPr>
              <w:ind w:right="-160"/>
            </w:pPr>
            <w:r w:rsidRPr="00B37E71">
              <w:t>34</w:t>
            </w:r>
          </w:p>
          <w:p w14:paraId="26B65C1B" w14:textId="5B548FB7" w:rsidR="00A362D6" w:rsidRPr="00B37E71" w:rsidRDefault="00940FF2" w:rsidP="00F1285F">
            <w:pPr>
              <w:ind w:right="-160"/>
            </w:pPr>
            <w:r w:rsidRPr="00B37E71">
              <w:t>30</w:t>
            </w:r>
          </w:p>
          <w:p w14:paraId="126B2381" w14:textId="2EC7167C" w:rsidR="003221DC" w:rsidRPr="00B37E71" w:rsidRDefault="003221DC" w:rsidP="00F1285F">
            <w:pPr>
              <w:ind w:right="-160"/>
            </w:pPr>
            <w:r w:rsidRPr="00B37E71">
              <w:t>2</w:t>
            </w:r>
            <w:r w:rsidR="006B7A61" w:rsidRPr="00B37E71">
              <w:t>1</w:t>
            </w:r>
          </w:p>
          <w:p w14:paraId="4EDD2A8C" w14:textId="4A2F44B1" w:rsidR="005931B1" w:rsidRPr="00B37E71" w:rsidRDefault="005931B1" w:rsidP="00F1285F">
            <w:pPr>
              <w:ind w:right="-160"/>
            </w:pPr>
            <w:r w:rsidRPr="00B37E71">
              <w:t>49</w:t>
            </w:r>
          </w:p>
          <w:p w14:paraId="075D8E03" w14:textId="7686E0F1" w:rsidR="005931B1" w:rsidRPr="00B37E71" w:rsidRDefault="005931B1" w:rsidP="00F1285F">
            <w:pPr>
              <w:ind w:right="-160"/>
            </w:pPr>
            <w:r w:rsidRPr="00B37E71">
              <w:t>38</w:t>
            </w:r>
          </w:p>
          <w:p w14:paraId="1D83A020" w14:textId="15B622B1" w:rsidR="00107051" w:rsidRPr="00B37E71" w:rsidRDefault="00525270" w:rsidP="00F1285F">
            <w:pPr>
              <w:ind w:right="-160"/>
            </w:pPr>
            <w:r w:rsidRPr="00B37E71">
              <w:t>39</w:t>
            </w:r>
          </w:p>
          <w:p w14:paraId="5DA2BEA5" w14:textId="77777777" w:rsidR="00107051" w:rsidRPr="00B37E71" w:rsidRDefault="00107051" w:rsidP="00F1285F">
            <w:pPr>
              <w:ind w:right="-160"/>
            </w:pPr>
          </w:p>
          <w:p w14:paraId="5D623AE4" w14:textId="6B4B7510" w:rsidR="002B7BA2" w:rsidRPr="00B37E71" w:rsidRDefault="005A42E7" w:rsidP="00F1285F">
            <w:pPr>
              <w:ind w:right="-160"/>
            </w:pPr>
            <w:r w:rsidRPr="00B37E71">
              <w:t>30</w:t>
            </w:r>
          </w:p>
          <w:p w14:paraId="030FFC47" w14:textId="0D2EF463" w:rsidR="003221DC" w:rsidRPr="00B37E71" w:rsidRDefault="00E25185" w:rsidP="00F1285F">
            <w:pPr>
              <w:ind w:right="-160"/>
            </w:pPr>
            <w:r w:rsidRPr="00B37E71">
              <w:t>30</w:t>
            </w:r>
          </w:p>
          <w:p w14:paraId="4B32D975" w14:textId="1B0AA95C" w:rsidR="005931B1" w:rsidRPr="00B37E71" w:rsidRDefault="005931B1" w:rsidP="00F1285F">
            <w:pPr>
              <w:ind w:right="-160"/>
            </w:pPr>
            <w:r w:rsidRPr="00B37E71">
              <w:t>21</w:t>
            </w:r>
          </w:p>
          <w:p w14:paraId="03F15432" w14:textId="49E0ABFD" w:rsidR="00395D0C" w:rsidRPr="00B37E71" w:rsidRDefault="00395D0C" w:rsidP="00F1285F">
            <w:pPr>
              <w:ind w:right="-160"/>
            </w:pPr>
            <w:r w:rsidRPr="00B37E71">
              <w:t>20</w:t>
            </w:r>
          </w:p>
          <w:p w14:paraId="1BE29AF5" w14:textId="39A4D7A3" w:rsidR="00C029EE" w:rsidRPr="00B37E71" w:rsidRDefault="00C029EE" w:rsidP="00F1285F">
            <w:pPr>
              <w:ind w:right="-160"/>
            </w:pPr>
            <w:r w:rsidRPr="00B37E71">
              <w:t>20</w:t>
            </w:r>
          </w:p>
          <w:p w14:paraId="4A1A661C" w14:textId="226BC7F4" w:rsidR="00C07445" w:rsidRPr="00B37E71" w:rsidRDefault="00C07445" w:rsidP="00F1285F">
            <w:pPr>
              <w:ind w:right="-160"/>
            </w:pPr>
            <w:r w:rsidRPr="00B37E71">
              <w:t>20</w:t>
            </w:r>
          </w:p>
          <w:p w14:paraId="2F3F27F3" w14:textId="4B31A1D6" w:rsidR="000E1EEC" w:rsidRPr="00B37E71" w:rsidRDefault="000E1EEC" w:rsidP="00F1285F">
            <w:pPr>
              <w:ind w:right="-160"/>
            </w:pPr>
            <w:r w:rsidRPr="00B37E71">
              <w:t>17</w:t>
            </w:r>
          </w:p>
          <w:p w14:paraId="24EC58F1" w14:textId="77777777" w:rsidR="00107051" w:rsidRPr="00B37E71" w:rsidRDefault="00525270" w:rsidP="00F1285F">
            <w:pPr>
              <w:ind w:right="-160"/>
            </w:pPr>
            <w:r w:rsidRPr="00B37E71">
              <w:t>15</w:t>
            </w:r>
          </w:p>
          <w:p w14:paraId="1A1CC9DA" w14:textId="77777777" w:rsidR="009E13E6" w:rsidRPr="00B37E71" w:rsidRDefault="00525270" w:rsidP="00F1285F">
            <w:pPr>
              <w:ind w:right="-160"/>
            </w:pPr>
            <w:r w:rsidRPr="00B37E71">
              <w:t>19</w:t>
            </w:r>
          </w:p>
          <w:p w14:paraId="5D7881CA" w14:textId="77777777" w:rsidR="004426E5" w:rsidRPr="00B37E71" w:rsidRDefault="004426E5" w:rsidP="00F1285F">
            <w:pPr>
              <w:ind w:right="-160"/>
            </w:pPr>
            <w:r w:rsidRPr="00B37E71">
              <w:t>15</w:t>
            </w:r>
          </w:p>
          <w:p w14:paraId="73181B2A" w14:textId="77777777" w:rsidR="00D31004" w:rsidRPr="00B37E71" w:rsidRDefault="003831C9" w:rsidP="00F1285F">
            <w:pPr>
              <w:ind w:right="-160"/>
            </w:pPr>
            <w:r w:rsidRPr="00B37E71">
              <w:t>14</w:t>
            </w:r>
          </w:p>
          <w:p w14:paraId="7ED712F7" w14:textId="77777777" w:rsidR="00AA5A4E" w:rsidRPr="00B37E71" w:rsidRDefault="00AA5A4E" w:rsidP="00F1285F">
            <w:pPr>
              <w:ind w:right="-160"/>
            </w:pPr>
            <w:r w:rsidRPr="00B37E71">
              <w:t>20</w:t>
            </w:r>
          </w:p>
          <w:p w14:paraId="1BFF7F8D" w14:textId="77777777" w:rsidR="009426B6" w:rsidRPr="00B37E71" w:rsidRDefault="00AA5A4E" w:rsidP="00F1285F">
            <w:pPr>
              <w:ind w:right="-160"/>
            </w:pPr>
            <w:r w:rsidRPr="00B37E71">
              <w:t>20</w:t>
            </w:r>
          </w:p>
          <w:p w14:paraId="58C8E563" w14:textId="33B98E1D" w:rsidR="009426B6" w:rsidRPr="00B37E71" w:rsidRDefault="009A023E" w:rsidP="00F1285F">
            <w:pPr>
              <w:ind w:right="-160"/>
            </w:pPr>
            <w:r w:rsidRPr="00B37E71">
              <w:t>22</w:t>
            </w:r>
          </w:p>
          <w:p w14:paraId="708DB3FE" w14:textId="49326A5A" w:rsidR="003268A7" w:rsidRPr="00B37E71" w:rsidRDefault="003268A7" w:rsidP="00F1285F">
            <w:pPr>
              <w:ind w:right="-160"/>
            </w:pPr>
          </w:p>
          <w:p w14:paraId="2E1A5C50" w14:textId="77777777" w:rsidR="00D61A07" w:rsidRPr="00B37E71" w:rsidRDefault="00D61A07" w:rsidP="00D61A07">
            <w:pPr>
              <w:ind w:right="-160"/>
            </w:pPr>
            <w:r w:rsidRPr="00B37E71">
              <w:t>13</w:t>
            </w:r>
          </w:p>
          <w:p w14:paraId="44542CB9" w14:textId="77777777" w:rsidR="00D61A07" w:rsidRPr="00B37E71" w:rsidRDefault="00D61A07" w:rsidP="00D61A07">
            <w:pPr>
              <w:ind w:right="-160"/>
            </w:pPr>
            <w:r w:rsidRPr="00B37E71">
              <w:t>18</w:t>
            </w:r>
          </w:p>
          <w:p w14:paraId="6C448FDE" w14:textId="77777777" w:rsidR="00D61A07" w:rsidRPr="00B37E71" w:rsidRDefault="00D61A07" w:rsidP="00D61A07">
            <w:pPr>
              <w:ind w:right="-160"/>
            </w:pPr>
            <w:r w:rsidRPr="00B37E71">
              <w:t>20</w:t>
            </w:r>
          </w:p>
          <w:p w14:paraId="1D502F9C" w14:textId="77777777" w:rsidR="00D61A07" w:rsidRPr="00B37E71" w:rsidRDefault="00D61A07" w:rsidP="00D61A07">
            <w:pPr>
              <w:ind w:right="-160"/>
            </w:pPr>
            <w:r w:rsidRPr="00B37E71">
              <w:t>20</w:t>
            </w:r>
          </w:p>
          <w:p w14:paraId="283F462B" w14:textId="77777777" w:rsidR="00D61A07" w:rsidRPr="00B37E71" w:rsidRDefault="00D61A07" w:rsidP="00D61A07">
            <w:pPr>
              <w:ind w:right="-160"/>
            </w:pPr>
            <w:r w:rsidRPr="00B37E71">
              <w:t>16</w:t>
            </w:r>
          </w:p>
          <w:p w14:paraId="47C6DA2F" w14:textId="77777777" w:rsidR="00853C14" w:rsidRPr="00B37E71" w:rsidRDefault="00853C14" w:rsidP="00D61A07">
            <w:pPr>
              <w:ind w:right="-160"/>
            </w:pPr>
          </w:p>
          <w:p w14:paraId="588A9671" w14:textId="1ACD0F0B" w:rsidR="00D61A07" w:rsidRPr="00B37E71" w:rsidRDefault="00D61A07" w:rsidP="00D61A07">
            <w:pPr>
              <w:ind w:right="-160"/>
            </w:pPr>
            <w:r w:rsidRPr="00B37E71">
              <w:t>22</w:t>
            </w:r>
          </w:p>
          <w:p w14:paraId="57BA6349" w14:textId="77777777" w:rsidR="00D61A07" w:rsidRPr="00B37E71" w:rsidRDefault="00D61A07" w:rsidP="00D61A07">
            <w:pPr>
              <w:ind w:right="-160"/>
            </w:pPr>
          </w:p>
          <w:p w14:paraId="24EC009D" w14:textId="77777777" w:rsidR="00D437BD" w:rsidRPr="00B37E71" w:rsidRDefault="00D437BD" w:rsidP="00D61A07">
            <w:pPr>
              <w:ind w:right="-160"/>
            </w:pPr>
          </w:p>
          <w:p w14:paraId="4C7FA532" w14:textId="77777777" w:rsidR="002A7375" w:rsidRDefault="002A7375" w:rsidP="00D61A07">
            <w:pPr>
              <w:ind w:right="-160"/>
            </w:pPr>
          </w:p>
          <w:p w14:paraId="5EDDD948" w14:textId="77777777" w:rsidR="002A7375" w:rsidRDefault="002A7375" w:rsidP="00D61A07">
            <w:pPr>
              <w:ind w:right="-160"/>
            </w:pPr>
          </w:p>
          <w:p w14:paraId="14197AE8" w14:textId="57F14B2D" w:rsidR="00D61A07" w:rsidRPr="00B37E71" w:rsidRDefault="00D61A07" w:rsidP="00D61A07">
            <w:pPr>
              <w:ind w:right="-160"/>
            </w:pPr>
            <w:r w:rsidRPr="00B37E71">
              <w:lastRenderedPageBreak/>
              <w:t>13</w:t>
            </w:r>
          </w:p>
          <w:p w14:paraId="308CC3B0" w14:textId="77777777" w:rsidR="00D61A07" w:rsidRPr="00B37E71" w:rsidRDefault="00D61A07" w:rsidP="00D61A07">
            <w:pPr>
              <w:ind w:right="-160"/>
            </w:pPr>
            <w:r w:rsidRPr="00B37E71">
              <w:t>18</w:t>
            </w:r>
          </w:p>
          <w:p w14:paraId="233C13A0" w14:textId="77777777" w:rsidR="00D61A07" w:rsidRPr="00B37E71" w:rsidRDefault="00D61A07" w:rsidP="00D61A07">
            <w:pPr>
              <w:ind w:right="-160"/>
            </w:pPr>
            <w:r w:rsidRPr="00B37E71">
              <w:t>9</w:t>
            </w:r>
          </w:p>
          <w:p w14:paraId="52C9AF0D" w14:textId="77777777" w:rsidR="00D61A07" w:rsidRPr="00B37E71" w:rsidRDefault="00D61A07" w:rsidP="00D61A07">
            <w:pPr>
              <w:ind w:right="-160"/>
            </w:pPr>
            <w:r w:rsidRPr="00B37E71">
              <w:t>6</w:t>
            </w:r>
          </w:p>
          <w:p w14:paraId="1E4D5BF8" w14:textId="77777777" w:rsidR="00D61A07" w:rsidRPr="00B37E71" w:rsidRDefault="00D61A07" w:rsidP="00D61A07">
            <w:pPr>
              <w:ind w:right="-160"/>
            </w:pPr>
          </w:p>
          <w:p w14:paraId="18CDEF32" w14:textId="77777777" w:rsidR="00D61A07" w:rsidRPr="00B37E71" w:rsidRDefault="00D61A07" w:rsidP="00D61A07">
            <w:pPr>
              <w:ind w:right="-160"/>
            </w:pPr>
            <w:r w:rsidRPr="00B37E71">
              <w:t>14</w:t>
            </w:r>
          </w:p>
          <w:p w14:paraId="3950226A" w14:textId="32104331" w:rsidR="00514DB8" w:rsidRPr="00B37E71" w:rsidRDefault="00514DB8" w:rsidP="00F1285F">
            <w:pPr>
              <w:ind w:right="-160"/>
            </w:pPr>
          </w:p>
          <w:p w14:paraId="0EB7646E" w14:textId="77777777" w:rsidR="003268A7" w:rsidRPr="00B37E71" w:rsidRDefault="003268A7" w:rsidP="003268A7">
            <w:pPr>
              <w:ind w:right="-160"/>
            </w:pPr>
            <w:r w:rsidRPr="00B37E71">
              <w:t>15</w:t>
            </w:r>
          </w:p>
          <w:p w14:paraId="2C94896F" w14:textId="77777777" w:rsidR="003268A7" w:rsidRPr="00B37E71" w:rsidRDefault="003268A7" w:rsidP="003268A7">
            <w:pPr>
              <w:ind w:right="-160"/>
            </w:pPr>
            <w:r w:rsidRPr="00B37E71">
              <w:t>15</w:t>
            </w:r>
          </w:p>
          <w:p w14:paraId="59692703" w14:textId="77777777" w:rsidR="003268A7" w:rsidRPr="00B37E71" w:rsidRDefault="003268A7" w:rsidP="003268A7">
            <w:pPr>
              <w:ind w:right="-160"/>
            </w:pPr>
          </w:p>
          <w:p w14:paraId="320A8711" w14:textId="77777777" w:rsidR="003268A7" w:rsidRPr="00B37E71" w:rsidRDefault="003268A7" w:rsidP="003268A7">
            <w:pPr>
              <w:ind w:right="-160"/>
            </w:pPr>
          </w:p>
          <w:p w14:paraId="58EC5D02" w14:textId="77777777" w:rsidR="003268A7" w:rsidRPr="00B37E71" w:rsidRDefault="003268A7" w:rsidP="003268A7">
            <w:pPr>
              <w:ind w:right="-160"/>
            </w:pPr>
            <w:r w:rsidRPr="00B37E71">
              <w:t>15</w:t>
            </w:r>
          </w:p>
          <w:p w14:paraId="739A4F2E" w14:textId="4934A2EF" w:rsidR="003268A7" w:rsidRPr="00B37E71" w:rsidRDefault="003268A7" w:rsidP="003268A7">
            <w:pPr>
              <w:ind w:right="-160"/>
            </w:pPr>
            <w:r w:rsidRPr="00B37E71">
              <w:t>8</w:t>
            </w:r>
          </w:p>
          <w:p w14:paraId="2854685E" w14:textId="77777777" w:rsidR="00D61A07" w:rsidRPr="00B37E71" w:rsidRDefault="00D61A07" w:rsidP="00F1285F">
            <w:pPr>
              <w:ind w:right="-160"/>
            </w:pPr>
          </w:p>
          <w:p w14:paraId="5A610FA6" w14:textId="77777777" w:rsidR="0010284F" w:rsidRPr="00B37E71" w:rsidRDefault="0010284F" w:rsidP="00F1285F">
            <w:pPr>
              <w:ind w:right="-160"/>
            </w:pPr>
          </w:p>
          <w:p w14:paraId="7DCA7344" w14:textId="09F8E890" w:rsidR="00395D0C" w:rsidRPr="00B37E71" w:rsidRDefault="00395D0C" w:rsidP="00F1285F">
            <w:pPr>
              <w:ind w:right="-160"/>
            </w:pPr>
            <w:r w:rsidRPr="00B37E71">
              <w:t>20</w:t>
            </w:r>
          </w:p>
          <w:p w14:paraId="72F06340" w14:textId="3A417FA3" w:rsidR="00C029EE" w:rsidRPr="00B37E71" w:rsidRDefault="00C029EE" w:rsidP="00F1285F">
            <w:pPr>
              <w:ind w:right="-160"/>
            </w:pPr>
            <w:r w:rsidRPr="00B37E71">
              <w:t>20</w:t>
            </w:r>
          </w:p>
          <w:p w14:paraId="2E14FC3B" w14:textId="6CA78D9B" w:rsidR="000E1EEC" w:rsidRPr="00B37E71" w:rsidRDefault="000E1EEC" w:rsidP="00F1285F">
            <w:pPr>
              <w:ind w:right="-160"/>
            </w:pPr>
            <w:r w:rsidRPr="00B37E71">
              <w:t>17</w:t>
            </w:r>
          </w:p>
          <w:p w14:paraId="761D212C" w14:textId="77777777" w:rsidR="00525270" w:rsidRPr="00B37E71" w:rsidRDefault="00525270" w:rsidP="00F1285F">
            <w:pPr>
              <w:ind w:right="-160"/>
            </w:pPr>
            <w:r w:rsidRPr="00B37E71">
              <w:t>15</w:t>
            </w:r>
          </w:p>
          <w:p w14:paraId="568E8899" w14:textId="77777777" w:rsidR="009E13E6" w:rsidRPr="00B37E71" w:rsidRDefault="00525270" w:rsidP="00F1285F">
            <w:pPr>
              <w:ind w:right="-160"/>
            </w:pPr>
            <w:r w:rsidRPr="00B37E71">
              <w:t>19</w:t>
            </w:r>
          </w:p>
          <w:p w14:paraId="351B39E9" w14:textId="77777777" w:rsidR="00810B9D" w:rsidRPr="00B37E71" w:rsidRDefault="00810B9D" w:rsidP="00F1285F">
            <w:pPr>
              <w:ind w:right="-160"/>
            </w:pPr>
            <w:r w:rsidRPr="00B37E71">
              <w:t>14</w:t>
            </w:r>
          </w:p>
          <w:p w14:paraId="708981CC" w14:textId="77777777" w:rsidR="00810B9D" w:rsidRPr="00B37E71" w:rsidRDefault="00810B9D" w:rsidP="00F1285F">
            <w:pPr>
              <w:ind w:right="-160"/>
            </w:pPr>
            <w:r w:rsidRPr="00B37E71">
              <w:t>13</w:t>
            </w:r>
          </w:p>
          <w:p w14:paraId="66456D5D" w14:textId="77777777" w:rsidR="009426B6" w:rsidRPr="00B37E71" w:rsidRDefault="003831C9" w:rsidP="00F1285F">
            <w:pPr>
              <w:ind w:right="-160"/>
            </w:pPr>
            <w:r w:rsidRPr="00B37E71">
              <w:t>16</w:t>
            </w:r>
          </w:p>
          <w:p w14:paraId="6C48F486" w14:textId="77777777" w:rsidR="00DE704B" w:rsidRPr="00B37E71" w:rsidRDefault="00DE704B" w:rsidP="00F1285F">
            <w:pPr>
              <w:ind w:right="-160"/>
            </w:pPr>
          </w:p>
          <w:p w14:paraId="45D9A16E" w14:textId="77777777" w:rsidR="00980801" w:rsidRPr="00B37E71" w:rsidRDefault="0014030D" w:rsidP="00F1285F">
            <w:pPr>
              <w:ind w:right="-160"/>
            </w:pPr>
            <w:r w:rsidRPr="00B37E71">
              <w:t>14</w:t>
            </w:r>
          </w:p>
          <w:p w14:paraId="4912D067" w14:textId="77777777" w:rsidR="00980801" w:rsidRPr="00B37E71" w:rsidRDefault="00980801" w:rsidP="00F1285F">
            <w:pPr>
              <w:ind w:right="-160"/>
            </w:pPr>
          </w:p>
          <w:p w14:paraId="13E0D764" w14:textId="38657871" w:rsidR="003770E4" w:rsidRPr="00B37E71" w:rsidRDefault="003770E4" w:rsidP="00F1285F">
            <w:pPr>
              <w:ind w:right="-160"/>
            </w:pPr>
          </w:p>
          <w:p w14:paraId="27CA6756" w14:textId="24F38BF2" w:rsidR="00BB2D52" w:rsidRPr="00B37E71" w:rsidRDefault="00BB2D52" w:rsidP="00F1285F">
            <w:pPr>
              <w:ind w:right="-160"/>
            </w:pPr>
          </w:p>
          <w:p w14:paraId="2E4C77E4" w14:textId="77777777" w:rsidR="00853C14" w:rsidRPr="00B37E71" w:rsidRDefault="00853C14" w:rsidP="00F1285F">
            <w:pPr>
              <w:ind w:right="-160"/>
            </w:pPr>
          </w:p>
          <w:p w14:paraId="1A632C55" w14:textId="540EC604" w:rsidR="00F428D2" w:rsidRPr="00B37E71" w:rsidRDefault="00F428D2" w:rsidP="00F1285F">
            <w:pPr>
              <w:ind w:right="-160"/>
            </w:pPr>
            <w:r w:rsidRPr="00B37E71">
              <w:t xml:space="preserve"># of </w:t>
            </w:r>
            <w:r w:rsidRPr="00B37E71">
              <w:rPr>
                <w:u w:val="single"/>
              </w:rPr>
              <w:t>Students</w:t>
            </w:r>
          </w:p>
        </w:tc>
        <w:tc>
          <w:tcPr>
            <w:tcW w:w="1044" w:type="dxa"/>
          </w:tcPr>
          <w:p w14:paraId="69A87B30" w14:textId="77777777" w:rsidR="006B22AF" w:rsidRPr="00B37E71" w:rsidRDefault="006B22AF" w:rsidP="00F1285F">
            <w:pPr>
              <w:ind w:right="-160"/>
            </w:pPr>
          </w:p>
          <w:p w14:paraId="7F8AD71F" w14:textId="77777777" w:rsidR="00346696" w:rsidRPr="00B37E71" w:rsidRDefault="00346696" w:rsidP="00F1285F">
            <w:pPr>
              <w:ind w:right="-160"/>
              <w:rPr>
                <w:u w:val="single"/>
              </w:rPr>
            </w:pPr>
            <w:r w:rsidRPr="00B37E71">
              <w:rPr>
                <w:u w:val="single"/>
              </w:rPr>
              <w:t>% Instructor</w:t>
            </w:r>
          </w:p>
          <w:p w14:paraId="4DCFB94F" w14:textId="104757BD" w:rsidR="002A7375" w:rsidRDefault="002A7375" w:rsidP="00F1285F">
            <w:pPr>
              <w:ind w:right="-160"/>
            </w:pPr>
            <w:r>
              <w:t>1.00</w:t>
            </w:r>
          </w:p>
          <w:p w14:paraId="1B678875" w14:textId="77777777" w:rsidR="002A7375" w:rsidRDefault="002A7375" w:rsidP="00F1285F">
            <w:pPr>
              <w:ind w:right="-160"/>
            </w:pPr>
          </w:p>
          <w:p w14:paraId="6059468F" w14:textId="77777777" w:rsidR="002A7375" w:rsidRDefault="002A7375" w:rsidP="00F1285F">
            <w:pPr>
              <w:ind w:right="-160"/>
            </w:pPr>
          </w:p>
          <w:p w14:paraId="2D714AB4" w14:textId="6DEAB61C" w:rsidR="00AD655B" w:rsidRDefault="00AD655B" w:rsidP="00F1285F">
            <w:pPr>
              <w:ind w:right="-160"/>
            </w:pPr>
            <w:r>
              <w:t>1.00</w:t>
            </w:r>
          </w:p>
          <w:p w14:paraId="64F97DB4" w14:textId="77777777" w:rsidR="00AD655B" w:rsidRDefault="00AD655B" w:rsidP="00F1285F">
            <w:pPr>
              <w:ind w:right="-160"/>
            </w:pPr>
          </w:p>
          <w:p w14:paraId="73B101E7" w14:textId="77777777" w:rsidR="00AD655B" w:rsidRDefault="00AD655B" w:rsidP="00F1285F">
            <w:pPr>
              <w:ind w:right="-160"/>
            </w:pPr>
          </w:p>
          <w:p w14:paraId="6CFDE9D4" w14:textId="6A387864" w:rsidR="00AD655B" w:rsidRDefault="00AD655B" w:rsidP="00F1285F">
            <w:pPr>
              <w:ind w:right="-160"/>
            </w:pPr>
            <w:r>
              <w:t>1.00</w:t>
            </w:r>
          </w:p>
          <w:p w14:paraId="4DCAC5FD" w14:textId="47B45A6D" w:rsidR="00334383" w:rsidRPr="00B37E71" w:rsidRDefault="00334383" w:rsidP="00F1285F">
            <w:pPr>
              <w:ind w:right="-160"/>
            </w:pPr>
            <w:r w:rsidRPr="00B37E71">
              <w:t>1.00</w:t>
            </w:r>
          </w:p>
          <w:p w14:paraId="16C50918" w14:textId="78FE45DA" w:rsidR="00124F49" w:rsidRPr="00B37E71" w:rsidRDefault="00124F49" w:rsidP="00F1285F">
            <w:pPr>
              <w:ind w:right="-160"/>
            </w:pPr>
            <w:r w:rsidRPr="00B37E71">
              <w:t>1.00</w:t>
            </w:r>
          </w:p>
          <w:p w14:paraId="0FD90E0E" w14:textId="6E5039C4" w:rsidR="00A362D6" w:rsidRPr="00B37E71" w:rsidRDefault="00A362D6" w:rsidP="00F1285F">
            <w:pPr>
              <w:ind w:right="-160"/>
            </w:pPr>
            <w:r w:rsidRPr="00B37E71">
              <w:t>1.00</w:t>
            </w:r>
          </w:p>
          <w:p w14:paraId="0D940850" w14:textId="2B0592AF" w:rsidR="003221DC" w:rsidRPr="00B37E71" w:rsidRDefault="003221DC" w:rsidP="00F1285F">
            <w:pPr>
              <w:ind w:right="-160"/>
            </w:pPr>
            <w:r w:rsidRPr="00B37E71">
              <w:t>1.00</w:t>
            </w:r>
          </w:p>
          <w:p w14:paraId="6DDFDF6D" w14:textId="6205A4E6" w:rsidR="003221DC" w:rsidRPr="00B37E71" w:rsidRDefault="003221DC" w:rsidP="00F1285F">
            <w:pPr>
              <w:ind w:right="-160"/>
            </w:pPr>
            <w:r w:rsidRPr="00B37E71">
              <w:t>1.00</w:t>
            </w:r>
          </w:p>
          <w:p w14:paraId="4C1725F7" w14:textId="1D52003D" w:rsidR="005931B1" w:rsidRPr="00B37E71" w:rsidRDefault="005931B1" w:rsidP="00F1285F">
            <w:pPr>
              <w:ind w:right="-160"/>
            </w:pPr>
            <w:r w:rsidRPr="00B37E71">
              <w:t>1.00</w:t>
            </w:r>
          </w:p>
          <w:p w14:paraId="4446928C" w14:textId="33A495E4" w:rsidR="006F1932" w:rsidRPr="00B37E71" w:rsidRDefault="006F1932" w:rsidP="00F1285F">
            <w:pPr>
              <w:ind w:right="-160"/>
            </w:pPr>
            <w:r w:rsidRPr="00B37E71">
              <w:t>1.00</w:t>
            </w:r>
          </w:p>
          <w:p w14:paraId="1F9AC503" w14:textId="25A314AE" w:rsidR="006F1932" w:rsidRPr="00B37E71" w:rsidRDefault="006F1932" w:rsidP="00F1285F">
            <w:pPr>
              <w:ind w:right="-160"/>
            </w:pPr>
            <w:r w:rsidRPr="00B37E71">
              <w:t>1.00</w:t>
            </w:r>
          </w:p>
          <w:p w14:paraId="6A87604E" w14:textId="6270E1FE" w:rsidR="003268A7" w:rsidRPr="00B37E71" w:rsidRDefault="003268A7" w:rsidP="00F1285F">
            <w:pPr>
              <w:ind w:right="-160"/>
            </w:pPr>
            <w:r w:rsidRPr="00B37E71">
              <w:t>1.00</w:t>
            </w:r>
          </w:p>
          <w:p w14:paraId="35BCA2E3" w14:textId="50410C72" w:rsidR="003770E4" w:rsidRPr="00B37E71" w:rsidRDefault="003770E4" w:rsidP="00F1285F">
            <w:pPr>
              <w:ind w:right="-160"/>
            </w:pPr>
            <w:r w:rsidRPr="00B37E71">
              <w:t>1.00</w:t>
            </w:r>
          </w:p>
          <w:p w14:paraId="6B2480AD" w14:textId="77777777" w:rsidR="003770E4" w:rsidRDefault="003770E4" w:rsidP="00F1285F">
            <w:pPr>
              <w:ind w:right="-160"/>
            </w:pPr>
          </w:p>
          <w:p w14:paraId="260E0A15" w14:textId="0758B7BD" w:rsidR="002A7375" w:rsidRDefault="002A7375" w:rsidP="00F1285F">
            <w:pPr>
              <w:ind w:right="-160"/>
            </w:pPr>
            <w:r>
              <w:t>1.00</w:t>
            </w:r>
          </w:p>
          <w:p w14:paraId="0378528C" w14:textId="7E45D715" w:rsidR="002A7375" w:rsidRDefault="002A7375" w:rsidP="00F1285F">
            <w:pPr>
              <w:ind w:right="-160"/>
            </w:pPr>
            <w:r>
              <w:t>1.00</w:t>
            </w:r>
          </w:p>
          <w:p w14:paraId="6B1802B6" w14:textId="03A59CAD" w:rsidR="002946C4" w:rsidRDefault="00AD655B" w:rsidP="00F1285F">
            <w:pPr>
              <w:ind w:right="-160"/>
            </w:pPr>
            <w:r>
              <w:t>1.00</w:t>
            </w:r>
          </w:p>
          <w:p w14:paraId="2EAB400A" w14:textId="6D8DB9C8" w:rsidR="00AD655B" w:rsidRPr="00B37E71" w:rsidRDefault="00AD655B" w:rsidP="00F1285F">
            <w:pPr>
              <w:ind w:right="-160"/>
            </w:pPr>
            <w:r>
              <w:t>1.00</w:t>
            </w:r>
          </w:p>
          <w:p w14:paraId="1224E6F0" w14:textId="52027C9F" w:rsidR="002B7BA2" w:rsidRPr="00B37E71" w:rsidRDefault="002B7BA2" w:rsidP="00F1285F">
            <w:pPr>
              <w:ind w:right="-160"/>
            </w:pPr>
            <w:r w:rsidRPr="00B37E71">
              <w:t>1.00</w:t>
            </w:r>
          </w:p>
          <w:p w14:paraId="1EACAABD" w14:textId="1C7A1283" w:rsidR="00940FF2" w:rsidRPr="00B37E71" w:rsidRDefault="00940FF2" w:rsidP="00F1285F">
            <w:pPr>
              <w:ind w:right="-160"/>
            </w:pPr>
            <w:r w:rsidRPr="00B37E71">
              <w:t>1.00</w:t>
            </w:r>
          </w:p>
          <w:p w14:paraId="67C9782B" w14:textId="1A71E6B7" w:rsidR="00940FF2" w:rsidRPr="00B37E71" w:rsidRDefault="00940FF2" w:rsidP="00F1285F">
            <w:pPr>
              <w:ind w:right="-160"/>
            </w:pPr>
            <w:r w:rsidRPr="00B37E71">
              <w:t>1.00</w:t>
            </w:r>
          </w:p>
          <w:p w14:paraId="0426B2BD" w14:textId="1ECE34BA" w:rsidR="003221DC" w:rsidRPr="00B37E71" w:rsidRDefault="003221DC" w:rsidP="00F1285F">
            <w:pPr>
              <w:ind w:right="-160"/>
            </w:pPr>
            <w:r w:rsidRPr="00B37E71">
              <w:t>1.00</w:t>
            </w:r>
          </w:p>
          <w:p w14:paraId="0C6BB5AE" w14:textId="47C8F9DF" w:rsidR="00107051" w:rsidRPr="00B37E71" w:rsidRDefault="00107051" w:rsidP="00F1285F">
            <w:pPr>
              <w:ind w:right="-160"/>
            </w:pPr>
            <w:r w:rsidRPr="00B37E71">
              <w:t>1.00</w:t>
            </w:r>
          </w:p>
          <w:p w14:paraId="1B25799A" w14:textId="1903C871" w:rsidR="00107051" w:rsidRPr="00B37E71" w:rsidRDefault="005931B1" w:rsidP="00F1285F">
            <w:pPr>
              <w:ind w:right="-160"/>
            </w:pPr>
            <w:r w:rsidRPr="00B37E71">
              <w:t>1.00</w:t>
            </w:r>
          </w:p>
          <w:p w14:paraId="412D5AC9" w14:textId="6A0106FC" w:rsidR="005931B1" w:rsidRPr="00B37E71" w:rsidRDefault="005931B1" w:rsidP="00F1285F">
            <w:pPr>
              <w:ind w:right="-160"/>
            </w:pPr>
            <w:r w:rsidRPr="00B37E71">
              <w:t>1.00</w:t>
            </w:r>
          </w:p>
          <w:p w14:paraId="07B6D4ED" w14:textId="77777777" w:rsidR="00107051" w:rsidRPr="00B37E71" w:rsidRDefault="00107051" w:rsidP="00F1285F">
            <w:pPr>
              <w:ind w:right="-160"/>
            </w:pPr>
          </w:p>
          <w:p w14:paraId="4B07ACBE" w14:textId="413A8A72" w:rsidR="002B7BA2" w:rsidRPr="00B37E71" w:rsidRDefault="002B7BA2" w:rsidP="00F1285F">
            <w:pPr>
              <w:ind w:right="-160"/>
            </w:pPr>
            <w:r w:rsidRPr="00B37E71">
              <w:t>1.00</w:t>
            </w:r>
          </w:p>
          <w:p w14:paraId="6489DFA7" w14:textId="2CBC3345" w:rsidR="003221DC" w:rsidRPr="00B37E71" w:rsidRDefault="003221DC" w:rsidP="00F1285F">
            <w:pPr>
              <w:ind w:right="-160"/>
            </w:pPr>
            <w:r w:rsidRPr="00B37E71">
              <w:t>1.00</w:t>
            </w:r>
          </w:p>
          <w:p w14:paraId="75550B2E" w14:textId="4F78B378" w:rsidR="005931B1" w:rsidRPr="00B37E71" w:rsidRDefault="005931B1" w:rsidP="00F1285F">
            <w:pPr>
              <w:ind w:right="-160"/>
            </w:pPr>
            <w:r w:rsidRPr="00B37E71">
              <w:t>1.00</w:t>
            </w:r>
          </w:p>
          <w:p w14:paraId="30882088" w14:textId="78CD4175" w:rsidR="00395D0C" w:rsidRPr="00B37E71" w:rsidRDefault="00395D0C" w:rsidP="00F1285F">
            <w:pPr>
              <w:ind w:right="-160"/>
            </w:pPr>
            <w:r w:rsidRPr="00B37E71">
              <w:t>1.00</w:t>
            </w:r>
          </w:p>
          <w:p w14:paraId="4EF64FC8" w14:textId="42EA45E4" w:rsidR="00C029EE" w:rsidRPr="00B37E71" w:rsidRDefault="00C029EE" w:rsidP="00F1285F">
            <w:pPr>
              <w:ind w:right="-160"/>
            </w:pPr>
            <w:r w:rsidRPr="00B37E71">
              <w:t>1.00</w:t>
            </w:r>
          </w:p>
          <w:p w14:paraId="62013B8C" w14:textId="2C623775" w:rsidR="00C07445" w:rsidRPr="00B37E71" w:rsidRDefault="00C07445" w:rsidP="00F1285F">
            <w:pPr>
              <w:ind w:right="-160"/>
            </w:pPr>
            <w:r w:rsidRPr="00B37E71">
              <w:t>1.00</w:t>
            </w:r>
          </w:p>
          <w:p w14:paraId="3692EACB" w14:textId="37E4DD0E" w:rsidR="000E1EEC" w:rsidRPr="00B37E71" w:rsidRDefault="000E1EEC" w:rsidP="00F1285F">
            <w:pPr>
              <w:ind w:right="-160"/>
            </w:pPr>
            <w:r w:rsidRPr="00B37E71">
              <w:t>1.00</w:t>
            </w:r>
          </w:p>
          <w:p w14:paraId="3D463321" w14:textId="77777777" w:rsidR="00107051" w:rsidRPr="00B37E71" w:rsidRDefault="00107051" w:rsidP="00F1285F">
            <w:pPr>
              <w:ind w:right="-160"/>
            </w:pPr>
            <w:r w:rsidRPr="00B37E71">
              <w:t>1.00</w:t>
            </w:r>
          </w:p>
          <w:p w14:paraId="49245A78" w14:textId="77777777" w:rsidR="009E13E6" w:rsidRPr="00B37E71" w:rsidRDefault="009E13E6" w:rsidP="00F1285F">
            <w:pPr>
              <w:ind w:right="-160"/>
            </w:pPr>
            <w:r w:rsidRPr="00B37E71">
              <w:t>1.00</w:t>
            </w:r>
          </w:p>
          <w:p w14:paraId="12AF9380" w14:textId="77777777" w:rsidR="004426E5" w:rsidRPr="00B37E71" w:rsidRDefault="004426E5" w:rsidP="00F1285F">
            <w:pPr>
              <w:ind w:right="-160"/>
            </w:pPr>
            <w:r w:rsidRPr="00B37E71">
              <w:t>1.00</w:t>
            </w:r>
          </w:p>
          <w:p w14:paraId="74BA4A2C" w14:textId="77777777" w:rsidR="00D31004" w:rsidRPr="00B37E71" w:rsidRDefault="00D31004" w:rsidP="00F1285F">
            <w:pPr>
              <w:ind w:right="-160"/>
            </w:pPr>
            <w:r w:rsidRPr="00B37E71">
              <w:t>1.00</w:t>
            </w:r>
          </w:p>
          <w:p w14:paraId="29BC6E6D" w14:textId="77777777" w:rsidR="00AA5A4E" w:rsidRPr="00B37E71" w:rsidRDefault="00AA5A4E" w:rsidP="00F1285F">
            <w:pPr>
              <w:ind w:right="-160"/>
            </w:pPr>
            <w:r w:rsidRPr="00B37E71">
              <w:t>1.00</w:t>
            </w:r>
          </w:p>
          <w:p w14:paraId="3CE50990" w14:textId="77777777" w:rsidR="009426B6" w:rsidRPr="00B37E71" w:rsidRDefault="009426B6" w:rsidP="00F1285F">
            <w:pPr>
              <w:ind w:right="-160"/>
            </w:pPr>
            <w:r w:rsidRPr="00B37E71">
              <w:t>1.00</w:t>
            </w:r>
          </w:p>
          <w:p w14:paraId="32A0C27C" w14:textId="5AF67FCF" w:rsidR="004426E5" w:rsidRPr="00B37E71" w:rsidRDefault="009A023E" w:rsidP="00F1285F">
            <w:pPr>
              <w:ind w:right="-160"/>
            </w:pPr>
            <w:r w:rsidRPr="00B37E71">
              <w:t>1.00</w:t>
            </w:r>
          </w:p>
          <w:p w14:paraId="3D91FE38" w14:textId="259DF6CD" w:rsidR="003268A7" w:rsidRPr="00B37E71" w:rsidRDefault="003268A7" w:rsidP="00F1285F">
            <w:pPr>
              <w:ind w:right="-160"/>
            </w:pPr>
          </w:p>
          <w:p w14:paraId="657FEE64" w14:textId="77777777" w:rsidR="00D61A07" w:rsidRPr="00B37E71" w:rsidRDefault="00D61A07" w:rsidP="00D61A07">
            <w:pPr>
              <w:ind w:right="-160"/>
            </w:pPr>
            <w:r w:rsidRPr="00B37E71">
              <w:t>1.00</w:t>
            </w:r>
          </w:p>
          <w:p w14:paraId="77E9621E" w14:textId="77777777" w:rsidR="00D61A07" w:rsidRPr="00B37E71" w:rsidRDefault="00D61A07" w:rsidP="00D61A07">
            <w:pPr>
              <w:ind w:right="-160"/>
            </w:pPr>
            <w:r w:rsidRPr="00B37E71">
              <w:t>1.00</w:t>
            </w:r>
          </w:p>
          <w:p w14:paraId="4F661966" w14:textId="77777777" w:rsidR="00D61A07" w:rsidRPr="00B37E71" w:rsidRDefault="00D61A07" w:rsidP="00D61A07">
            <w:pPr>
              <w:ind w:right="-160"/>
            </w:pPr>
            <w:r w:rsidRPr="00B37E71">
              <w:t>1.00</w:t>
            </w:r>
          </w:p>
          <w:p w14:paraId="1AE94BAD" w14:textId="77777777" w:rsidR="00D61A07" w:rsidRPr="00B37E71" w:rsidRDefault="00D61A07" w:rsidP="00D61A07">
            <w:pPr>
              <w:ind w:right="-160"/>
            </w:pPr>
            <w:r w:rsidRPr="00B37E71">
              <w:t>1.00</w:t>
            </w:r>
          </w:p>
          <w:p w14:paraId="0308FBBA" w14:textId="77777777" w:rsidR="00D61A07" w:rsidRPr="00B37E71" w:rsidRDefault="00D61A07" w:rsidP="00D61A07">
            <w:pPr>
              <w:ind w:right="-160"/>
            </w:pPr>
            <w:r w:rsidRPr="00B37E71">
              <w:t>1.00</w:t>
            </w:r>
          </w:p>
          <w:p w14:paraId="357D1EDF" w14:textId="77777777" w:rsidR="00853C14" w:rsidRPr="00B37E71" w:rsidRDefault="00853C14" w:rsidP="00D61A07">
            <w:pPr>
              <w:ind w:right="-160"/>
            </w:pPr>
          </w:p>
          <w:p w14:paraId="44D7F09B" w14:textId="32AD17F7" w:rsidR="00D61A07" w:rsidRPr="00B37E71" w:rsidRDefault="00D61A07" w:rsidP="00D61A07">
            <w:pPr>
              <w:ind w:right="-160"/>
            </w:pPr>
            <w:r w:rsidRPr="00B37E71">
              <w:t>0.75</w:t>
            </w:r>
          </w:p>
          <w:p w14:paraId="2B364411" w14:textId="77777777" w:rsidR="00D61A07" w:rsidRPr="00B37E71" w:rsidRDefault="00D61A07" w:rsidP="00D61A07">
            <w:pPr>
              <w:ind w:right="-160"/>
            </w:pPr>
          </w:p>
          <w:p w14:paraId="15FCEE0B" w14:textId="77777777" w:rsidR="00D437BD" w:rsidRPr="00B37E71" w:rsidRDefault="00D437BD" w:rsidP="00D61A07">
            <w:pPr>
              <w:ind w:right="-160"/>
            </w:pPr>
          </w:p>
          <w:p w14:paraId="26648680" w14:textId="77777777" w:rsidR="002A7375" w:rsidRDefault="002A7375" w:rsidP="00D61A07">
            <w:pPr>
              <w:ind w:right="-160"/>
            </w:pPr>
          </w:p>
          <w:p w14:paraId="0C9FBB17" w14:textId="77777777" w:rsidR="002A7375" w:rsidRDefault="002A7375" w:rsidP="00D61A07">
            <w:pPr>
              <w:ind w:right="-160"/>
            </w:pPr>
          </w:p>
          <w:p w14:paraId="09BBFE69" w14:textId="7988B549" w:rsidR="00D61A07" w:rsidRPr="00B37E71" w:rsidRDefault="00D61A07" w:rsidP="00D61A07">
            <w:pPr>
              <w:ind w:right="-160"/>
            </w:pPr>
            <w:r w:rsidRPr="00B37E71">
              <w:lastRenderedPageBreak/>
              <w:t>1.00</w:t>
            </w:r>
          </w:p>
          <w:p w14:paraId="0C1BAB6F" w14:textId="77777777" w:rsidR="00D61A07" w:rsidRPr="00B37E71" w:rsidRDefault="00D61A07" w:rsidP="00D61A07">
            <w:pPr>
              <w:ind w:right="-160"/>
            </w:pPr>
            <w:r w:rsidRPr="00B37E71">
              <w:t>1.00</w:t>
            </w:r>
          </w:p>
          <w:p w14:paraId="1C8C7806" w14:textId="77777777" w:rsidR="00D61A07" w:rsidRPr="00B37E71" w:rsidRDefault="00D61A07" w:rsidP="00D61A07">
            <w:pPr>
              <w:ind w:right="-160"/>
            </w:pPr>
            <w:r w:rsidRPr="00B37E71">
              <w:t>0.75</w:t>
            </w:r>
          </w:p>
          <w:p w14:paraId="53E54895" w14:textId="77777777" w:rsidR="00D61A07" w:rsidRPr="00B37E71" w:rsidRDefault="00D61A07" w:rsidP="00D61A07">
            <w:pPr>
              <w:ind w:right="-160"/>
            </w:pPr>
            <w:r w:rsidRPr="00B37E71">
              <w:t>1.00</w:t>
            </w:r>
          </w:p>
          <w:p w14:paraId="1E1E6422" w14:textId="77777777" w:rsidR="00D61A07" w:rsidRPr="00B37E71" w:rsidRDefault="00D61A07" w:rsidP="00D61A07">
            <w:pPr>
              <w:ind w:right="-160"/>
            </w:pPr>
          </w:p>
          <w:p w14:paraId="0EF42454" w14:textId="77777777" w:rsidR="00D61A07" w:rsidRPr="00B37E71" w:rsidRDefault="00D61A07" w:rsidP="00D61A07">
            <w:pPr>
              <w:ind w:right="-160"/>
            </w:pPr>
            <w:r w:rsidRPr="00B37E71">
              <w:t>0.25</w:t>
            </w:r>
          </w:p>
          <w:p w14:paraId="3D356000" w14:textId="7C4FD7CF" w:rsidR="00514DB8" w:rsidRPr="00B37E71" w:rsidRDefault="00514DB8" w:rsidP="00F1285F">
            <w:pPr>
              <w:ind w:right="-160"/>
            </w:pPr>
          </w:p>
          <w:p w14:paraId="072BEAD5" w14:textId="77777777" w:rsidR="003268A7" w:rsidRPr="00B37E71" w:rsidRDefault="003268A7" w:rsidP="003268A7">
            <w:pPr>
              <w:ind w:right="-160"/>
            </w:pPr>
            <w:r w:rsidRPr="00B37E71">
              <w:t>1.00</w:t>
            </w:r>
          </w:p>
          <w:p w14:paraId="3ADCB1CA" w14:textId="77777777" w:rsidR="003268A7" w:rsidRPr="00B37E71" w:rsidRDefault="003268A7" w:rsidP="003268A7">
            <w:pPr>
              <w:ind w:right="-160"/>
            </w:pPr>
            <w:r w:rsidRPr="00B37E71">
              <w:t>1.00</w:t>
            </w:r>
          </w:p>
          <w:p w14:paraId="3F9D6601" w14:textId="77777777" w:rsidR="003268A7" w:rsidRPr="00B37E71" w:rsidRDefault="003268A7" w:rsidP="003268A7">
            <w:pPr>
              <w:ind w:right="-160"/>
            </w:pPr>
          </w:p>
          <w:p w14:paraId="145F031E" w14:textId="77777777" w:rsidR="003268A7" w:rsidRPr="00B37E71" w:rsidRDefault="003268A7" w:rsidP="003268A7">
            <w:pPr>
              <w:ind w:right="-160"/>
            </w:pPr>
          </w:p>
          <w:p w14:paraId="1C0745B5" w14:textId="77777777" w:rsidR="003268A7" w:rsidRPr="00B37E71" w:rsidRDefault="003268A7" w:rsidP="003268A7">
            <w:pPr>
              <w:ind w:right="-160"/>
            </w:pPr>
            <w:r w:rsidRPr="00B37E71">
              <w:t>1.00</w:t>
            </w:r>
          </w:p>
          <w:p w14:paraId="08039CFF" w14:textId="77777777" w:rsidR="003268A7" w:rsidRPr="00B37E71" w:rsidRDefault="003268A7" w:rsidP="003268A7">
            <w:pPr>
              <w:ind w:right="-160"/>
            </w:pPr>
            <w:r w:rsidRPr="00B37E71">
              <w:t>1.00</w:t>
            </w:r>
          </w:p>
          <w:p w14:paraId="440A5082" w14:textId="4020A48D" w:rsidR="00514DB8" w:rsidRPr="00B37E71" w:rsidRDefault="00514DB8" w:rsidP="00F1285F">
            <w:pPr>
              <w:ind w:right="-160"/>
            </w:pPr>
          </w:p>
          <w:p w14:paraId="6368168E" w14:textId="77777777" w:rsidR="0010284F" w:rsidRPr="00B37E71" w:rsidRDefault="0010284F" w:rsidP="00F1285F">
            <w:pPr>
              <w:ind w:right="-160"/>
            </w:pPr>
          </w:p>
          <w:p w14:paraId="58BB9CD7" w14:textId="02A8F433" w:rsidR="00395D0C" w:rsidRPr="00B37E71" w:rsidRDefault="00395D0C" w:rsidP="00F1285F">
            <w:pPr>
              <w:ind w:right="-160"/>
            </w:pPr>
            <w:r w:rsidRPr="00B37E71">
              <w:t>0.50</w:t>
            </w:r>
          </w:p>
          <w:p w14:paraId="3C821F37" w14:textId="7A7E421F" w:rsidR="00C029EE" w:rsidRPr="00B37E71" w:rsidRDefault="00C029EE" w:rsidP="00F1285F">
            <w:pPr>
              <w:ind w:right="-160"/>
            </w:pPr>
            <w:r w:rsidRPr="00B37E71">
              <w:t>0.50</w:t>
            </w:r>
          </w:p>
          <w:p w14:paraId="5C51EB5B" w14:textId="2B7EDA1C" w:rsidR="000E1EEC" w:rsidRPr="00B37E71" w:rsidRDefault="000E1EEC" w:rsidP="00F1285F">
            <w:pPr>
              <w:ind w:right="-160"/>
            </w:pPr>
            <w:r w:rsidRPr="00B37E71">
              <w:t>0.50</w:t>
            </w:r>
          </w:p>
          <w:p w14:paraId="4DBEF9DE" w14:textId="77777777" w:rsidR="00525270" w:rsidRPr="00B37E71" w:rsidRDefault="00525270" w:rsidP="00F1285F">
            <w:pPr>
              <w:ind w:right="-160"/>
            </w:pPr>
            <w:r w:rsidRPr="00B37E71">
              <w:t>0.50</w:t>
            </w:r>
          </w:p>
          <w:p w14:paraId="3284A47F" w14:textId="77777777" w:rsidR="009E13E6" w:rsidRPr="00B37E71" w:rsidRDefault="009E13E6" w:rsidP="00F1285F">
            <w:pPr>
              <w:ind w:right="-160"/>
            </w:pPr>
            <w:r w:rsidRPr="00B37E71">
              <w:t>0.50</w:t>
            </w:r>
          </w:p>
          <w:p w14:paraId="25A776BA" w14:textId="77777777" w:rsidR="00810B9D" w:rsidRPr="00B37E71" w:rsidRDefault="00810B9D" w:rsidP="00F1285F">
            <w:pPr>
              <w:ind w:right="-160"/>
            </w:pPr>
            <w:r w:rsidRPr="00B37E71">
              <w:t>0.50</w:t>
            </w:r>
          </w:p>
          <w:p w14:paraId="24828833" w14:textId="77777777" w:rsidR="00810B9D" w:rsidRPr="00B37E71" w:rsidRDefault="00810B9D" w:rsidP="00F1285F">
            <w:pPr>
              <w:ind w:right="-160"/>
            </w:pPr>
            <w:r w:rsidRPr="00B37E71">
              <w:t>0.50</w:t>
            </w:r>
          </w:p>
          <w:p w14:paraId="3EAFE312" w14:textId="77777777" w:rsidR="00037559" w:rsidRPr="00B37E71" w:rsidRDefault="009426B6" w:rsidP="00F1285F">
            <w:pPr>
              <w:ind w:right="-160"/>
            </w:pPr>
            <w:r w:rsidRPr="00B37E71">
              <w:t>0.5</w:t>
            </w:r>
            <w:r w:rsidR="00037559" w:rsidRPr="00B37E71">
              <w:t>0</w:t>
            </w:r>
          </w:p>
          <w:p w14:paraId="7CA6FB82" w14:textId="77777777" w:rsidR="00037559" w:rsidRPr="00B37E71" w:rsidRDefault="00037559" w:rsidP="00F1285F">
            <w:pPr>
              <w:ind w:right="-160"/>
            </w:pPr>
          </w:p>
          <w:p w14:paraId="545A44F1" w14:textId="77777777" w:rsidR="00980801" w:rsidRPr="00B37E71" w:rsidRDefault="00980801" w:rsidP="00F1285F">
            <w:pPr>
              <w:ind w:right="-160"/>
            </w:pPr>
            <w:r w:rsidRPr="00B37E71">
              <w:t>0.25</w:t>
            </w:r>
          </w:p>
          <w:p w14:paraId="2613B090" w14:textId="77777777" w:rsidR="00346696" w:rsidRPr="00B37E71" w:rsidRDefault="00346696" w:rsidP="00F1285F">
            <w:pPr>
              <w:ind w:right="-160"/>
            </w:pPr>
          </w:p>
          <w:p w14:paraId="6EB0E2A3" w14:textId="1AEB1161" w:rsidR="003770E4" w:rsidRPr="00B37E71" w:rsidRDefault="003770E4" w:rsidP="00F1285F">
            <w:pPr>
              <w:ind w:right="-160"/>
            </w:pPr>
          </w:p>
          <w:p w14:paraId="4706867D" w14:textId="46A0296A" w:rsidR="00BB2D52" w:rsidRPr="00B37E71" w:rsidRDefault="00BB2D52" w:rsidP="00F1285F">
            <w:pPr>
              <w:ind w:right="-160"/>
            </w:pPr>
          </w:p>
          <w:p w14:paraId="09619B35" w14:textId="77777777" w:rsidR="00853C14" w:rsidRPr="00B37E71" w:rsidRDefault="00853C14" w:rsidP="00F1285F">
            <w:pPr>
              <w:ind w:right="-160"/>
            </w:pPr>
          </w:p>
          <w:p w14:paraId="4D657CD8" w14:textId="5BC86C47" w:rsidR="00F428D2" w:rsidRPr="00B37E71" w:rsidRDefault="00F428D2" w:rsidP="00F1285F">
            <w:pPr>
              <w:ind w:right="-160"/>
              <w:rPr>
                <w:u w:val="single"/>
              </w:rPr>
            </w:pPr>
            <w:r w:rsidRPr="00B37E71">
              <w:t xml:space="preserve">% </w:t>
            </w:r>
            <w:r w:rsidRPr="00B37E71">
              <w:rPr>
                <w:u w:val="single"/>
              </w:rPr>
              <w:t>Instructor</w:t>
            </w:r>
          </w:p>
        </w:tc>
      </w:tr>
      <w:tr w:rsidR="00F428D2" w:rsidRPr="00B37E71" w14:paraId="7A885DC6" w14:textId="77777777" w:rsidTr="003268A7">
        <w:tc>
          <w:tcPr>
            <w:tcW w:w="2700" w:type="dxa"/>
          </w:tcPr>
          <w:p w14:paraId="683283CC" w14:textId="77777777" w:rsidR="004567EE" w:rsidRPr="00B37E71" w:rsidRDefault="002E77CB" w:rsidP="00F1285F">
            <w:pPr>
              <w:tabs>
                <w:tab w:val="left" w:pos="1440"/>
              </w:tabs>
              <w:ind w:right="-160"/>
            </w:pPr>
            <w:r w:rsidRPr="00B37E71">
              <w:lastRenderedPageBreak/>
              <w:t>CHCH101</w:t>
            </w:r>
            <w:r w:rsidR="00F428D2" w:rsidRPr="00B37E71">
              <w:t xml:space="preserve"> (</w:t>
            </w:r>
            <w:r w:rsidRPr="00B37E71">
              <w:t>3</w:t>
            </w:r>
            <w:r w:rsidR="00D76476" w:rsidRPr="00B37E71">
              <w:t xml:space="preserve"> credit</w:t>
            </w:r>
            <w:r w:rsidR="004567EE" w:rsidRPr="00B37E71">
              <w:t>)</w:t>
            </w:r>
          </w:p>
          <w:p w14:paraId="74F71920" w14:textId="77777777" w:rsidR="00F428D2" w:rsidRPr="00B37E71" w:rsidRDefault="00F428D2" w:rsidP="00F1285F">
            <w:pPr>
              <w:tabs>
                <w:tab w:val="left" w:pos="1440"/>
              </w:tabs>
              <w:ind w:right="-160"/>
              <w:rPr>
                <w:i/>
              </w:rPr>
            </w:pPr>
            <w:r w:rsidRPr="00B37E71">
              <w:rPr>
                <w:i/>
              </w:rPr>
              <w:t>Mixed majors</w:t>
            </w:r>
          </w:p>
          <w:p w14:paraId="468BCFAB" w14:textId="77777777" w:rsidR="002E77CB" w:rsidRPr="00B37E71" w:rsidRDefault="002E77CB" w:rsidP="00F1285F">
            <w:pPr>
              <w:tabs>
                <w:tab w:val="left" w:pos="1440"/>
              </w:tabs>
              <w:ind w:right="-160"/>
              <w:rPr>
                <w:i/>
              </w:rPr>
            </w:pPr>
          </w:p>
          <w:p w14:paraId="7CAAB473" w14:textId="008BEF9D" w:rsidR="002E77CB" w:rsidRPr="00B37E71" w:rsidRDefault="002E77CB" w:rsidP="00F1285F">
            <w:pPr>
              <w:tabs>
                <w:tab w:val="left" w:pos="1440"/>
              </w:tabs>
              <w:ind w:right="-160"/>
              <w:rPr>
                <w:i/>
              </w:rPr>
            </w:pPr>
          </w:p>
          <w:p w14:paraId="137405B9" w14:textId="77777777" w:rsidR="00853C14" w:rsidRPr="00B37E71" w:rsidRDefault="00853C14" w:rsidP="00F1285F">
            <w:pPr>
              <w:tabs>
                <w:tab w:val="left" w:pos="1440"/>
              </w:tabs>
              <w:ind w:right="-160"/>
              <w:rPr>
                <w:i/>
              </w:rPr>
            </w:pPr>
          </w:p>
          <w:p w14:paraId="2693553E" w14:textId="77777777" w:rsidR="002E77CB" w:rsidRPr="00B37E71" w:rsidRDefault="002E77CB" w:rsidP="00F1285F">
            <w:pPr>
              <w:tabs>
                <w:tab w:val="left" w:pos="1440"/>
              </w:tabs>
              <w:ind w:right="-160"/>
              <w:rPr>
                <w:i/>
              </w:rPr>
            </w:pPr>
            <w:r w:rsidRPr="00B37E71">
              <w:t>MGMT</w:t>
            </w:r>
            <w:r w:rsidR="00D76476" w:rsidRPr="00B37E71">
              <w:t>208 (3 credit</w:t>
            </w:r>
            <w:r w:rsidRPr="00B37E71">
              <w:t xml:space="preserve">) </w:t>
            </w:r>
            <w:r w:rsidRPr="00B37E71">
              <w:rPr>
                <w:i/>
              </w:rPr>
              <w:t>Business/Commerce majors</w:t>
            </w:r>
          </w:p>
        </w:tc>
        <w:tc>
          <w:tcPr>
            <w:tcW w:w="3780" w:type="dxa"/>
          </w:tcPr>
          <w:p w14:paraId="7D39E06B" w14:textId="2BAC55C0" w:rsidR="002E77CB" w:rsidRPr="00B37E71" w:rsidRDefault="002E77CB" w:rsidP="00F1285F">
            <w:pPr>
              <w:tabs>
                <w:tab w:val="left" w:pos="1440"/>
              </w:tabs>
              <w:ind w:right="-160"/>
              <w:rPr>
                <w:color w:val="000000"/>
              </w:rPr>
            </w:pPr>
            <w:r w:rsidRPr="00B37E71">
              <w:rPr>
                <w:color w:val="000000"/>
              </w:rPr>
              <w:t>Rebuilding Christchurch: An Introduction to Community Engagement in Tertiary Studies</w:t>
            </w:r>
            <w:r w:rsidR="00CA48B8" w:rsidRPr="00B37E71">
              <w:rPr>
                <w:color w:val="000000"/>
              </w:rPr>
              <w:t xml:space="preserve"> (online, hybrid, and face-to-face) </w:t>
            </w:r>
          </w:p>
          <w:p w14:paraId="30637237" w14:textId="77777777" w:rsidR="002E77CB" w:rsidRPr="00B37E71" w:rsidRDefault="002E77CB" w:rsidP="00F1285F">
            <w:pPr>
              <w:tabs>
                <w:tab w:val="left" w:pos="1440"/>
              </w:tabs>
              <w:ind w:right="-160"/>
              <w:rPr>
                <w:color w:val="000000"/>
              </w:rPr>
            </w:pPr>
          </w:p>
          <w:p w14:paraId="72217FDE" w14:textId="77777777" w:rsidR="00600940" w:rsidRPr="00B37E71" w:rsidRDefault="00600940" w:rsidP="00F1285F">
            <w:pPr>
              <w:tabs>
                <w:tab w:val="left" w:pos="1440"/>
              </w:tabs>
              <w:ind w:right="-160"/>
              <w:rPr>
                <w:color w:val="000000"/>
              </w:rPr>
            </w:pPr>
          </w:p>
          <w:p w14:paraId="4096AF6E" w14:textId="77777777" w:rsidR="002E77CB" w:rsidRPr="00B37E71" w:rsidRDefault="002E77CB" w:rsidP="00F1285F">
            <w:pPr>
              <w:tabs>
                <w:tab w:val="left" w:pos="1440"/>
              </w:tabs>
              <w:ind w:right="-160"/>
              <w:rPr>
                <w:color w:val="000000"/>
              </w:rPr>
            </w:pPr>
            <w:r w:rsidRPr="00B37E71">
              <w:rPr>
                <w:color w:val="000000"/>
              </w:rPr>
              <w:t>Principles of Leadership</w:t>
            </w:r>
          </w:p>
        </w:tc>
        <w:tc>
          <w:tcPr>
            <w:tcW w:w="1638" w:type="dxa"/>
          </w:tcPr>
          <w:p w14:paraId="6FD4E9B2" w14:textId="77777777" w:rsidR="00600940" w:rsidRPr="00B37E71" w:rsidRDefault="00600940" w:rsidP="00F1285F">
            <w:pPr>
              <w:tabs>
                <w:tab w:val="left" w:pos="1008"/>
              </w:tabs>
              <w:ind w:right="-160"/>
            </w:pPr>
            <w:r w:rsidRPr="00B37E71">
              <w:t>2012S1</w:t>
            </w:r>
          </w:p>
          <w:p w14:paraId="56165097" w14:textId="77777777" w:rsidR="002E77CB" w:rsidRPr="00B37E71" w:rsidRDefault="002E77CB" w:rsidP="00F1285F">
            <w:pPr>
              <w:tabs>
                <w:tab w:val="left" w:pos="1008"/>
              </w:tabs>
              <w:ind w:right="-160"/>
            </w:pPr>
            <w:r w:rsidRPr="00B37E71">
              <w:t>2012SU1</w:t>
            </w:r>
          </w:p>
          <w:p w14:paraId="311EA5AB" w14:textId="77777777" w:rsidR="00F428D2" w:rsidRPr="00B37E71" w:rsidRDefault="00F428D2" w:rsidP="00F1285F">
            <w:pPr>
              <w:tabs>
                <w:tab w:val="left" w:pos="1008"/>
              </w:tabs>
              <w:ind w:right="-160"/>
            </w:pPr>
            <w:r w:rsidRPr="00B37E71">
              <w:t>2011</w:t>
            </w:r>
            <w:r w:rsidR="002E77CB" w:rsidRPr="00B37E71">
              <w:t>SU2</w:t>
            </w:r>
          </w:p>
          <w:p w14:paraId="7FC671C6" w14:textId="77777777" w:rsidR="002E77CB" w:rsidRPr="00B37E71" w:rsidRDefault="002E77CB" w:rsidP="00F1285F">
            <w:pPr>
              <w:tabs>
                <w:tab w:val="left" w:pos="1008"/>
              </w:tabs>
              <w:ind w:right="-160"/>
            </w:pPr>
            <w:r w:rsidRPr="00B37E71">
              <w:t>2011S2</w:t>
            </w:r>
          </w:p>
          <w:p w14:paraId="7B07C544" w14:textId="77777777" w:rsidR="002E77CB" w:rsidRPr="00B37E71" w:rsidRDefault="002E77CB" w:rsidP="00F1285F">
            <w:pPr>
              <w:tabs>
                <w:tab w:val="left" w:pos="1008"/>
              </w:tabs>
              <w:ind w:right="-160"/>
              <w:rPr>
                <w:sz w:val="10"/>
                <w:szCs w:val="10"/>
              </w:rPr>
            </w:pPr>
          </w:p>
          <w:p w14:paraId="7427CA25" w14:textId="77777777" w:rsidR="00151875" w:rsidRPr="00B37E71" w:rsidRDefault="00151875" w:rsidP="00F1285F">
            <w:pPr>
              <w:tabs>
                <w:tab w:val="left" w:pos="1008"/>
              </w:tabs>
              <w:ind w:right="-160"/>
              <w:rPr>
                <w:sz w:val="10"/>
                <w:szCs w:val="10"/>
              </w:rPr>
            </w:pPr>
          </w:p>
          <w:p w14:paraId="3582E4CE" w14:textId="77777777" w:rsidR="00600940" w:rsidRPr="00B37E71" w:rsidRDefault="00600940" w:rsidP="00F1285F">
            <w:pPr>
              <w:tabs>
                <w:tab w:val="left" w:pos="1008"/>
              </w:tabs>
              <w:ind w:right="-160"/>
            </w:pPr>
            <w:r w:rsidRPr="00B37E71">
              <w:t>2012S2</w:t>
            </w:r>
          </w:p>
          <w:p w14:paraId="799073F2" w14:textId="77777777" w:rsidR="002E77CB" w:rsidRPr="00B37E71" w:rsidRDefault="002E77CB" w:rsidP="00F1285F">
            <w:pPr>
              <w:tabs>
                <w:tab w:val="left" w:pos="1008"/>
              </w:tabs>
              <w:ind w:right="-160"/>
            </w:pPr>
            <w:r w:rsidRPr="00B37E71">
              <w:t>2011S2</w:t>
            </w:r>
          </w:p>
          <w:p w14:paraId="35BD0533" w14:textId="77777777" w:rsidR="002E77CB" w:rsidRPr="00B37E71" w:rsidRDefault="002E77CB" w:rsidP="00F1285F">
            <w:pPr>
              <w:tabs>
                <w:tab w:val="left" w:pos="1008"/>
              </w:tabs>
              <w:ind w:right="-160"/>
            </w:pPr>
            <w:r w:rsidRPr="00B37E71">
              <w:t>2009S2</w:t>
            </w:r>
          </w:p>
        </w:tc>
        <w:tc>
          <w:tcPr>
            <w:tcW w:w="990" w:type="dxa"/>
          </w:tcPr>
          <w:p w14:paraId="2F7D39CA" w14:textId="77777777" w:rsidR="00600940" w:rsidRPr="00B37E71" w:rsidRDefault="00600940" w:rsidP="00F1285F">
            <w:pPr>
              <w:ind w:right="-160"/>
            </w:pPr>
            <w:r w:rsidRPr="00B37E71">
              <w:t>60</w:t>
            </w:r>
          </w:p>
          <w:p w14:paraId="721EC010" w14:textId="77777777" w:rsidR="00F428D2" w:rsidRPr="00B37E71" w:rsidRDefault="002E77CB" w:rsidP="00F1285F">
            <w:pPr>
              <w:ind w:right="-160"/>
            </w:pPr>
            <w:r w:rsidRPr="00B37E71">
              <w:t>60</w:t>
            </w:r>
          </w:p>
          <w:p w14:paraId="20BB232B" w14:textId="77777777" w:rsidR="002E77CB" w:rsidRPr="00B37E71" w:rsidRDefault="002E77CB" w:rsidP="00F1285F">
            <w:pPr>
              <w:ind w:right="-160"/>
            </w:pPr>
            <w:r w:rsidRPr="00B37E71">
              <w:t>60</w:t>
            </w:r>
          </w:p>
          <w:p w14:paraId="4640FE1D" w14:textId="77777777" w:rsidR="002E77CB" w:rsidRPr="00B37E71" w:rsidRDefault="002E77CB" w:rsidP="00F1285F">
            <w:pPr>
              <w:ind w:right="-160"/>
            </w:pPr>
            <w:r w:rsidRPr="00B37E71">
              <w:t>105</w:t>
            </w:r>
          </w:p>
          <w:p w14:paraId="4661820A" w14:textId="77777777" w:rsidR="002E77CB" w:rsidRPr="00B37E71" w:rsidRDefault="002E77CB" w:rsidP="00F1285F">
            <w:pPr>
              <w:ind w:right="-160"/>
              <w:rPr>
                <w:sz w:val="10"/>
                <w:szCs w:val="10"/>
              </w:rPr>
            </w:pPr>
          </w:p>
          <w:p w14:paraId="25C69BDE" w14:textId="77777777" w:rsidR="00151875" w:rsidRPr="00B37E71" w:rsidRDefault="00151875" w:rsidP="00F1285F">
            <w:pPr>
              <w:ind w:right="-160"/>
              <w:rPr>
                <w:sz w:val="10"/>
                <w:szCs w:val="10"/>
              </w:rPr>
            </w:pPr>
          </w:p>
          <w:p w14:paraId="4F564C25" w14:textId="77777777" w:rsidR="00600940" w:rsidRPr="00B37E71" w:rsidRDefault="00D017AF" w:rsidP="00F1285F">
            <w:pPr>
              <w:ind w:right="-160"/>
            </w:pPr>
            <w:r w:rsidRPr="00B37E71">
              <w:t>110</w:t>
            </w:r>
          </w:p>
          <w:p w14:paraId="3CB3FFA2" w14:textId="77777777" w:rsidR="002E77CB" w:rsidRPr="00B37E71" w:rsidRDefault="002E77CB" w:rsidP="00F1285F">
            <w:pPr>
              <w:ind w:right="-160"/>
            </w:pPr>
            <w:r w:rsidRPr="00B37E71">
              <w:t>127</w:t>
            </w:r>
          </w:p>
          <w:p w14:paraId="6062BBAC" w14:textId="77777777" w:rsidR="002E77CB" w:rsidRPr="00B37E71" w:rsidRDefault="002E77CB" w:rsidP="00F1285F">
            <w:pPr>
              <w:ind w:right="-160"/>
            </w:pPr>
            <w:r w:rsidRPr="00B37E71">
              <w:t>252</w:t>
            </w:r>
          </w:p>
        </w:tc>
        <w:tc>
          <w:tcPr>
            <w:tcW w:w="1044" w:type="dxa"/>
          </w:tcPr>
          <w:p w14:paraId="46C69CCF" w14:textId="77777777" w:rsidR="00600940" w:rsidRPr="00B37E71" w:rsidRDefault="00600940" w:rsidP="00F1285F">
            <w:pPr>
              <w:ind w:right="-160"/>
            </w:pPr>
            <w:r w:rsidRPr="00B37E71">
              <w:t>0.50</w:t>
            </w:r>
          </w:p>
          <w:p w14:paraId="4C7A9D8C" w14:textId="77777777" w:rsidR="00F428D2" w:rsidRPr="00B37E71" w:rsidRDefault="00F428D2" w:rsidP="00F1285F">
            <w:pPr>
              <w:ind w:right="-160"/>
            </w:pPr>
            <w:r w:rsidRPr="00B37E71">
              <w:t>0.5</w:t>
            </w:r>
            <w:r w:rsidR="00772640" w:rsidRPr="00B37E71">
              <w:t>0</w:t>
            </w:r>
          </w:p>
          <w:p w14:paraId="16FAD05D" w14:textId="77777777" w:rsidR="002E77CB" w:rsidRPr="00B37E71" w:rsidRDefault="00C408DE" w:rsidP="00F1285F">
            <w:pPr>
              <w:ind w:right="-160"/>
            </w:pPr>
            <w:r w:rsidRPr="00B37E71">
              <w:t>0.50</w:t>
            </w:r>
          </w:p>
          <w:p w14:paraId="2F1844B8" w14:textId="77777777" w:rsidR="002E77CB" w:rsidRPr="00B37E71" w:rsidRDefault="00C408DE" w:rsidP="00F1285F">
            <w:pPr>
              <w:ind w:right="-160"/>
            </w:pPr>
            <w:r w:rsidRPr="00B37E71">
              <w:t>0.50</w:t>
            </w:r>
          </w:p>
          <w:p w14:paraId="511124E1" w14:textId="77777777" w:rsidR="002E77CB" w:rsidRPr="00B37E71" w:rsidRDefault="002E77CB" w:rsidP="00F1285F">
            <w:pPr>
              <w:ind w:right="-160"/>
              <w:rPr>
                <w:sz w:val="10"/>
                <w:szCs w:val="10"/>
              </w:rPr>
            </w:pPr>
          </w:p>
          <w:p w14:paraId="19C0A402" w14:textId="77777777" w:rsidR="00151875" w:rsidRPr="00B37E71" w:rsidRDefault="00151875" w:rsidP="00F1285F">
            <w:pPr>
              <w:ind w:right="-160"/>
              <w:rPr>
                <w:sz w:val="10"/>
                <w:szCs w:val="10"/>
              </w:rPr>
            </w:pPr>
          </w:p>
          <w:p w14:paraId="0E609328" w14:textId="77777777" w:rsidR="00600940" w:rsidRPr="00B37E71" w:rsidRDefault="00600940" w:rsidP="00F1285F">
            <w:pPr>
              <w:ind w:right="-160"/>
            </w:pPr>
            <w:r w:rsidRPr="00B37E71">
              <w:t>0.50</w:t>
            </w:r>
          </w:p>
          <w:p w14:paraId="29FA2260" w14:textId="77777777" w:rsidR="002E77CB" w:rsidRPr="00B37E71" w:rsidRDefault="002E77CB" w:rsidP="00F1285F">
            <w:pPr>
              <w:ind w:right="-160"/>
            </w:pPr>
            <w:r w:rsidRPr="00B37E71">
              <w:t>0.5</w:t>
            </w:r>
            <w:r w:rsidR="00772640" w:rsidRPr="00B37E71">
              <w:t>0</w:t>
            </w:r>
          </w:p>
          <w:p w14:paraId="7C05833B" w14:textId="77777777" w:rsidR="00772640" w:rsidRPr="00B37E71" w:rsidRDefault="00772640" w:rsidP="00F1285F">
            <w:pPr>
              <w:ind w:right="-160"/>
            </w:pPr>
            <w:r w:rsidRPr="00B37E71">
              <w:t>0.50</w:t>
            </w:r>
          </w:p>
        </w:tc>
      </w:tr>
      <w:tr w:rsidR="00F428D2" w:rsidRPr="00B37E71" w14:paraId="45E9C098" w14:textId="77777777" w:rsidTr="003268A7">
        <w:tc>
          <w:tcPr>
            <w:tcW w:w="2700" w:type="dxa"/>
          </w:tcPr>
          <w:p w14:paraId="5C827222" w14:textId="3CA2E341" w:rsidR="00F428D2" w:rsidRPr="00B37E71" w:rsidRDefault="00F428D2" w:rsidP="00F1285F">
            <w:pPr>
              <w:tabs>
                <w:tab w:val="left" w:pos="1440"/>
              </w:tabs>
              <w:ind w:right="-160"/>
              <w:rPr>
                <w:sz w:val="14"/>
                <w:szCs w:val="14"/>
              </w:rPr>
            </w:pPr>
          </w:p>
        </w:tc>
        <w:tc>
          <w:tcPr>
            <w:tcW w:w="3780" w:type="dxa"/>
          </w:tcPr>
          <w:p w14:paraId="13617046" w14:textId="77777777" w:rsidR="00F428D2" w:rsidRPr="00B37E71" w:rsidRDefault="00F428D2" w:rsidP="00F1285F">
            <w:pPr>
              <w:tabs>
                <w:tab w:val="left" w:pos="1440"/>
              </w:tabs>
              <w:ind w:right="-160"/>
              <w:rPr>
                <w:color w:val="000000"/>
                <w:sz w:val="14"/>
                <w:szCs w:val="14"/>
              </w:rPr>
            </w:pPr>
          </w:p>
        </w:tc>
        <w:tc>
          <w:tcPr>
            <w:tcW w:w="1638" w:type="dxa"/>
          </w:tcPr>
          <w:p w14:paraId="1C1CF2D1" w14:textId="77777777" w:rsidR="00F428D2" w:rsidRPr="00B37E71" w:rsidRDefault="00F428D2" w:rsidP="00F1285F">
            <w:pPr>
              <w:tabs>
                <w:tab w:val="left" w:pos="1008"/>
              </w:tabs>
              <w:ind w:right="-160"/>
              <w:rPr>
                <w:sz w:val="14"/>
                <w:szCs w:val="14"/>
              </w:rPr>
            </w:pPr>
          </w:p>
        </w:tc>
        <w:tc>
          <w:tcPr>
            <w:tcW w:w="990" w:type="dxa"/>
          </w:tcPr>
          <w:p w14:paraId="1D9BF70C" w14:textId="77777777" w:rsidR="00F428D2" w:rsidRPr="00B37E71" w:rsidRDefault="00F428D2" w:rsidP="00F1285F">
            <w:pPr>
              <w:ind w:right="-160"/>
            </w:pPr>
          </w:p>
        </w:tc>
        <w:tc>
          <w:tcPr>
            <w:tcW w:w="1044" w:type="dxa"/>
          </w:tcPr>
          <w:p w14:paraId="036146E7" w14:textId="77777777" w:rsidR="00F428D2" w:rsidRPr="00B37E71" w:rsidRDefault="00F428D2" w:rsidP="00F1285F">
            <w:pPr>
              <w:ind w:right="-160"/>
            </w:pPr>
          </w:p>
        </w:tc>
      </w:tr>
      <w:tr w:rsidR="00F428D2" w:rsidRPr="00B37E71" w14:paraId="49DCF7EF" w14:textId="77777777" w:rsidTr="003268A7">
        <w:tc>
          <w:tcPr>
            <w:tcW w:w="2700" w:type="dxa"/>
          </w:tcPr>
          <w:p w14:paraId="338E554C" w14:textId="77777777" w:rsidR="00F428D2" w:rsidRPr="00B37E71" w:rsidRDefault="002E77CB" w:rsidP="00F1285F">
            <w:pPr>
              <w:tabs>
                <w:tab w:val="left" w:pos="1440"/>
              </w:tabs>
              <w:ind w:right="-160"/>
              <w:rPr>
                <w:b/>
              </w:rPr>
            </w:pPr>
            <w:r w:rsidRPr="00B37E71">
              <w:t>GEOG309</w:t>
            </w:r>
            <w:r w:rsidR="00F428D2" w:rsidRPr="00B37E71">
              <w:t xml:space="preserve"> (</w:t>
            </w:r>
            <w:r w:rsidRPr="00B37E71">
              <w:t>6</w:t>
            </w:r>
            <w:r w:rsidR="00D76476" w:rsidRPr="00B37E71">
              <w:t xml:space="preserve"> Credit</w:t>
            </w:r>
            <w:r w:rsidR="00F428D2" w:rsidRPr="00B37E71">
              <w:t>)</w:t>
            </w:r>
          </w:p>
          <w:p w14:paraId="766B026C" w14:textId="3E85ED55" w:rsidR="00F428D2" w:rsidRPr="00B37E71" w:rsidRDefault="002E77CB" w:rsidP="00F1285F">
            <w:pPr>
              <w:ind w:right="-160"/>
              <w:rPr>
                <w:i/>
              </w:rPr>
            </w:pPr>
            <w:r w:rsidRPr="00B37E71">
              <w:rPr>
                <w:i/>
              </w:rPr>
              <w:t>Physical and Human</w:t>
            </w:r>
            <w:r w:rsidR="00D437BD" w:rsidRPr="00B37E71">
              <w:rPr>
                <w:i/>
              </w:rPr>
              <w:br/>
            </w:r>
            <w:r w:rsidRPr="00B37E71">
              <w:rPr>
                <w:i/>
              </w:rPr>
              <w:t>Geography</w:t>
            </w:r>
            <w:r w:rsidR="00F428D2" w:rsidRPr="00B37E71">
              <w:rPr>
                <w:i/>
              </w:rPr>
              <w:t xml:space="preserve"> majors</w:t>
            </w:r>
          </w:p>
          <w:p w14:paraId="0248E3D2" w14:textId="77777777" w:rsidR="00346696" w:rsidRPr="00B37E71" w:rsidRDefault="00346696" w:rsidP="00F1285F">
            <w:pPr>
              <w:ind w:right="-160"/>
              <w:rPr>
                <w:i/>
              </w:rPr>
            </w:pPr>
          </w:p>
          <w:p w14:paraId="4158A90F" w14:textId="37AC4059" w:rsidR="006B22AF" w:rsidRPr="00B37E71" w:rsidRDefault="003D785D" w:rsidP="003D785D">
            <w:pPr>
              <w:ind w:right="-160"/>
              <w:rPr>
                <w:b/>
              </w:rPr>
            </w:pPr>
            <w:r w:rsidRPr="00B37E71">
              <w:rPr>
                <w:b/>
              </w:rPr>
              <w:t>University</w:t>
            </w:r>
            <w:r w:rsidR="006B22AF" w:rsidRPr="00B37E71">
              <w:rPr>
                <w:b/>
              </w:rPr>
              <w:t xml:space="preserve"> of </w:t>
            </w:r>
            <w:r w:rsidR="004A7D8B" w:rsidRPr="00B37E71">
              <w:rPr>
                <w:b/>
              </w:rPr>
              <w:t xml:space="preserve">Central </w:t>
            </w:r>
            <w:r w:rsidR="00350591" w:rsidRPr="00B37E71">
              <w:rPr>
                <w:b/>
              </w:rPr>
              <w:t>Oklahoma</w:t>
            </w:r>
          </w:p>
        </w:tc>
        <w:tc>
          <w:tcPr>
            <w:tcW w:w="3780" w:type="dxa"/>
          </w:tcPr>
          <w:p w14:paraId="015A8005" w14:textId="77777777" w:rsidR="003D785D" w:rsidRPr="00B37E71" w:rsidRDefault="002E77CB" w:rsidP="00D76476">
            <w:pPr>
              <w:tabs>
                <w:tab w:val="left" w:pos="1440"/>
              </w:tabs>
              <w:ind w:right="-160"/>
              <w:rPr>
                <w:color w:val="000000"/>
              </w:rPr>
            </w:pPr>
            <w:r w:rsidRPr="00B37E71">
              <w:rPr>
                <w:color w:val="000000"/>
              </w:rPr>
              <w:t>Research M</w:t>
            </w:r>
            <w:r w:rsidR="00D76476" w:rsidRPr="00B37E71">
              <w:rPr>
                <w:color w:val="000000"/>
              </w:rPr>
              <w:t>e</w:t>
            </w:r>
            <w:r w:rsidRPr="00B37E71">
              <w:rPr>
                <w:color w:val="000000"/>
              </w:rPr>
              <w:t>thods in Geography</w:t>
            </w:r>
          </w:p>
          <w:p w14:paraId="07EDE296" w14:textId="77777777" w:rsidR="003D785D" w:rsidRPr="00B37E71" w:rsidRDefault="003D785D" w:rsidP="003D785D"/>
          <w:p w14:paraId="4C1A52C2" w14:textId="77777777" w:rsidR="003D785D" w:rsidRPr="00B37E71" w:rsidRDefault="003D785D" w:rsidP="003D785D"/>
          <w:p w14:paraId="28E5BFA5" w14:textId="77777777" w:rsidR="003D785D" w:rsidRPr="00B37E71" w:rsidRDefault="003D785D" w:rsidP="003D785D"/>
          <w:p w14:paraId="10F5F2F6" w14:textId="77777777" w:rsidR="00F428D2" w:rsidRPr="00B37E71" w:rsidRDefault="00F428D2" w:rsidP="003D785D"/>
        </w:tc>
        <w:tc>
          <w:tcPr>
            <w:tcW w:w="1638" w:type="dxa"/>
          </w:tcPr>
          <w:p w14:paraId="46768EEC" w14:textId="77777777" w:rsidR="00F428D2" w:rsidRPr="00B37E71" w:rsidRDefault="00F428D2" w:rsidP="00F1285F">
            <w:pPr>
              <w:tabs>
                <w:tab w:val="left" w:pos="1008"/>
              </w:tabs>
              <w:ind w:right="-160"/>
              <w:rPr>
                <w:b/>
              </w:rPr>
            </w:pPr>
            <w:r w:rsidRPr="00B37E71">
              <w:t>20</w:t>
            </w:r>
            <w:r w:rsidR="00B76ACF" w:rsidRPr="00B37E71">
              <w:t>10</w:t>
            </w:r>
            <w:r w:rsidR="002E77CB" w:rsidRPr="00B37E71">
              <w:t>S2</w:t>
            </w:r>
          </w:p>
        </w:tc>
        <w:tc>
          <w:tcPr>
            <w:tcW w:w="990" w:type="dxa"/>
          </w:tcPr>
          <w:p w14:paraId="4D55DF7B" w14:textId="77777777" w:rsidR="00F428D2" w:rsidRPr="00B37E71" w:rsidRDefault="002E77CB" w:rsidP="00F1285F">
            <w:pPr>
              <w:ind w:right="-160"/>
            </w:pPr>
            <w:r w:rsidRPr="00B37E71">
              <w:t>4</w:t>
            </w:r>
            <w:r w:rsidR="00F428D2" w:rsidRPr="00B37E71">
              <w:t>2</w:t>
            </w:r>
          </w:p>
          <w:p w14:paraId="726B532A" w14:textId="77777777" w:rsidR="00F428D2" w:rsidRPr="00B37E71" w:rsidRDefault="00F428D2" w:rsidP="00F1285F">
            <w:pPr>
              <w:ind w:right="-160"/>
            </w:pPr>
          </w:p>
        </w:tc>
        <w:tc>
          <w:tcPr>
            <w:tcW w:w="1044" w:type="dxa"/>
          </w:tcPr>
          <w:p w14:paraId="1A62582A" w14:textId="77777777" w:rsidR="00F428D2" w:rsidRPr="00B37E71" w:rsidRDefault="002E77CB" w:rsidP="00F1285F">
            <w:pPr>
              <w:ind w:right="-160"/>
            </w:pPr>
            <w:r w:rsidRPr="00B37E71">
              <w:t>0.25</w:t>
            </w:r>
          </w:p>
        </w:tc>
      </w:tr>
      <w:tr w:rsidR="006B22AF" w:rsidRPr="00B37E71" w14:paraId="20999FF9" w14:textId="77777777" w:rsidTr="003268A7">
        <w:tc>
          <w:tcPr>
            <w:tcW w:w="2700" w:type="dxa"/>
          </w:tcPr>
          <w:p w14:paraId="3D2059E6" w14:textId="77777777" w:rsidR="00D76476" w:rsidRPr="00B37E71" w:rsidRDefault="00D76476" w:rsidP="00F1285F">
            <w:pPr>
              <w:ind w:right="-160"/>
              <w:rPr>
                <w:u w:val="single"/>
              </w:rPr>
            </w:pPr>
          </w:p>
          <w:p w14:paraId="1D25B0BC" w14:textId="77777777" w:rsidR="006B22AF" w:rsidRPr="00B37E71" w:rsidRDefault="006B22AF" w:rsidP="00F1285F">
            <w:pPr>
              <w:ind w:right="-160"/>
              <w:rPr>
                <w:u w:val="single"/>
              </w:rPr>
            </w:pPr>
            <w:r w:rsidRPr="00B37E71">
              <w:rPr>
                <w:u w:val="single"/>
              </w:rPr>
              <w:t>Course Prefix</w:t>
            </w:r>
          </w:p>
        </w:tc>
        <w:tc>
          <w:tcPr>
            <w:tcW w:w="3780" w:type="dxa"/>
          </w:tcPr>
          <w:p w14:paraId="49F9F084" w14:textId="77777777" w:rsidR="00D76476" w:rsidRPr="00B37E71" w:rsidRDefault="00D76476" w:rsidP="00F1285F">
            <w:pPr>
              <w:ind w:right="-160"/>
              <w:rPr>
                <w:u w:val="single"/>
              </w:rPr>
            </w:pPr>
          </w:p>
          <w:p w14:paraId="148CD817" w14:textId="77777777" w:rsidR="006B22AF" w:rsidRPr="00B37E71" w:rsidRDefault="006B22AF" w:rsidP="00F1285F">
            <w:pPr>
              <w:ind w:right="-160"/>
              <w:rPr>
                <w:u w:val="single"/>
              </w:rPr>
            </w:pPr>
            <w:r w:rsidRPr="00B37E71">
              <w:rPr>
                <w:u w:val="single"/>
              </w:rPr>
              <w:t>Course Title</w:t>
            </w:r>
          </w:p>
        </w:tc>
        <w:tc>
          <w:tcPr>
            <w:tcW w:w="1638" w:type="dxa"/>
          </w:tcPr>
          <w:p w14:paraId="7A4A9F8D" w14:textId="77777777" w:rsidR="006B22AF" w:rsidRPr="00B37E71" w:rsidRDefault="006B22AF" w:rsidP="00F1285F">
            <w:pPr>
              <w:ind w:right="-160"/>
            </w:pPr>
            <w:r w:rsidRPr="00B37E71">
              <w:t>Instruction</w:t>
            </w:r>
          </w:p>
          <w:p w14:paraId="1BD7E314" w14:textId="77777777" w:rsidR="006B22AF" w:rsidRPr="00B37E71" w:rsidRDefault="006B22AF" w:rsidP="00F1285F">
            <w:pPr>
              <w:ind w:right="-160"/>
              <w:rPr>
                <w:u w:val="single"/>
              </w:rPr>
            </w:pPr>
            <w:r w:rsidRPr="00B37E71">
              <w:rPr>
                <w:u w:val="single"/>
              </w:rPr>
              <w:t>Year/Sem.</w:t>
            </w:r>
          </w:p>
        </w:tc>
        <w:tc>
          <w:tcPr>
            <w:tcW w:w="990" w:type="dxa"/>
          </w:tcPr>
          <w:p w14:paraId="442F3DAC" w14:textId="77777777" w:rsidR="006B22AF" w:rsidRPr="00B37E71" w:rsidRDefault="006B22AF" w:rsidP="00F1285F">
            <w:pPr>
              <w:ind w:right="-160"/>
            </w:pPr>
            <w:r w:rsidRPr="00B37E71">
              <w:t xml:space="preserve"># of </w:t>
            </w:r>
            <w:r w:rsidRPr="00B37E71">
              <w:rPr>
                <w:u w:val="single"/>
              </w:rPr>
              <w:t>Students</w:t>
            </w:r>
          </w:p>
        </w:tc>
        <w:tc>
          <w:tcPr>
            <w:tcW w:w="1044" w:type="dxa"/>
          </w:tcPr>
          <w:p w14:paraId="635DCD4B" w14:textId="77777777" w:rsidR="006B22AF" w:rsidRPr="00B37E71" w:rsidRDefault="006B22AF" w:rsidP="00F1285F">
            <w:pPr>
              <w:ind w:right="-160"/>
              <w:rPr>
                <w:u w:val="single"/>
              </w:rPr>
            </w:pPr>
            <w:r w:rsidRPr="00B37E71">
              <w:t xml:space="preserve">% </w:t>
            </w:r>
            <w:r w:rsidRPr="00B37E71">
              <w:rPr>
                <w:u w:val="single"/>
              </w:rPr>
              <w:t>Instructor</w:t>
            </w:r>
          </w:p>
        </w:tc>
      </w:tr>
      <w:tr w:rsidR="00F428D2" w:rsidRPr="00B37E71" w14:paraId="41A38DA8" w14:textId="77777777" w:rsidTr="003268A7">
        <w:tc>
          <w:tcPr>
            <w:tcW w:w="2700" w:type="dxa"/>
          </w:tcPr>
          <w:p w14:paraId="409AD23F" w14:textId="77777777" w:rsidR="001856DD" w:rsidRPr="00B37E71" w:rsidRDefault="00D76476" w:rsidP="00F1285F">
            <w:pPr>
              <w:tabs>
                <w:tab w:val="left" w:pos="1440"/>
              </w:tabs>
              <w:ind w:right="-160"/>
            </w:pPr>
            <w:r w:rsidRPr="00B37E71">
              <w:t>LEAD1333 (3 credit</w:t>
            </w:r>
            <w:r w:rsidR="001856DD" w:rsidRPr="00B37E71">
              <w:t>)</w:t>
            </w:r>
          </w:p>
          <w:p w14:paraId="0E809CF9" w14:textId="22E6C77C" w:rsidR="001856DD" w:rsidRPr="00B37E71" w:rsidRDefault="00E4651C" w:rsidP="00F1285F">
            <w:pPr>
              <w:tabs>
                <w:tab w:val="left" w:pos="1440"/>
              </w:tabs>
              <w:ind w:right="-160"/>
            </w:pPr>
            <w:r w:rsidRPr="00B37E71">
              <w:rPr>
                <w:i/>
              </w:rPr>
              <w:t>L</w:t>
            </w:r>
            <w:r w:rsidR="00D76476" w:rsidRPr="00B37E71">
              <w:rPr>
                <w:i/>
              </w:rPr>
              <w:t>ead</w:t>
            </w:r>
            <w:r w:rsidR="00346696" w:rsidRPr="00B37E71">
              <w:rPr>
                <w:i/>
              </w:rPr>
              <w:t xml:space="preserve"> minor</w:t>
            </w:r>
          </w:p>
          <w:p w14:paraId="7712A703" w14:textId="77777777" w:rsidR="001856DD" w:rsidRPr="00B37E71" w:rsidRDefault="001856DD" w:rsidP="00F1285F">
            <w:pPr>
              <w:tabs>
                <w:tab w:val="left" w:pos="1440"/>
              </w:tabs>
              <w:ind w:right="-160"/>
            </w:pPr>
          </w:p>
          <w:p w14:paraId="219E24E3" w14:textId="77777777" w:rsidR="001856DD" w:rsidRPr="00B37E71" w:rsidRDefault="001856DD" w:rsidP="00F1285F">
            <w:pPr>
              <w:tabs>
                <w:tab w:val="left" w:pos="1440"/>
              </w:tabs>
              <w:ind w:right="-160"/>
            </w:pPr>
          </w:p>
          <w:p w14:paraId="4AF9E99D" w14:textId="77777777" w:rsidR="001856DD" w:rsidRPr="00B37E71" w:rsidRDefault="001856DD" w:rsidP="00F1285F">
            <w:pPr>
              <w:tabs>
                <w:tab w:val="left" w:pos="1440"/>
              </w:tabs>
              <w:ind w:right="-160"/>
            </w:pPr>
          </w:p>
          <w:p w14:paraId="7083FB02" w14:textId="77777777" w:rsidR="00687E01" w:rsidRPr="00B37E71" w:rsidRDefault="00687E01" w:rsidP="00F1285F">
            <w:pPr>
              <w:tabs>
                <w:tab w:val="left" w:pos="1440"/>
              </w:tabs>
              <w:ind w:right="-160"/>
            </w:pPr>
          </w:p>
          <w:p w14:paraId="124166CD" w14:textId="77777777" w:rsidR="001856DD" w:rsidRPr="00B37E71" w:rsidRDefault="001856DD" w:rsidP="00F1285F">
            <w:pPr>
              <w:tabs>
                <w:tab w:val="left" w:pos="1440"/>
              </w:tabs>
              <w:ind w:right="-160"/>
            </w:pPr>
          </w:p>
          <w:p w14:paraId="72118FAD" w14:textId="77777777" w:rsidR="00F428D2" w:rsidRPr="00B37E71" w:rsidRDefault="002E77CB" w:rsidP="00F1285F">
            <w:pPr>
              <w:tabs>
                <w:tab w:val="left" w:pos="1440"/>
              </w:tabs>
              <w:ind w:right="-160"/>
            </w:pPr>
            <w:r w:rsidRPr="00B37E71">
              <w:t xml:space="preserve">LEAD </w:t>
            </w:r>
            <w:r w:rsidR="001856DD" w:rsidRPr="00B37E71">
              <w:t xml:space="preserve">2213 </w:t>
            </w:r>
            <w:r w:rsidRPr="00B37E71">
              <w:t>(3</w:t>
            </w:r>
            <w:r w:rsidR="001856DD" w:rsidRPr="00B37E71">
              <w:t xml:space="preserve"> c</w:t>
            </w:r>
            <w:r w:rsidR="00F428D2" w:rsidRPr="00B37E71">
              <w:t xml:space="preserve">redit) </w:t>
            </w:r>
          </w:p>
          <w:p w14:paraId="26C1CB72" w14:textId="7372AE17" w:rsidR="00F428D2" w:rsidRPr="00B37E71" w:rsidRDefault="00853C14" w:rsidP="00D76476">
            <w:pPr>
              <w:tabs>
                <w:tab w:val="left" w:pos="1440"/>
              </w:tabs>
              <w:ind w:right="-160"/>
              <w:rPr>
                <w:bCs/>
                <w:i/>
              </w:rPr>
            </w:pPr>
            <w:r w:rsidRPr="00B37E71">
              <w:rPr>
                <w:bCs/>
                <w:i/>
              </w:rPr>
              <w:t>Lead minor</w:t>
            </w:r>
          </w:p>
        </w:tc>
        <w:tc>
          <w:tcPr>
            <w:tcW w:w="3780" w:type="dxa"/>
          </w:tcPr>
          <w:p w14:paraId="73A6A7F5" w14:textId="77777777" w:rsidR="001856DD" w:rsidRPr="00B37E71" w:rsidRDefault="001856DD" w:rsidP="00F1285F">
            <w:pPr>
              <w:ind w:right="-160"/>
            </w:pPr>
            <w:r w:rsidRPr="00B37E71">
              <w:t>Servant Leadership</w:t>
            </w:r>
          </w:p>
          <w:p w14:paraId="5B865026" w14:textId="77777777" w:rsidR="001856DD" w:rsidRPr="00B37E71" w:rsidRDefault="001856DD" w:rsidP="00F1285F">
            <w:pPr>
              <w:ind w:right="-160"/>
            </w:pPr>
          </w:p>
          <w:p w14:paraId="4ABD9C3E" w14:textId="77777777" w:rsidR="001856DD" w:rsidRPr="00B37E71" w:rsidRDefault="001856DD" w:rsidP="00F1285F">
            <w:pPr>
              <w:ind w:right="-160"/>
            </w:pPr>
          </w:p>
          <w:p w14:paraId="671FD994" w14:textId="77777777" w:rsidR="001856DD" w:rsidRPr="00B37E71" w:rsidRDefault="001856DD" w:rsidP="00F1285F">
            <w:pPr>
              <w:ind w:right="-160"/>
            </w:pPr>
          </w:p>
          <w:p w14:paraId="4BEAE18D" w14:textId="77777777" w:rsidR="001856DD" w:rsidRPr="00B37E71" w:rsidRDefault="001856DD" w:rsidP="00F1285F">
            <w:pPr>
              <w:ind w:right="-160"/>
            </w:pPr>
          </w:p>
          <w:p w14:paraId="0CDBAF73" w14:textId="77777777" w:rsidR="001856DD" w:rsidRPr="00B37E71" w:rsidRDefault="001856DD" w:rsidP="00F1285F">
            <w:pPr>
              <w:ind w:right="-160"/>
            </w:pPr>
          </w:p>
          <w:p w14:paraId="62E67E5B" w14:textId="77777777" w:rsidR="00346696" w:rsidRPr="00B37E71" w:rsidRDefault="00346696" w:rsidP="00F1285F">
            <w:pPr>
              <w:ind w:right="-160"/>
            </w:pPr>
          </w:p>
          <w:p w14:paraId="3F8A5003" w14:textId="77777777" w:rsidR="00F428D2" w:rsidRPr="00B37E71" w:rsidRDefault="002E77CB" w:rsidP="00F1285F">
            <w:pPr>
              <w:ind w:right="-160"/>
              <w:rPr>
                <w:b/>
              </w:rPr>
            </w:pPr>
            <w:r w:rsidRPr="00B37E71">
              <w:t>Theories in Leadership</w:t>
            </w:r>
            <w:r w:rsidR="00F428D2" w:rsidRPr="00B37E71">
              <w:rPr>
                <w:b/>
              </w:rPr>
              <w:t xml:space="preserve"> </w:t>
            </w:r>
          </w:p>
        </w:tc>
        <w:tc>
          <w:tcPr>
            <w:tcW w:w="1638" w:type="dxa"/>
          </w:tcPr>
          <w:p w14:paraId="382C4C98" w14:textId="77777777" w:rsidR="001856DD" w:rsidRPr="00B37E71" w:rsidRDefault="00D76476" w:rsidP="00F1285F">
            <w:pPr>
              <w:ind w:right="-160"/>
            </w:pPr>
            <w:r w:rsidRPr="00B37E71">
              <w:t>2008S</w:t>
            </w:r>
          </w:p>
          <w:p w14:paraId="16834454" w14:textId="77777777" w:rsidR="001856DD" w:rsidRPr="00B37E71" w:rsidRDefault="00D76476" w:rsidP="00F1285F">
            <w:pPr>
              <w:ind w:right="-160"/>
            </w:pPr>
            <w:r w:rsidRPr="00B37E71">
              <w:t>2007F</w:t>
            </w:r>
          </w:p>
          <w:p w14:paraId="44E10D94" w14:textId="77777777" w:rsidR="001856DD" w:rsidRPr="00B37E71" w:rsidRDefault="00D76476" w:rsidP="00F1285F">
            <w:pPr>
              <w:ind w:right="-160"/>
            </w:pPr>
            <w:r w:rsidRPr="00B37E71">
              <w:t>2007S</w:t>
            </w:r>
          </w:p>
          <w:p w14:paraId="08D2B00D" w14:textId="77777777" w:rsidR="001856DD" w:rsidRPr="00B37E71" w:rsidRDefault="00D76476" w:rsidP="00F1285F">
            <w:pPr>
              <w:ind w:right="-160"/>
            </w:pPr>
            <w:r w:rsidRPr="00B37E71">
              <w:t>2006F</w:t>
            </w:r>
          </w:p>
          <w:p w14:paraId="15B88890" w14:textId="77777777" w:rsidR="001856DD" w:rsidRPr="00B37E71" w:rsidRDefault="00D76476" w:rsidP="00F1285F">
            <w:pPr>
              <w:ind w:right="-160"/>
            </w:pPr>
            <w:r w:rsidRPr="00B37E71">
              <w:t>2006S</w:t>
            </w:r>
          </w:p>
          <w:p w14:paraId="635BCBBC" w14:textId="77777777" w:rsidR="001856DD" w:rsidRPr="00B37E71" w:rsidRDefault="00D76476" w:rsidP="00F1285F">
            <w:pPr>
              <w:ind w:right="-160"/>
            </w:pPr>
            <w:r w:rsidRPr="00B37E71">
              <w:t>2005F</w:t>
            </w:r>
          </w:p>
          <w:p w14:paraId="53A3D9D1" w14:textId="77777777" w:rsidR="001856DD" w:rsidRPr="00B37E71" w:rsidRDefault="001856DD" w:rsidP="00F1285F">
            <w:pPr>
              <w:ind w:right="-160"/>
            </w:pPr>
          </w:p>
          <w:p w14:paraId="4FE7FDB1" w14:textId="77777777" w:rsidR="001856DD" w:rsidRPr="00B37E71" w:rsidRDefault="00D76476" w:rsidP="00F1285F">
            <w:pPr>
              <w:ind w:right="-160"/>
            </w:pPr>
            <w:r w:rsidRPr="00B37E71">
              <w:t>2008S</w:t>
            </w:r>
          </w:p>
          <w:p w14:paraId="11FC562E" w14:textId="77777777" w:rsidR="00F428D2" w:rsidRPr="00B37E71" w:rsidRDefault="00D76476" w:rsidP="00F1285F">
            <w:pPr>
              <w:ind w:right="-160"/>
            </w:pPr>
            <w:r w:rsidRPr="00B37E71">
              <w:t>2007F</w:t>
            </w:r>
            <w:r w:rsidR="00F428D2" w:rsidRPr="00B37E71">
              <w:t xml:space="preserve"> </w:t>
            </w:r>
          </w:p>
          <w:p w14:paraId="1882E540" w14:textId="77777777" w:rsidR="00F428D2" w:rsidRPr="00B37E71" w:rsidRDefault="00F428D2" w:rsidP="00F1285F">
            <w:pPr>
              <w:ind w:right="-160"/>
              <w:rPr>
                <w:b/>
              </w:rPr>
            </w:pPr>
          </w:p>
        </w:tc>
        <w:tc>
          <w:tcPr>
            <w:tcW w:w="990" w:type="dxa"/>
          </w:tcPr>
          <w:p w14:paraId="70A1871D" w14:textId="77777777" w:rsidR="001856DD" w:rsidRPr="00B37E71" w:rsidRDefault="001856DD" w:rsidP="00F1285F">
            <w:pPr>
              <w:ind w:right="-160"/>
            </w:pPr>
            <w:r w:rsidRPr="00B37E71">
              <w:t>30</w:t>
            </w:r>
          </w:p>
          <w:p w14:paraId="7FC94C95" w14:textId="77777777" w:rsidR="001856DD" w:rsidRPr="00B37E71" w:rsidRDefault="001856DD" w:rsidP="00F1285F">
            <w:pPr>
              <w:ind w:right="-160"/>
            </w:pPr>
            <w:r w:rsidRPr="00B37E71">
              <w:t>30</w:t>
            </w:r>
          </w:p>
          <w:p w14:paraId="688BE371" w14:textId="77777777" w:rsidR="001856DD" w:rsidRPr="00B37E71" w:rsidRDefault="001856DD" w:rsidP="00F1285F">
            <w:pPr>
              <w:ind w:right="-160"/>
            </w:pPr>
            <w:r w:rsidRPr="00B37E71">
              <w:t>30</w:t>
            </w:r>
          </w:p>
          <w:p w14:paraId="59A154DE" w14:textId="77777777" w:rsidR="001856DD" w:rsidRPr="00B37E71" w:rsidRDefault="001856DD" w:rsidP="00F1285F">
            <w:pPr>
              <w:ind w:right="-160"/>
            </w:pPr>
            <w:r w:rsidRPr="00B37E71">
              <w:t>30</w:t>
            </w:r>
          </w:p>
          <w:p w14:paraId="1D41BB4B" w14:textId="77777777" w:rsidR="001856DD" w:rsidRPr="00B37E71" w:rsidRDefault="001856DD" w:rsidP="00F1285F">
            <w:pPr>
              <w:ind w:right="-160"/>
            </w:pPr>
            <w:r w:rsidRPr="00B37E71">
              <w:t>30</w:t>
            </w:r>
          </w:p>
          <w:p w14:paraId="7DBADC46" w14:textId="77777777" w:rsidR="001856DD" w:rsidRPr="00B37E71" w:rsidRDefault="001856DD" w:rsidP="00F1285F">
            <w:pPr>
              <w:ind w:right="-160"/>
            </w:pPr>
            <w:r w:rsidRPr="00B37E71">
              <w:t>30</w:t>
            </w:r>
          </w:p>
          <w:p w14:paraId="04A153D5" w14:textId="77777777" w:rsidR="001856DD" w:rsidRPr="00B37E71" w:rsidRDefault="001856DD" w:rsidP="00F1285F">
            <w:pPr>
              <w:ind w:right="-160"/>
            </w:pPr>
          </w:p>
          <w:p w14:paraId="3C19C328" w14:textId="77777777" w:rsidR="00F428D2" w:rsidRPr="00B37E71" w:rsidRDefault="006B22AF" w:rsidP="00F1285F">
            <w:pPr>
              <w:ind w:right="-160"/>
            </w:pPr>
            <w:r w:rsidRPr="00B37E71">
              <w:t>36</w:t>
            </w:r>
          </w:p>
          <w:p w14:paraId="4360B8E3" w14:textId="77777777" w:rsidR="00F428D2" w:rsidRPr="00B37E71" w:rsidRDefault="001856DD" w:rsidP="00F1285F">
            <w:pPr>
              <w:ind w:right="-160"/>
            </w:pPr>
            <w:r w:rsidRPr="00B37E71">
              <w:t>32</w:t>
            </w:r>
          </w:p>
        </w:tc>
        <w:tc>
          <w:tcPr>
            <w:tcW w:w="1044" w:type="dxa"/>
          </w:tcPr>
          <w:p w14:paraId="70A1B0C2" w14:textId="77777777" w:rsidR="00350591" w:rsidRPr="00B37E71" w:rsidRDefault="00350591" w:rsidP="00F1285F">
            <w:pPr>
              <w:ind w:right="-160"/>
            </w:pPr>
            <w:r w:rsidRPr="00B37E71">
              <w:t>0.50</w:t>
            </w:r>
          </w:p>
          <w:p w14:paraId="0606E995" w14:textId="77777777" w:rsidR="00350591" w:rsidRPr="00B37E71" w:rsidRDefault="00350591" w:rsidP="00F1285F">
            <w:pPr>
              <w:ind w:right="-160"/>
            </w:pPr>
            <w:r w:rsidRPr="00B37E71">
              <w:t>0.50</w:t>
            </w:r>
          </w:p>
          <w:p w14:paraId="523BAA35" w14:textId="77777777" w:rsidR="00350591" w:rsidRPr="00B37E71" w:rsidRDefault="00350591" w:rsidP="00F1285F">
            <w:pPr>
              <w:ind w:right="-160"/>
            </w:pPr>
            <w:r w:rsidRPr="00B37E71">
              <w:t>0.50</w:t>
            </w:r>
          </w:p>
          <w:p w14:paraId="55FD8C1E" w14:textId="77777777" w:rsidR="00350591" w:rsidRPr="00B37E71" w:rsidRDefault="00350591" w:rsidP="00F1285F">
            <w:pPr>
              <w:ind w:right="-160"/>
            </w:pPr>
            <w:r w:rsidRPr="00B37E71">
              <w:t>0.50</w:t>
            </w:r>
          </w:p>
          <w:p w14:paraId="7AF54512" w14:textId="77777777" w:rsidR="001856DD" w:rsidRPr="00B37E71" w:rsidRDefault="00350591" w:rsidP="00F1285F">
            <w:pPr>
              <w:ind w:right="-160"/>
            </w:pPr>
            <w:r w:rsidRPr="00B37E71">
              <w:t>0.5</w:t>
            </w:r>
            <w:r w:rsidR="001856DD" w:rsidRPr="00B37E71">
              <w:t>0</w:t>
            </w:r>
          </w:p>
          <w:p w14:paraId="2E67AC24" w14:textId="77777777" w:rsidR="001856DD" w:rsidRPr="00B37E71" w:rsidRDefault="00350591" w:rsidP="00F1285F">
            <w:pPr>
              <w:ind w:right="-160"/>
            </w:pPr>
            <w:r w:rsidRPr="00B37E71">
              <w:t>0.5</w:t>
            </w:r>
            <w:r w:rsidR="001856DD" w:rsidRPr="00B37E71">
              <w:t>0</w:t>
            </w:r>
          </w:p>
          <w:p w14:paraId="5A43AA6F" w14:textId="77777777" w:rsidR="00346696" w:rsidRPr="00B37E71" w:rsidRDefault="00346696" w:rsidP="00F1285F">
            <w:pPr>
              <w:ind w:right="-160"/>
            </w:pPr>
          </w:p>
          <w:p w14:paraId="70EE377E" w14:textId="77777777" w:rsidR="00F428D2" w:rsidRPr="00B37E71" w:rsidRDefault="006B22AF" w:rsidP="00F1285F">
            <w:pPr>
              <w:ind w:right="-160"/>
            </w:pPr>
            <w:r w:rsidRPr="00B37E71">
              <w:t>1.0</w:t>
            </w:r>
            <w:r w:rsidR="00772640" w:rsidRPr="00B37E71">
              <w:t>0</w:t>
            </w:r>
          </w:p>
          <w:p w14:paraId="7DD3CE70" w14:textId="77777777" w:rsidR="00F428D2" w:rsidRPr="00B37E71" w:rsidRDefault="001856DD" w:rsidP="00F1285F">
            <w:pPr>
              <w:ind w:right="-160"/>
            </w:pPr>
            <w:r w:rsidRPr="00B37E71">
              <w:t>1.00</w:t>
            </w:r>
          </w:p>
        </w:tc>
      </w:tr>
      <w:tr w:rsidR="00F428D2" w:rsidRPr="00B37E71" w14:paraId="761C6BE4" w14:textId="77777777" w:rsidTr="003268A7">
        <w:tc>
          <w:tcPr>
            <w:tcW w:w="2700" w:type="dxa"/>
          </w:tcPr>
          <w:p w14:paraId="3A7E4052" w14:textId="76328FF1" w:rsidR="00F428D2" w:rsidRPr="00B37E71" w:rsidRDefault="002E77CB" w:rsidP="00D76476">
            <w:pPr>
              <w:ind w:right="-160"/>
              <w:rPr>
                <w:b/>
              </w:rPr>
            </w:pPr>
            <w:r w:rsidRPr="00B37E71">
              <w:t>LEAD</w:t>
            </w:r>
            <w:r w:rsidR="006B22AF" w:rsidRPr="00B37E71">
              <w:t>497</w:t>
            </w:r>
            <w:r w:rsidR="00E4651C" w:rsidRPr="00B37E71">
              <w:t>6</w:t>
            </w:r>
            <w:r w:rsidR="006B22AF" w:rsidRPr="00B37E71">
              <w:t xml:space="preserve"> (6</w:t>
            </w:r>
            <w:r w:rsidR="00F428D2" w:rsidRPr="00B37E71">
              <w:t xml:space="preserve"> credit)</w:t>
            </w:r>
          </w:p>
        </w:tc>
        <w:tc>
          <w:tcPr>
            <w:tcW w:w="3780" w:type="dxa"/>
          </w:tcPr>
          <w:p w14:paraId="18765EE9" w14:textId="77777777" w:rsidR="00F428D2" w:rsidRPr="00B37E71" w:rsidRDefault="009C76C0" w:rsidP="00F1285F">
            <w:pPr>
              <w:tabs>
                <w:tab w:val="left" w:pos="1440"/>
                <w:tab w:val="left" w:pos="2160"/>
              </w:tabs>
              <w:ind w:left="1440" w:right="-160" w:hanging="1440"/>
            </w:pPr>
            <w:r w:rsidRPr="00B37E71">
              <w:t>Italy: Leadership Abroad</w:t>
            </w:r>
            <w:r w:rsidR="00F428D2" w:rsidRPr="00B37E71">
              <w:t xml:space="preserve"> </w:t>
            </w:r>
          </w:p>
        </w:tc>
        <w:tc>
          <w:tcPr>
            <w:tcW w:w="1638" w:type="dxa"/>
          </w:tcPr>
          <w:p w14:paraId="1023D150" w14:textId="77777777" w:rsidR="00F428D2" w:rsidRPr="00B37E71" w:rsidRDefault="00F428D2" w:rsidP="00D76476">
            <w:pPr>
              <w:ind w:right="-160"/>
            </w:pPr>
            <w:r w:rsidRPr="00B37E71">
              <w:t>200</w:t>
            </w:r>
            <w:r w:rsidR="004567EE" w:rsidRPr="00B37E71">
              <w:t>8</w:t>
            </w:r>
            <w:r w:rsidR="009C76C0" w:rsidRPr="00B37E71">
              <w:t>S</w:t>
            </w:r>
          </w:p>
        </w:tc>
        <w:tc>
          <w:tcPr>
            <w:tcW w:w="990" w:type="dxa"/>
          </w:tcPr>
          <w:p w14:paraId="4921942C" w14:textId="77777777" w:rsidR="00F428D2" w:rsidRPr="00B37E71" w:rsidRDefault="009C76C0" w:rsidP="00F1285F">
            <w:pPr>
              <w:ind w:right="-160"/>
            </w:pPr>
            <w:r w:rsidRPr="00B37E71">
              <w:t>49</w:t>
            </w:r>
          </w:p>
        </w:tc>
        <w:tc>
          <w:tcPr>
            <w:tcW w:w="1044" w:type="dxa"/>
          </w:tcPr>
          <w:p w14:paraId="283E38F9" w14:textId="77777777" w:rsidR="00F428D2" w:rsidRPr="00B37E71" w:rsidRDefault="009C76C0" w:rsidP="00F1285F">
            <w:pPr>
              <w:ind w:right="-160"/>
            </w:pPr>
            <w:r w:rsidRPr="00B37E71">
              <w:t>0.5</w:t>
            </w:r>
            <w:r w:rsidR="00772640" w:rsidRPr="00B37E71">
              <w:t>0</w:t>
            </w:r>
          </w:p>
        </w:tc>
      </w:tr>
      <w:tr w:rsidR="00F428D2" w:rsidRPr="00B37E71" w14:paraId="45939C9D" w14:textId="77777777" w:rsidTr="003268A7">
        <w:tc>
          <w:tcPr>
            <w:tcW w:w="2700" w:type="dxa"/>
          </w:tcPr>
          <w:p w14:paraId="04DF4951" w14:textId="77777777" w:rsidR="002F3B66" w:rsidRPr="00B37E71" w:rsidRDefault="002F3B66" w:rsidP="00F1285F">
            <w:pPr>
              <w:ind w:right="-160"/>
              <w:rPr>
                <w:i/>
              </w:rPr>
            </w:pPr>
          </w:p>
        </w:tc>
        <w:tc>
          <w:tcPr>
            <w:tcW w:w="3780" w:type="dxa"/>
          </w:tcPr>
          <w:p w14:paraId="050C5A55" w14:textId="4D1CA66A" w:rsidR="00F428D2" w:rsidRPr="00B37E71" w:rsidRDefault="00F428D2" w:rsidP="00F1285F">
            <w:pPr>
              <w:tabs>
                <w:tab w:val="left" w:pos="1440"/>
                <w:tab w:val="left" w:pos="2160"/>
              </w:tabs>
              <w:ind w:left="1440" w:right="-160" w:hanging="1440"/>
              <w:rPr>
                <w:i/>
              </w:rPr>
            </w:pPr>
          </w:p>
        </w:tc>
        <w:tc>
          <w:tcPr>
            <w:tcW w:w="1638" w:type="dxa"/>
          </w:tcPr>
          <w:p w14:paraId="45F2214E" w14:textId="77777777" w:rsidR="00F428D2" w:rsidRPr="00B37E71" w:rsidRDefault="00F428D2" w:rsidP="00F1285F">
            <w:pPr>
              <w:ind w:right="-160"/>
            </w:pPr>
          </w:p>
        </w:tc>
        <w:tc>
          <w:tcPr>
            <w:tcW w:w="990" w:type="dxa"/>
          </w:tcPr>
          <w:p w14:paraId="74F4908A" w14:textId="77777777" w:rsidR="00F428D2" w:rsidRPr="00B37E71" w:rsidRDefault="00F428D2" w:rsidP="00F1285F">
            <w:pPr>
              <w:ind w:right="-160"/>
            </w:pPr>
          </w:p>
        </w:tc>
        <w:tc>
          <w:tcPr>
            <w:tcW w:w="1044" w:type="dxa"/>
          </w:tcPr>
          <w:p w14:paraId="6559EADA" w14:textId="77777777" w:rsidR="00F428D2" w:rsidRPr="00B37E71" w:rsidRDefault="00F428D2" w:rsidP="00F1285F">
            <w:pPr>
              <w:ind w:right="-160"/>
            </w:pPr>
          </w:p>
        </w:tc>
      </w:tr>
      <w:tr w:rsidR="004567EE" w:rsidRPr="00B37E71" w14:paraId="1FF7B4C3" w14:textId="77777777" w:rsidTr="003268A7">
        <w:tc>
          <w:tcPr>
            <w:tcW w:w="2700" w:type="dxa"/>
          </w:tcPr>
          <w:p w14:paraId="4AEC10B2" w14:textId="77777777" w:rsidR="004567EE" w:rsidRPr="00B37E71" w:rsidRDefault="004567EE" w:rsidP="00EE416D">
            <w:pPr>
              <w:ind w:right="-160"/>
              <w:rPr>
                <w:b/>
              </w:rPr>
            </w:pPr>
            <w:r w:rsidRPr="00B37E71">
              <w:lastRenderedPageBreak/>
              <w:t>LEAD</w:t>
            </w:r>
            <w:r w:rsidR="002F3B66" w:rsidRPr="00B37E71">
              <w:t>4114</w:t>
            </w:r>
            <w:r w:rsidRPr="00B37E71">
              <w:t xml:space="preserve"> (3 credit</w:t>
            </w:r>
            <w:r w:rsidR="00EE416D" w:rsidRPr="00B37E71">
              <w:t>)</w:t>
            </w:r>
          </w:p>
        </w:tc>
        <w:tc>
          <w:tcPr>
            <w:tcW w:w="3780" w:type="dxa"/>
          </w:tcPr>
          <w:p w14:paraId="5D495873" w14:textId="77777777" w:rsidR="004567EE" w:rsidRPr="00B37E71" w:rsidRDefault="004567EE" w:rsidP="00F1285F">
            <w:pPr>
              <w:tabs>
                <w:tab w:val="left" w:pos="1440"/>
                <w:tab w:val="left" w:pos="2160"/>
              </w:tabs>
              <w:ind w:left="1440" w:right="-160" w:hanging="1440"/>
            </w:pPr>
            <w:r w:rsidRPr="00B37E71">
              <w:t>International Leadership</w:t>
            </w:r>
          </w:p>
        </w:tc>
        <w:tc>
          <w:tcPr>
            <w:tcW w:w="1638" w:type="dxa"/>
          </w:tcPr>
          <w:p w14:paraId="61D3212C" w14:textId="77777777" w:rsidR="004567EE" w:rsidRPr="00B37E71" w:rsidRDefault="004567EE" w:rsidP="00D76476">
            <w:pPr>
              <w:ind w:right="-160"/>
            </w:pPr>
            <w:r w:rsidRPr="00B37E71">
              <w:t>2008S</w:t>
            </w:r>
          </w:p>
        </w:tc>
        <w:tc>
          <w:tcPr>
            <w:tcW w:w="990" w:type="dxa"/>
          </w:tcPr>
          <w:p w14:paraId="7BAC7650" w14:textId="77777777" w:rsidR="004567EE" w:rsidRPr="00B37E71" w:rsidRDefault="004567EE" w:rsidP="00F1285F">
            <w:pPr>
              <w:ind w:right="-160"/>
            </w:pPr>
            <w:r w:rsidRPr="00B37E71">
              <w:t>1</w:t>
            </w:r>
          </w:p>
        </w:tc>
        <w:tc>
          <w:tcPr>
            <w:tcW w:w="1044" w:type="dxa"/>
          </w:tcPr>
          <w:p w14:paraId="2243D965" w14:textId="77777777" w:rsidR="004567EE" w:rsidRPr="00B37E71" w:rsidRDefault="004567EE" w:rsidP="00F1285F">
            <w:pPr>
              <w:ind w:right="-160"/>
            </w:pPr>
            <w:r w:rsidRPr="00B37E71">
              <w:t>1.00</w:t>
            </w:r>
          </w:p>
        </w:tc>
      </w:tr>
      <w:tr w:rsidR="004567EE" w:rsidRPr="00B37E71" w14:paraId="335F7D4F" w14:textId="77777777" w:rsidTr="003268A7">
        <w:tc>
          <w:tcPr>
            <w:tcW w:w="2700" w:type="dxa"/>
          </w:tcPr>
          <w:p w14:paraId="7CDE51BC" w14:textId="11F8A8B0" w:rsidR="004567EE" w:rsidRPr="00B37E71" w:rsidRDefault="00E4651C" w:rsidP="00F1285F">
            <w:pPr>
              <w:ind w:right="-160"/>
              <w:rPr>
                <w:i/>
              </w:rPr>
            </w:pPr>
            <w:r w:rsidRPr="00B37E71">
              <w:rPr>
                <w:i/>
              </w:rPr>
              <w:t>Lead</w:t>
            </w:r>
            <w:r w:rsidR="004567EE" w:rsidRPr="00B37E71">
              <w:rPr>
                <w:i/>
              </w:rPr>
              <w:t xml:space="preserve"> minor</w:t>
            </w:r>
          </w:p>
        </w:tc>
        <w:tc>
          <w:tcPr>
            <w:tcW w:w="3780" w:type="dxa"/>
          </w:tcPr>
          <w:p w14:paraId="77F2A2A3" w14:textId="0B6C198B" w:rsidR="004567EE" w:rsidRPr="00B37E71" w:rsidRDefault="004567EE" w:rsidP="00EE416D">
            <w:pPr>
              <w:tabs>
                <w:tab w:val="left" w:pos="1440"/>
                <w:tab w:val="left" w:pos="2160"/>
              </w:tabs>
              <w:ind w:right="-160"/>
              <w:rPr>
                <w:i/>
              </w:rPr>
            </w:pPr>
          </w:p>
        </w:tc>
        <w:tc>
          <w:tcPr>
            <w:tcW w:w="1638" w:type="dxa"/>
          </w:tcPr>
          <w:p w14:paraId="32564578" w14:textId="77777777" w:rsidR="004567EE" w:rsidRPr="00B37E71" w:rsidRDefault="004567EE" w:rsidP="00F1285F">
            <w:pPr>
              <w:ind w:right="-160"/>
            </w:pPr>
          </w:p>
        </w:tc>
        <w:tc>
          <w:tcPr>
            <w:tcW w:w="990" w:type="dxa"/>
          </w:tcPr>
          <w:p w14:paraId="32B3E8FB" w14:textId="77777777" w:rsidR="004567EE" w:rsidRPr="00B37E71" w:rsidRDefault="004567EE" w:rsidP="00F1285F">
            <w:pPr>
              <w:ind w:right="-160"/>
            </w:pPr>
          </w:p>
        </w:tc>
        <w:tc>
          <w:tcPr>
            <w:tcW w:w="1044" w:type="dxa"/>
          </w:tcPr>
          <w:p w14:paraId="3AFDBD9A" w14:textId="77777777" w:rsidR="004567EE" w:rsidRPr="00B37E71" w:rsidRDefault="004567EE" w:rsidP="00F1285F">
            <w:pPr>
              <w:ind w:right="-160"/>
            </w:pPr>
          </w:p>
        </w:tc>
      </w:tr>
      <w:tr w:rsidR="004567EE" w:rsidRPr="00B37E71" w14:paraId="68D62D8F" w14:textId="77777777" w:rsidTr="003268A7">
        <w:tc>
          <w:tcPr>
            <w:tcW w:w="2700" w:type="dxa"/>
          </w:tcPr>
          <w:p w14:paraId="71571AA9" w14:textId="77777777" w:rsidR="004567EE" w:rsidRPr="00B37E71" w:rsidRDefault="004567EE" w:rsidP="00F1285F">
            <w:pPr>
              <w:ind w:right="-160"/>
            </w:pPr>
          </w:p>
        </w:tc>
        <w:tc>
          <w:tcPr>
            <w:tcW w:w="3780" w:type="dxa"/>
          </w:tcPr>
          <w:p w14:paraId="35A6B2DE" w14:textId="77777777" w:rsidR="004567EE" w:rsidRPr="00B37E71" w:rsidRDefault="004567EE" w:rsidP="00F1285F">
            <w:pPr>
              <w:tabs>
                <w:tab w:val="left" w:pos="1440"/>
                <w:tab w:val="left" w:pos="2160"/>
              </w:tabs>
              <w:ind w:left="1440" w:right="-160" w:hanging="1440"/>
            </w:pPr>
          </w:p>
        </w:tc>
        <w:tc>
          <w:tcPr>
            <w:tcW w:w="1638" w:type="dxa"/>
          </w:tcPr>
          <w:p w14:paraId="5728B0A9" w14:textId="77777777" w:rsidR="004567EE" w:rsidRPr="00B37E71" w:rsidRDefault="004567EE" w:rsidP="00F1285F">
            <w:pPr>
              <w:ind w:right="-160"/>
            </w:pPr>
          </w:p>
        </w:tc>
        <w:tc>
          <w:tcPr>
            <w:tcW w:w="990" w:type="dxa"/>
          </w:tcPr>
          <w:p w14:paraId="4F0E1E35" w14:textId="77777777" w:rsidR="004567EE" w:rsidRPr="00B37E71" w:rsidRDefault="004567EE" w:rsidP="00F1285F">
            <w:pPr>
              <w:ind w:right="-160"/>
            </w:pPr>
          </w:p>
        </w:tc>
        <w:tc>
          <w:tcPr>
            <w:tcW w:w="1044" w:type="dxa"/>
          </w:tcPr>
          <w:p w14:paraId="6BA9B6C9" w14:textId="77777777" w:rsidR="004567EE" w:rsidRPr="00B37E71" w:rsidRDefault="004567EE" w:rsidP="00F1285F">
            <w:pPr>
              <w:ind w:right="-160"/>
            </w:pPr>
          </w:p>
        </w:tc>
      </w:tr>
      <w:tr w:rsidR="004567EE" w:rsidRPr="00B37E71" w14:paraId="1F0831E4" w14:textId="77777777" w:rsidTr="003268A7">
        <w:tc>
          <w:tcPr>
            <w:tcW w:w="2700" w:type="dxa"/>
          </w:tcPr>
          <w:p w14:paraId="7B9EC08E" w14:textId="3B7461E3" w:rsidR="004567EE" w:rsidRPr="00B37E71" w:rsidRDefault="004567EE" w:rsidP="00F1285F">
            <w:pPr>
              <w:ind w:right="-160"/>
            </w:pPr>
            <w:r w:rsidRPr="00B37E71">
              <w:t>UNIV</w:t>
            </w:r>
            <w:r w:rsidR="000D285F" w:rsidRPr="00B37E71">
              <w:t>1012</w:t>
            </w:r>
            <w:r w:rsidR="008F6AE3" w:rsidRPr="00B37E71">
              <w:t xml:space="preserve"> (2 credit</w:t>
            </w:r>
            <w:r w:rsidRPr="00B37E71">
              <w:t>)</w:t>
            </w:r>
          </w:p>
          <w:p w14:paraId="144E0039" w14:textId="77777777" w:rsidR="004567EE" w:rsidRPr="00B37E71" w:rsidRDefault="004567EE" w:rsidP="00F1285F">
            <w:pPr>
              <w:ind w:right="-160"/>
              <w:rPr>
                <w:b/>
                <w:i/>
              </w:rPr>
            </w:pPr>
            <w:r w:rsidRPr="00B37E71">
              <w:rPr>
                <w:i/>
              </w:rPr>
              <w:t>Mixed majors</w:t>
            </w:r>
          </w:p>
        </w:tc>
        <w:tc>
          <w:tcPr>
            <w:tcW w:w="3780" w:type="dxa"/>
          </w:tcPr>
          <w:p w14:paraId="0F6B4F45" w14:textId="77777777" w:rsidR="004567EE" w:rsidRPr="00B37E71" w:rsidRDefault="004567EE" w:rsidP="00F1285F">
            <w:pPr>
              <w:tabs>
                <w:tab w:val="left" w:pos="1440"/>
                <w:tab w:val="left" w:pos="2160"/>
              </w:tabs>
              <w:ind w:left="1440" w:right="-160" w:hanging="1440"/>
            </w:pPr>
            <w:r w:rsidRPr="00B37E71">
              <w:t>Success Central</w:t>
            </w:r>
            <w:r w:rsidR="008F6AE3" w:rsidRPr="00B37E71">
              <w:t>/Transition Course</w:t>
            </w:r>
          </w:p>
          <w:p w14:paraId="22CCC543" w14:textId="77777777" w:rsidR="004567EE" w:rsidRPr="00B37E71" w:rsidRDefault="004567EE" w:rsidP="00F1285F">
            <w:pPr>
              <w:tabs>
                <w:tab w:val="left" w:pos="1440"/>
                <w:tab w:val="left" w:pos="2160"/>
              </w:tabs>
              <w:ind w:left="1440" w:right="-160" w:hanging="1440"/>
              <w:rPr>
                <w:i/>
              </w:rPr>
            </w:pPr>
          </w:p>
        </w:tc>
        <w:tc>
          <w:tcPr>
            <w:tcW w:w="1638" w:type="dxa"/>
          </w:tcPr>
          <w:p w14:paraId="24B861D9" w14:textId="77777777" w:rsidR="004567EE" w:rsidRPr="00B37E71" w:rsidRDefault="008F6AE3" w:rsidP="00F1285F">
            <w:pPr>
              <w:ind w:right="-160"/>
            </w:pPr>
            <w:r w:rsidRPr="00B37E71">
              <w:t>2007F</w:t>
            </w:r>
          </w:p>
          <w:p w14:paraId="508E98C0" w14:textId="77777777" w:rsidR="004567EE" w:rsidRPr="00B37E71" w:rsidRDefault="004567EE" w:rsidP="008F6AE3">
            <w:pPr>
              <w:ind w:right="-160"/>
            </w:pPr>
            <w:r w:rsidRPr="00B37E71">
              <w:t>2006</w:t>
            </w:r>
            <w:r w:rsidR="008F6AE3" w:rsidRPr="00B37E71">
              <w:t>F</w:t>
            </w:r>
          </w:p>
        </w:tc>
        <w:tc>
          <w:tcPr>
            <w:tcW w:w="990" w:type="dxa"/>
          </w:tcPr>
          <w:p w14:paraId="0986CC34" w14:textId="77777777" w:rsidR="004567EE" w:rsidRPr="00B37E71" w:rsidRDefault="004567EE" w:rsidP="00F1285F">
            <w:pPr>
              <w:ind w:right="-160"/>
            </w:pPr>
            <w:r w:rsidRPr="00B37E71">
              <w:t>30</w:t>
            </w:r>
          </w:p>
          <w:p w14:paraId="1354A130" w14:textId="77777777" w:rsidR="004567EE" w:rsidRPr="00B37E71" w:rsidRDefault="004567EE" w:rsidP="00F1285F">
            <w:pPr>
              <w:ind w:right="-160"/>
            </w:pPr>
            <w:r w:rsidRPr="00B37E71">
              <w:t>30</w:t>
            </w:r>
          </w:p>
        </w:tc>
        <w:tc>
          <w:tcPr>
            <w:tcW w:w="1044" w:type="dxa"/>
          </w:tcPr>
          <w:p w14:paraId="30B86E0E" w14:textId="77777777" w:rsidR="004567EE" w:rsidRPr="00B37E71" w:rsidRDefault="004567EE" w:rsidP="00F1285F">
            <w:pPr>
              <w:ind w:right="-160"/>
            </w:pPr>
            <w:r w:rsidRPr="00B37E71">
              <w:t>1.00</w:t>
            </w:r>
          </w:p>
          <w:p w14:paraId="2E62CABB" w14:textId="77777777" w:rsidR="004567EE" w:rsidRPr="00B37E71" w:rsidRDefault="004567EE" w:rsidP="00F1285F">
            <w:pPr>
              <w:ind w:right="-160"/>
            </w:pPr>
            <w:r w:rsidRPr="00B37E71">
              <w:t>1.00</w:t>
            </w:r>
          </w:p>
        </w:tc>
      </w:tr>
      <w:tr w:rsidR="004567EE" w:rsidRPr="00B37E71" w14:paraId="6FC133FC" w14:textId="77777777" w:rsidTr="003268A7">
        <w:tc>
          <w:tcPr>
            <w:tcW w:w="2700" w:type="dxa"/>
          </w:tcPr>
          <w:p w14:paraId="186EB605" w14:textId="77777777" w:rsidR="004567EE" w:rsidRPr="00B37E71" w:rsidRDefault="004567EE" w:rsidP="00F1285F">
            <w:pPr>
              <w:ind w:right="-160"/>
              <w:rPr>
                <w:sz w:val="10"/>
                <w:szCs w:val="10"/>
              </w:rPr>
            </w:pPr>
          </w:p>
        </w:tc>
        <w:tc>
          <w:tcPr>
            <w:tcW w:w="3780" w:type="dxa"/>
          </w:tcPr>
          <w:p w14:paraId="6A49AE83" w14:textId="77777777" w:rsidR="004567EE" w:rsidRPr="00B37E71" w:rsidRDefault="004567EE" w:rsidP="00F1285F">
            <w:pPr>
              <w:tabs>
                <w:tab w:val="left" w:pos="1440"/>
                <w:tab w:val="left" w:pos="2160"/>
              </w:tabs>
              <w:ind w:left="1440" w:right="-160" w:hanging="1440"/>
              <w:rPr>
                <w:sz w:val="10"/>
                <w:szCs w:val="10"/>
              </w:rPr>
            </w:pPr>
          </w:p>
        </w:tc>
        <w:tc>
          <w:tcPr>
            <w:tcW w:w="1638" w:type="dxa"/>
          </w:tcPr>
          <w:p w14:paraId="27B8C97C" w14:textId="77777777" w:rsidR="004567EE" w:rsidRPr="00B37E71" w:rsidRDefault="004567EE" w:rsidP="00F1285F">
            <w:pPr>
              <w:ind w:right="-160"/>
            </w:pPr>
          </w:p>
        </w:tc>
        <w:tc>
          <w:tcPr>
            <w:tcW w:w="990" w:type="dxa"/>
          </w:tcPr>
          <w:p w14:paraId="7716511E" w14:textId="77777777" w:rsidR="004567EE" w:rsidRPr="00B37E71" w:rsidRDefault="004567EE" w:rsidP="00F1285F">
            <w:pPr>
              <w:ind w:right="-160"/>
            </w:pPr>
          </w:p>
        </w:tc>
        <w:tc>
          <w:tcPr>
            <w:tcW w:w="1044" w:type="dxa"/>
          </w:tcPr>
          <w:p w14:paraId="2E32D925" w14:textId="77777777" w:rsidR="004567EE" w:rsidRPr="00B37E71" w:rsidRDefault="004567EE" w:rsidP="00F1285F">
            <w:pPr>
              <w:ind w:right="-160"/>
            </w:pPr>
          </w:p>
        </w:tc>
      </w:tr>
      <w:tr w:rsidR="004567EE" w:rsidRPr="00B37E71" w14:paraId="228FF1F7" w14:textId="77777777" w:rsidTr="003268A7">
        <w:tc>
          <w:tcPr>
            <w:tcW w:w="2700" w:type="dxa"/>
          </w:tcPr>
          <w:p w14:paraId="712FB8BD" w14:textId="4ECD3E4E" w:rsidR="004567EE" w:rsidRPr="00B37E71" w:rsidRDefault="004567EE" w:rsidP="00F1285F">
            <w:pPr>
              <w:ind w:right="-160"/>
            </w:pPr>
            <w:r w:rsidRPr="00B37E71">
              <w:t>LEAD</w:t>
            </w:r>
            <w:r w:rsidR="001856DD" w:rsidRPr="00B37E71">
              <w:t>1320</w:t>
            </w:r>
            <w:r w:rsidR="008F6AE3" w:rsidRPr="00B37E71">
              <w:t xml:space="preserve"> (2 credit</w:t>
            </w:r>
            <w:r w:rsidRPr="00B37E71">
              <w:t>)</w:t>
            </w:r>
          </w:p>
        </w:tc>
        <w:tc>
          <w:tcPr>
            <w:tcW w:w="3780" w:type="dxa"/>
          </w:tcPr>
          <w:p w14:paraId="784E0469" w14:textId="16D5232F" w:rsidR="004567EE" w:rsidRPr="00B37E71" w:rsidRDefault="004567EE" w:rsidP="00EC2FF6">
            <w:pPr>
              <w:tabs>
                <w:tab w:val="left" w:pos="1440"/>
                <w:tab w:val="left" w:pos="2160"/>
              </w:tabs>
              <w:ind w:left="1440" w:right="-160" w:hanging="1440"/>
            </w:pPr>
            <w:r w:rsidRPr="00B37E71">
              <w:t>Lessons in Leadership</w:t>
            </w:r>
          </w:p>
        </w:tc>
        <w:tc>
          <w:tcPr>
            <w:tcW w:w="1638" w:type="dxa"/>
          </w:tcPr>
          <w:p w14:paraId="640C35AA" w14:textId="77777777" w:rsidR="004567EE" w:rsidRPr="00B37E71" w:rsidRDefault="004567EE" w:rsidP="008F6AE3">
            <w:pPr>
              <w:ind w:right="-160"/>
            </w:pPr>
            <w:r w:rsidRPr="00B37E71">
              <w:t>2007</w:t>
            </w:r>
            <w:r w:rsidR="008F6AE3" w:rsidRPr="00B37E71">
              <w:t>F</w:t>
            </w:r>
          </w:p>
        </w:tc>
        <w:tc>
          <w:tcPr>
            <w:tcW w:w="990" w:type="dxa"/>
          </w:tcPr>
          <w:p w14:paraId="4373AEF9" w14:textId="77777777" w:rsidR="004567EE" w:rsidRPr="00B37E71" w:rsidRDefault="004567EE" w:rsidP="00F1285F">
            <w:pPr>
              <w:ind w:right="-160"/>
            </w:pPr>
            <w:r w:rsidRPr="00B37E71">
              <w:t>160</w:t>
            </w:r>
          </w:p>
        </w:tc>
        <w:tc>
          <w:tcPr>
            <w:tcW w:w="1044" w:type="dxa"/>
          </w:tcPr>
          <w:p w14:paraId="480C55BB" w14:textId="77777777" w:rsidR="004567EE" w:rsidRPr="00B37E71" w:rsidRDefault="004567EE" w:rsidP="00F1285F">
            <w:pPr>
              <w:ind w:right="-160"/>
            </w:pPr>
            <w:r w:rsidRPr="00B37E71">
              <w:t>0.10</w:t>
            </w:r>
          </w:p>
          <w:p w14:paraId="1C41C785" w14:textId="77777777" w:rsidR="004567EE" w:rsidRPr="00B37E71" w:rsidRDefault="004567EE" w:rsidP="00F1285F">
            <w:pPr>
              <w:ind w:right="-160"/>
            </w:pPr>
          </w:p>
        </w:tc>
      </w:tr>
      <w:tr w:rsidR="004567EE" w:rsidRPr="00B37E71" w14:paraId="7254E2B9" w14:textId="77777777" w:rsidTr="003268A7">
        <w:tc>
          <w:tcPr>
            <w:tcW w:w="2700" w:type="dxa"/>
          </w:tcPr>
          <w:p w14:paraId="07425080" w14:textId="77777777" w:rsidR="00635303" w:rsidRPr="00B37E71" w:rsidRDefault="00635303" w:rsidP="00F1285F">
            <w:pPr>
              <w:ind w:right="-160"/>
            </w:pPr>
          </w:p>
        </w:tc>
        <w:tc>
          <w:tcPr>
            <w:tcW w:w="3780" w:type="dxa"/>
          </w:tcPr>
          <w:p w14:paraId="1616E1B8" w14:textId="77777777" w:rsidR="004567EE" w:rsidRPr="00B37E71" w:rsidRDefault="004567EE" w:rsidP="00F1285F">
            <w:pPr>
              <w:ind w:right="-160"/>
            </w:pPr>
          </w:p>
        </w:tc>
        <w:tc>
          <w:tcPr>
            <w:tcW w:w="1638" w:type="dxa"/>
          </w:tcPr>
          <w:p w14:paraId="06DE118F" w14:textId="77777777" w:rsidR="004567EE" w:rsidRPr="00B37E71" w:rsidRDefault="004567EE" w:rsidP="00F1285F">
            <w:pPr>
              <w:ind w:right="-160"/>
            </w:pPr>
          </w:p>
        </w:tc>
        <w:tc>
          <w:tcPr>
            <w:tcW w:w="990" w:type="dxa"/>
          </w:tcPr>
          <w:p w14:paraId="105459E4" w14:textId="77777777" w:rsidR="004567EE" w:rsidRPr="00B37E71" w:rsidRDefault="004567EE" w:rsidP="00F1285F">
            <w:pPr>
              <w:ind w:right="-160"/>
              <w:rPr>
                <w:b/>
              </w:rPr>
            </w:pPr>
          </w:p>
        </w:tc>
        <w:tc>
          <w:tcPr>
            <w:tcW w:w="1044" w:type="dxa"/>
          </w:tcPr>
          <w:p w14:paraId="0F09497C" w14:textId="77777777" w:rsidR="004567EE" w:rsidRPr="00B37E71" w:rsidRDefault="004567EE" w:rsidP="00F1285F">
            <w:pPr>
              <w:ind w:right="-160"/>
              <w:rPr>
                <w:b/>
              </w:rPr>
            </w:pPr>
          </w:p>
        </w:tc>
      </w:tr>
    </w:tbl>
    <w:p w14:paraId="3D8ADAC1" w14:textId="5AD876CC" w:rsidR="009C2AEE" w:rsidRPr="00B37E71" w:rsidRDefault="009C2AEE" w:rsidP="009C2AEE">
      <w:pPr>
        <w:pStyle w:val="Heading2"/>
      </w:pPr>
      <w:r w:rsidRPr="00B37E71">
        <w:t>TRAINING SESSIONS FACILITATED</w:t>
      </w:r>
    </w:p>
    <w:tbl>
      <w:tblPr>
        <w:tblW w:w="10044" w:type="dxa"/>
        <w:tblInd w:w="-162" w:type="dxa"/>
        <w:tblLayout w:type="fixed"/>
        <w:tblLook w:val="00A0" w:firstRow="1" w:lastRow="0" w:firstColumn="1" w:lastColumn="0" w:noHBand="0" w:noVBand="0"/>
      </w:tblPr>
      <w:tblGrid>
        <w:gridCol w:w="2665"/>
        <w:gridCol w:w="3708"/>
        <w:gridCol w:w="1677"/>
        <w:gridCol w:w="970"/>
        <w:gridCol w:w="1024"/>
      </w:tblGrid>
      <w:tr w:rsidR="009C2AEE" w:rsidRPr="00B37E71" w14:paraId="19DAF693" w14:textId="77777777" w:rsidTr="000E1EEC">
        <w:trPr>
          <w:trHeight w:val="424"/>
        </w:trPr>
        <w:tc>
          <w:tcPr>
            <w:tcW w:w="2665" w:type="dxa"/>
          </w:tcPr>
          <w:p w14:paraId="12F6E838" w14:textId="77777777" w:rsidR="009C2AEE" w:rsidRPr="00B37E71" w:rsidRDefault="009C2AEE" w:rsidP="007B3EA1">
            <w:pPr>
              <w:ind w:right="-160"/>
              <w:rPr>
                <w:u w:val="single"/>
              </w:rPr>
            </w:pPr>
            <w:r w:rsidRPr="00B37E71">
              <w:rPr>
                <w:u w:val="single"/>
              </w:rPr>
              <w:t>Training Session Location &amp; Organization</w:t>
            </w:r>
          </w:p>
        </w:tc>
        <w:tc>
          <w:tcPr>
            <w:tcW w:w="3708" w:type="dxa"/>
          </w:tcPr>
          <w:p w14:paraId="25377879" w14:textId="77777777" w:rsidR="009C2AEE" w:rsidRPr="00B37E71" w:rsidRDefault="009C2AEE" w:rsidP="007B3EA1">
            <w:pPr>
              <w:ind w:right="-160"/>
              <w:rPr>
                <w:u w:val="single"/>
              </w:rPr>
            </w:pPr>
          </w:p>
          <w:p w14:paraId="5C158269" w14:textId="77777777" w:rsidR="009C2AEE" w:rsidRPr="00B37E71" w:rsidRDefault="009C2AEE" w:rsidP="007B3EA1">
            <w:pPr>
              <w:ind w:right="-160"/>
              <w:rPr>
                <w:u w:val="single"/>
              </w:rPr>
            </w:pPr>
            <w:r w:rsidRPr="00B37E71">
              <w:rPr>
                <w:u w:val="single"/>
              </w:rPr>
              <w:t>Session Title</w:t>
            </w:r>
          </w:p>
        </w:tc>
        <w:tc>
          <w:tcPr>
            <w:tcW w:w="1677" w:type="dxa"/>
          </w:tcPr>
          <w:p w14:paraId="4038E8C9" w14:textId="77777777" w:rsidR="009C2AEE" w:rsidRPr="00B37E71" w:rsidRDefault="009C2AEE" w:rsidP="007B3EA1">
            <w:pPr>
              <w:ind w:right="-160"/>
              <w:rPr>
                <w:u w:val="single"/>
              </w:rPr>
            </w:pPr>
            <w:r w:rsidRPr="00B37E71">
              <w:rPr>
                <w:u w:val="single"/>
              </w:rPr>
              <w:t>Instruction</w:t>
            </w:r>
          </w:p>
          <w:p w14:paraId="62473D69" w14:textId="77777777" w:rsidR="009C2AEE" w:rsidRPr="00B37E71" w:rsidRDefault="009C2AEE" w:rsidP="007B3EA1">
            <w:pPr>
              <w:ind w:right="-160"/>
              <w:rPr>
                <w:u w:val="single"/>
              </w:rPr>
            </w:pPr>
            <w:r w:rsidRPr="00B37E71">
              <w:rPr>
                <w:u w:val="single"/>
              </w:rPr>
              <w:t>Year</w:t>
            </w:r>
          </w:p>
        </w:tc>
        <w:tc>
          <w:tcPr>
            <w:tcW w:w="970" w:type="dxa"/>
          </w:tcPr>
          <w:p w14:paraId="620BCF8A" w14:textId="77777777" w:rsidR="009C2AEE" w:rsidRPr="00B37E71" w:rsidRDefault="009C2AEE" w:rsidP="007B3EA1">
            <w:pPr>
              <w:ind w:right="-160"/>
              <w:rPr>
                <w:u w:val="single"/>
              </w:rPr>
            </w:pPr>
            <w:r w:rsidRPr="00B37E71">
              <w:rPr>
                <w:u w:val="single"/>
              </w:rPr>
              <w:t># of Learners</w:t>
            </w:r>
          </w:p>
        </w:tc>
        <w:tc>
          <w:tcPr>
            <w:tcW w:w="1024" w:type="dxa"/>
          </w:tcPr>
          <w:p w14:paraId="7A25DEA2" w14:textId="77777777" w:rsidR="009C2AEE" w:rsidRPr="00B37E71" w:rsidRDefault="009C2AEE" w:rsidP="007B3EA1">
            <w:pPr>
              <w:ind w:right="-160"/>
              <w:rPr>
                <w:u w:val="single"/>
              </w:rPr>
            </w:pPr>
            <w:r w:rsidRPr="00B37E71">
              <w:rPr>
                <w:u w:val="single"/>
              </w:rPr>
              <w:t>% Instructor</w:t>
            </w:r>
          </w:p>
        </w:tc>
      </w:tr>
      <w:tr w:rsidR="009C2AEE" w:rsidRPr="00B37E71" w14:paraId="2B55B12D" w14:textId="77777777" w:rsidTr="000E1EEC">
        <w:trPr>
          <w:trHeight w:val="750"/>
        </w:trPr>
        <w:tc>
          <w:tcPr>
            <w:tcW w:w="2665" w:type="dxa"/>
          </w:tcPr>
          <w:p w14:paraId="0943032D" w14:textId="579F2159" w:rsidR="00AA608F" w:rsidRPr="00B37E71" w:rsidRDefault="00AA608F" w:rsidP="007B3EA1">
            <w:pPr>
              <w:tabs>
                <w:tab w:val="left" w:pos="1440"/>
              </w:tabs>
              <w:ind w:right="-160"/>
            </w:pPr>
            <w:r w:rsidRPr="00B37E71">
              <w:t>Raleigh, North Carolina</w:t>
            </w:r>
          </w:p>
          <w:p w14:paraId="0ECF29F4" w14:textId="2C979510" w:rsidR="00AA608F" w:rsidRPr="00B37E71" w:rsidRDefault="00AA608F" w:rsidP="007B3EA1">
            <w:pPr>
              <w:tabs>
                <w:tab w:val="left" w:pos="1440"/>
              </w:tabs>
              <w:ind w:right="-160"/>
              <w:rPr>
                <w:i/>
              </w:rPr>
            </w:pPr>
            <w:r w:rsidRPr="00B37E71">
              <w:rPr>
                <w:i/>
              </w:rPr>
              <w:t>Campus Compact (virtual)</w:t>
            </w:r>
          </w:p>
          <w:p w14:paraId="308B7048" w14:textId="5A9AF516" w:rsidR="00AA608F" w:rsidRPr="00B37E71" w:rsidRDefault="00AA608F" w:rsidP="007B3EA1">
            <w:pPr>
              <w:tabs>
                <w:tab w:val="left" w:pos="1440"/>
              </w:tabs>
              <w:ind w:right="-160"/>
            </w:pPr>
          </w:p>
          <w:p w14:paraId="05B92290" w14:textId="77777777" w:rsidR="00AA608F" w:rsidRPr="00B37E71" w:rsidRDefault="00AA608F" w:rsidP="007B3EA1">
            <w:pPr>
              <w:tabs>
                <w:tab w:val="left" w:pos="1440"/>
              </w:tabs>
              <w:ind w:right="-160"/>
            </w:pPr>
          </w:p>
          <w:p w14:paraId="0032137D" w14:textId="608D8746" w:rsidR="000E1EEC" w:rsidRPr="00B37E71" w:rsidRDefault="000E1EEC" w:rsidP="007B3EA1">
            <w:pPr>
              <w:tabs>
                <w:tab w:val="left" w:pos="1440"/>
              </w:tabs>
              <w:ind w:right="-160"/>
              <w:rPr>
                <w:i/>
                <w:iCs/>
              </w:rPr>
            </w:pPr>
            <w:r w:rsidRPr="00B37E71">
              <w:t xml:space="preserve">Raleigh, North Carolina </w:t>
            </w:r>
            <w:r w:rsidRPr="00B37E71">
              <w:rPr>
                <w:i/>
                <w:iCs/>
              </w:rPr>
              <w:t>Campus Compact</w:t>
            </w:r>
          </w:p>
          <w:p w14:paraId="1C224AB9" w14:textId="77777777" w:rsidR="000E1EEC" w:rsidRPr="00B37E71" w:rsidRDefault="000E1EEC" w:rsidP="007B3EA1">
            <w:pPr>
              <w:tabs>
                <w:tab w:val="left" w:pos="1440"/>
              </w:tabs>
              <w:ind w:right="-160"/>
            </w:pPr>
          </w:p>
          <w:p w14:paraId="6A996A68" w14:textId="77777777" w:rsidR="000E1EEC" w:rsidRPr="00B37E71" w:rsidRDefault="000E1EEC" w:rsidP="007B3EA1">
            <w:pPr>
              <w:tabs>
                <w:tab w:val="left" w:pos="1440"/>
              </w:tabs>
              <w:ind w:right="-160"/>
            </w:pPr>
          </w:p>
          <w:p w14:paraId="1A93FFC9" w14:textId="77777777" w:rsidR="00107051" w:rsidRPr="00B37E71" w:rsidRDefault="00107051" w:rsidP="007B3EA1">
            <w:pPr>
              <w:tabs>
                <w:tab w:val="left" w:pos="1440"/>
              </w:tabs>
              <w:ind w:right="-160"/>
              <w:rPr>
                <w:i/>
              </w:rPr>
            </w:pPr>
            <w:r w:rsidRPr="00B37E71">
              <w:t>Mosco</w:t>
            </w:r>
            <w:r w:rsidR="00D7536E" w:rsidRPr="00B37E71">
              <w:t>w</w:t>
            </w:r>
            <w:r w:rsidRPr="00B37E71">
              <w:t xml:space="preserve">, Idaho </w:t>
            </w:r>
            <w:r w:rsidRPr="00B37E71">
              <w:rPr>
                <w:i/>
              </w:rPr>
              <w:t>Campus-Community Forum</w:t>
            </w:r>
          </w:p>
          <w:p w14:paraId="3AC879FE" w14:textId="77777777" w:rsidR="00107051" w:rsidRPr="00B37E71" w:rsidRDefault="00107051" w:rsidP="007B3EA1">
            <w:pPr>
              <w:tabs>
                <w:tab w:val="left" w:pos="1440"/>
              </w:tabs>
              <w:ind w:right="-160"/>
            </w:pPr>
          </w:p>
          <w:p w14:paraId="37FCD30D" w14:textId="77777777" w:rsidR="009C2AEE" w:rsidRPr="00B37E71" w:rsidRDefault="009C2AEE" w:rsidP="007B3EA1">
            <w:pPr>
              <w:tabs>
                <w:tab w:val="left" w:pos="1440"/>
              </w:tabs>
              <w:ind w:right="-160"/>
              <w:rPr>
                <w:i/>
              </w:rPr>
            </w:pPr>
            <w:r w:rsidRPr="00B37E71">
              <w:t xml:space="preserve">Columbus, </w:t>
            </w:r>
            <w:proofErr w:type="gramStart"/>
            <w:r w:rsidRPr="00B37E71">
              <w:t>Georgia</w:t>
            </w:r>
            <w:proofErr w:type="gramEnd"/>
            <w:r w:rsidRPr="00B37E71">
              <w:t xml:space="preserve"> </w:t>
            </w:r>
            <w:r w:rsidRPr="00B37E71">
              <w:rPr>
                <w:i/>
              </w:rPr>
              <w:t>We Solve It! QEP Faculty Development Session</w:t>
            </w:r>
          </w:p>
          <w:p w14:paraId="79396206" w14:textId="77777777" w:rsidR="009C2AEE" w:rsidRPr="00B37E71" w:rsidRDefault="009C2AEE" w:rsidP="007B3EA1">
            <w:pPr>
              <w:tabs>
                <w:tab w:val="left" w:pos="1440"/>
              </w:tabs>
              <w:ind w:right="-160"/>
            </w:pPr>
          </w:p>
          <w:p w14:paraId="2A54CE86" w14:textId="0C1C1BFB" w:rsidR="009C2AEE" w:rsidRPr="00B37E71" w:rsidRDefault="009C2AEE" w:rsidP="007B3EA1">
            <w:pPr>
              <w:tabs>
                <w:tab w:val="left" w:pos="1440"/>
              </w:tabs>
              <w:ind w:right="-160"/>
            </w:pPr>
            <w:r w:rsidRPr="00B37E71">
              <w:t>Cullowhee, North Carolina</w:t>
            </w:r>
            <w:r w:rsidR="00D437BD" w:rsidRPr="00B37E71">
              <w:t xml:space="preserve"> </w:t>
            </w:r>
            <w:r w:rsidR="00D437BD" w:rsidRPr="00B37E71">
              <w:rPr>
                <w:i/>
                <w:iCs/>
              </w:rPr>
              <w:t xml:space="preserve">WCU </w:t>
            </w:r>
            <w:r w:rsidRPr="00B37E71">
              <w:rPr>
                <w:i/>
                <w:iCs/>
              </w:rPr>
              <w:t>Summer</w:t>
            </w:r>
            <w:r w:rsidRPr="00B37E71">
              <w:rPr>
                <w:i/>
              </w:rPr>
              <w:t xml:space="preserve"> Institute</w:t>
            </w:r>
          </w:p>
          <w:p w14:paraId="1283ADF8" w14:textId="77777777" w:rsidR="009C2AEE" w:rsidRPr="00B37E71" w:rsidRDefault="009C2AEE" w:rsidP="007B3EA1">
            <w:pPr>
              <w:tabs>
                <w:tab w:val="left" w:pos="1440"/>
              </w:tabs>
              <w:ind w:right="-160"/>
            </w:pPr>
          </w:p>
          <w:p w14:paraId="60B5BAEA" w14:textId="77777777" w:rsidR="009C2AEE" w:rsidRPr="00B37E71" w:rsidRDefault="009C2AEE" w:rsidP="007B3EA1">
            <w:pPr>
              <w:tabs>
                <w:tab w:val="left" w:pos="1440"/>
              </w:tabs>
              <w:ind w:right="-160"/>
              <w:rPr>
                <w:i/>
              </w:rPr>
            </w:pPr>
            <w:r w:rsidRPr="00B37E71">
              <w:t xml:space="preserve">Piedmont, North Carolina </w:t>
            </w:r>
            <w:r w:rsidRPr="00B37E71">
              <w:rPr>
                <w:i/>
              </w:rPr>
              <w:t>Campus Compact Regional Meeting</w:t>
            </w:r>
          </w:p>
          <w:p w14:paraId="36D08936" w14:textId="150927C9" w:rsidR="009C2AEE" w:rsidRPr="00B37E71" w:rsidRDefault="009C2AEE" w:rsidP="007B3EA1">
            <w:pPr>
              <w:tabs>
                <w:tab w:val="left" w:pos="1440"/>
              </w:tabs>
              <w:ind w:right="-160"/>
            </w:pPr>
          </w:p>
          <w:p w14:paraId="792CAD29" w14:textId="77777777" w:rsidR="009C2AEE" w:rsidRPr="00B37E71" w:rsidRDefault="009C2AEE" w:rsidP="007B3EA1">
            <w:pPr>
              <w:tabs>
                <w:tab w:val="left" w:pos="1440"/>
              </w:tabs>
              <w:ind w:right="-160"/>
            </w:pPr>
            <w:r w:rsidRPr="00B37E71">
              <w:t xml:space="preserve">Fontana, North Carolina </w:t>
            </w:r>
            <w:r w:rsidRPr="00B37E71">
              <w:rPr>
                <w:i/>
              </w:rPr>
              <w:t>Community Scholarship Incubator – Engaged Scholars Retreat</w:t>
            </w:r>
          </w:p>
          <w:p w14:paraId="41FC0836" w14:textId="77777777" w:rsidR="009C2AEE" w:rsidRPr="00B37E71" w:rsidRDefault="009C2AEE" w:rsidP="007B3EA1">
            <w:pPr>
              <w:tabs>
                <w:tab w:val="left" w:pos="1440"/>
              </w:tabs>
              <w:ind w:right="-160"/>
            </w:pPr>
          </w:p>
          <w:p w14:paraId="7CD3E571" w14:textId="77777777" w:rsidR="009C2AEE" w:rsidRPr="00B37E71" w:rsidRDefault="009C2AEE" w:rsidP="007B3EA1">
            <w:pPr>
              <w:tabs>
                <w:tab w:val="left" w:pos="1440"/>
              </w:tabs>
              <w:ind w:right="-160"/>
            </w:pPr>
            <w:r w:rsidRPr="00B37E71">
              <w:t>Cullowhee, North Carolina</w:t>
            </w:r>
          </w:p>
          <w:p w14:paraId="68161A7B" w14:textId="77777777" w:rsidR="009C2AEE" w:rsidRPr="00B37E71" w:rsidRDefault="009C2AEE" w:rsidP="007B3EA1">
            <w:pPr>
              <w:tabs>
                <w:tab w:val="left" w:pos="1440"/>
              </w:tabs>
              <w:ind w:right="-160"/>
              <w:rPr>
                <w:i/>
              </w:rPr>
            </w:pPr>
            <w:r w:rsidRPr="00B37E71">
              <w:rPr>
                <w:i/>
              </w:rPr>
              <w:t>Masters of College Student Personnel Program</w:t>
            </w:r>
          </w:p>
          <w:p w14:paraId="69B51EFC" w14:textId="77777777" w:rsidR="00CA48B8" w:rsidRPr="00B37E71" w:rsidRDefault="00CA48B8" w:rsidP="007B3EA1">
            <w:pPr>
              <w:tabs>
                <w:tab w:val="left" w:pos="1440"/>
              </w:tabs>
              <w:ind w:right="-160"/>
            </w:pPr>
          </w:p>
          <w:p w14:paraId="0F5AC313" w14:textId="74C2A15B" w:rsidR="009C2AEE" w:rsidRPr="00B37E71" w:rsidRDefault="009C2AEE" w:rsidP="007B3EA1">
            <w:pPr>
              <w:tabs>
                <w:tab w:val="left" w:pos="1440"/>
              </w:tabs>
              <w:ind w:right="-160"/>
            </w:pPr>
            <w:r w:rsidRPr="00B37E71">
              <w:t>Cullowhee, North Carolina</w:t>
            </w:r>
          </w:p>
          <w:p w14:paraId="27FA590A" w14:textId="77777777" w:rsidR="009C2AEE" w:rsidRPr="00B37E71" w:rsidRDefault="009C2AEE" w:rsidP="007B3EA1">
            <w:pPr>
              <w:tabs>
                <w:tab w:val="left" w:pos="1440"/>
              </w:tabs>
              <w:ind w:right="-160"/>
              <w:rPr>
                <w:i/>
              </w:rPr>
            </w:pPr>
            <w:r w:rsidRPr="00B37E71">
              <w:rPr>
                <w:i/>
              </w:rPr>
              <w:t>Masters of College Student Personnel Program</w:t>
            </w:r>
          </w:p>
          <w:p w14:paraId="4A36A3C2" w14:textId="77777777" w:rsidR="009C2AEE" w:rsidRPr="00B37E71" w:rsidRDefault="009C2AEE" w:rsidP="007B3EA1">
            <w:pPr>
              <w:tabs>
                <w:tab w:val="left" w:pos="1440"/>
              </w:tabs>
              <w:ind w:right="-160"/>
            </w:pPr>
          </w:p>
          <w:p w14:paraId="2D351C20" w14:textId="77777777" w:rsidR="009C2AEE" w:rsidRPr="00B37E71" w:rsidRDefault="009C2AEE" w:rsidP="007B3EA1">
            <w:pPr>
              <w:tabs>
                <w:tab w:val="left" w:pos="1440"/>
              </w:tabs>
              <w:ind w:right="-160"/>
            </w:pPr>
            <w:r w:rsidRPr="00B37E71">
              <w:t>Cullowhee, North Carolina</w:t>
            </w:r>
          </w:p>
          <w:p w14:paraId="6984B883" w14:textId="77777777" w:rsidR="009C2AEE" w:rsidRPr="00B37E71" w:rsidRDefault="009C2AEE" w:rsidP="007B3EA1">
            <w:pPr>
              <w:tabs>
                <w:tab w:val="left" w:pos="1440"/>
              </w:tabs>
              <w:ind w:right="-160"/>
              <w:rPr>
                <w:i/>
              </w:rPr>
            </w:pPr>
            <w:r w:rsidRPr="00B37E71">
              <w:rPr>
                <w:i/>
              </w:rPr>
              <w:t>Doctor of Physical Therapy Research Methods Course</w:t>
            </w:r>
          </w:p>
          <w:p w14:paraId="23A75EF8" w14:textId="77777777" w:rsidR="009C2AEE" w:rsidRPr="00B37E71" w:rsidRDefault="009C2AEE" w:rsidP="007B3EA1">
            <w:pPr>
              <w:tabs>
                <w:tab w:val="left" w:pos="1440"/>
              </w:tabs>
              <w:ind w:right="-160"/>
              <w:rPr>
                <w:i/>
              </w:rPr>
            </w:pPr>
          </w:p>
          <w:p w14:paraId="66F320B7" w14:textId="625DBCE2" w:rsidR="009C2AEE" w:rsidRPr="00B37E71" w:rsidRDefault="009C2AEE" w:rsidP="007B3EA1">
            <w:pPr>
              <w:tabs>
                <w:tab w:val="left" w:pos="1440"/>
              </w:tabs>
              <w:ind w:right="-160"/>
              <w:rPr>
                <w:i/>
              </w:rPr>
            </w:pPr>
          </w:p>
          <w:p w14:paraId="41240D3B" w14:textId="1F1C7630" w:rsidR="00765C67" w:rsidRPr="00B37E71" w:rsidRDefault="00765C67" w:rsidP="007B3EA1">
            <w:pPr>
              <w:tabs>
                <w:tab w:val="left" w:pos="1440"/>
              </w:tabs>
              <w:ind w:right="-160"/>
              <w:rPr>
                <w:i/>
              </w:rPr>
            </w:pPr>
          </w:p>
          <w:p w14:paraId="21EEDC8A" w14:textId="77777777" w:rsidR="00765C67" w:rsidRPr="00B37E71" w:rsidRDefault="00765C67" w:rsidP="007B3EA1">
            <w:pPr>
              <w:tabs>
                <w:tab w:val="left" w:pos="1440"/>
              </w:tabs>
              <w:ind w:right="-160"/>
              <w:rPr>
                <w:i/>
              </w:rPr>
            </w:pPr>
          </w:p>
          <w:p w14:paraId="0B0C3EC7" w14:textId="77777777" w:rsidR="00765C67" w:rsidRPr="00B37E71" w:rsidRDefault="00765C67" w:rsidP="00AD0600">
            <w:pPr>
              <w:tabs>
                <w:tab w:val="left" w:pos="1440"/>
              </w:tabs>
              <w:ind w:right="-160"/>
            </w:pPr>
          </w:p>
          <w:p w14:paraId="40F9DF08" w14:textId="77777777" w:rsidR="00765C67" w:rsidRPr="00B37E71" w:rsidRDefault="00765C67" w:rsidP="00AD0600">
            <w:pPr>
              <w:tabs>
                <w:tab w:val="left" w:pos="1440"/>
              </w:tabs>
              <w:ind w:right="-160"/>
            </w:pPr>
          </w:p>
          <w:p w14:paraId="6593D066" w14:textId="77777777" w:rsidR="00765C67" w:rsidRPr="00B37E71" w:rsidRDefault="00765C67" w:rsidP="00AD0600">
            <w:pPr>
              <w:tabs>
                <w:tab w:val="left" w:pos="1440"/>
              </w:tabs>
              <w:ind w:right="-160"/>
            </w:pPr>
          </w:p>
          <w:p w14:paraId="183AF768" w14:textId="4CEE1B22" w:rsidR="009C2AEE" w:rsidRPr="00B37E71" w:rsidRDefault="009C2AEE" w:rsidP="00AD0600">
            <w:pPr>
              <w:tabs>
                <w:tab w:val="left" w:pos="1440"/>
              </w:tabs>
              <w:ind w:right="-160"/>
              <w:rPr>
                <w:i/>
              </w:rPr>
            </w:pPr>
            <w:r w:rsidRPr="00B37E71">
              <w:t xml:space="preserve">Boone, North Carolina </w:t>
            </w:r>
            <w:r w:rsidRPr="00B37E71">
              <w:rPr>
                <w:i/>
              </w:rPr>
              <w:t>Appalachian State University</w:t>
            </w:r>
          </w:p>
        </w:tc>
        <w:tc>
          <w:tcPr>
            <w:tcW w:w="3708" w:type="dxa"/>
          </w:tcPr>
          <w:p w14:paraId="3C724B6A" w14:textId="73CAB9C2" w:rsidR="00AA608F" w:rsidRPr="00B37E71" w:rsidRDefault="00AA608F" w:rsidP="007B3EA1">
            <w:pPr>
              <w:ind w:right="-160"/>
            </w:pPr>
            <w:r w:rsidRPr="00B37E71">
              <w:t>Election Scenario Planning for Senior Administrators – CAO’s/CSAO’s/etc.</w:t>
            </w:r>
          </w:p>
          <w:p w14:paraId="1C6CB840" w14:textId="77777777" w:rsidR="00AA608F" w:rsidRPr="00B37E71" w:rsidRDefault="00AA608F" w:rsidP="007B3EA1">
            <w:pPr>
              <w:ind w:right="-160"/>
            </w:pPr>
          </w:p>
          <w:p w14:paraId="514FCD95" w14:textId="77777777" w:rsidR="00AA608F" w:rsidRPr="00B37E71" w:rsidRDefault="00AA608F" w:rsidP="007B3EA1">
            <w:pPr>
              <w:ind w:right="-160"/>
            </w:pPr>
          </w:p>
          <w:p w14:paraId="29320BFA" w14:textId="69B14924" w:rsidR="000E1EEC" w:rsidRPr="00B37E71" w:rsidRDefault="000E1EEC" w:rsidP="007B3EA1">
            <w:pPr>
              <w:ind w:right="-160"/>
            </w:pPr>
            <w:r w:rsidRPr="00B37E71">
              <w:t>Becoming a Community Engagement Professional: Student Civic Learning &amp; Development</w:t>
            </w:r>
          </w:p>
          <w:p w14:paraId="00023C55" w14:textId="77777777" w:rsidR="000E1EEC" w:rsidRPr="00B37E71" w:rsidRDefault="000E1EEC" w:rsidP="007B3EA1">
            <w:pPr>
              <w:ind w:right="-160"/>
            </w:pPr>
          </w:p>
          <w:p w14:paraId="70D1396E" w14:textId="77777777" w:rsidR="00107051" w:rsidRPr="00B37E71" w:rsidRDefault="00107051" w:rsidP="007B3EA1">
            <w:pPr>
              <w:ind w:right="-160"/>
            </w:pPr>
            <w:r w:rsidRPr="00B37E71">
              <w:t>Constructing Bridges: Connecting People and Ideas through Partnership</w:t>
            </w:r>
          </w:p>
          <w:p w14:paraId="259525C7" w14:textId="77777777" w:rsidR="00107051" w:rsidRPr="00B37E71" w:rsidRDefault="00107051" w:rsidP="007B3EA1">
            <w:pPr>
              <w:ind w:right="-160"/>
            </w:pPr>
          </w:p>
          <w:p w14:paraId="65D70B72" w14:textId="77777777" w:rsidR="009C2AEE" w:rsidRPr="00B37E71" w:rsidRDefault="009C2AEE" w:rsidP="007B3EA1">
            <w:pPr>
              <w:ind w:right="-160"/>
            </w:pPr>
            <w:r w:rsidRPr="00B37E71">
              <w:t>Project-Based Learning and Service-Learning Pedagogy</w:t>
            </w:r>
          </w:p>
          <w:p w14:paraId="05DF118C" w14:textId="77777777" w:rsidR="009C2AEE" w:rsidRPr="00B37E71" w:rsidRDefault="009C2AEE" w:rsidP="007B3EA1">
            <w:pPr>
              <w:ind w:right="-160"/>
            </w:pPr>
          </w:p>
          <w:p w14:paraId="59B0E85F" w14:textId="77777777" w:rsidR="009C2AEE" w:rsidRPr="00B37E71" w:rsidRDefault="009C2AEE" w:rsidP="007B3EA1">
            <w:pPr>
              <w:ind w:right="-160"/>
            </w:pPr>
          </w:p>
          <w:p w14:paraId="72CF6D69" w14:textId="77777777" w:rsidR="009C2AEE" w:rsidRPr="00B37E71" w:rsidRDefault="009C2AEE" w:rsidP="007B3EA1">
            <w:pPr>
              <w:ind w:right="-160"/>
            </w:pPr>
            <w:r w:rsidRPr="00B37E71">
              <w:t>Project-Based Learning: Starting Together</w:t>
            </w:r>
          </w:p>
          <w:p w14:paraId="1AA53A60" w14:textId="77777777" w:rsidR="009C2AEE" w:rsidRPr="00B37E71" w:rsidRDefault="009C2AEE" w:rsidP="007B3EA1">
            <w:pPr>
              <w:ind w:right="-160"/>
            </w:pPr>
          </w:p>
          <w:p w14:paraId="4FBD37A3" w14:textId="77777777" w:rsidR="009C2AEE" w:rsidRPr="00B37E71" w:rsidRDefault="009C2AEE" w:rsidP="007B3EA1">
            <w:pPr>
              <w:ind w:right="-160"/>
            </w:pPr>
          </w:p>
          <w:p w14:paraId="55660F3B" w14:textId="77777777" w:rsidR="009C2AEE" w:rsidRPr="00B37E71" w:rsidRDefault="009C2AEE" w:rsidP="007B3EA1">
            <w:pPr>
              <w:ind w:right="-160"/>
            </w:pPr>
            <w:r w:rsidRPr="00B37E71">
              <w:t>Becoming an Engaged Campus: Best Practices and Lessons Learned at Western Carolina University</w:t>
            </w:r>
          </w:p>
          <w:p w14:paraId="40460969" w14:textId="77777777" w:rsidR="00DF7362" w:rsidRPr="00B37E71" w:rsidRDefault="00DF7362" w:rsidP="007B3EA1">
            <w:pPr>
              <w:ind w:right="-160"/>
            </w:pPr>
          </w:p>
          <w:p w14:paraId="456A1573" w14:textId="77777777" w:rsidR="009C2AEE" w:rsidRPr="00B37E71" w:rsidRDefault="009C2AEE" w:rsidP="007B3EA1">
            <w:pPr>
              <w:ind w:right="-160"/>
            </w:pPr>
            <w:r w:rsidRPr="00B37E71">
              <w:t>Cornerstone Partnerships: Preparing from the Outset (keynote)</w:t>
            </w:r>
          </w:p>
          <w:p w14:paraId="11C5B93E" w14:textId="77777777" w:rsidR="009C2AEE" w:rsidRPr="00B37E71" w:rsidRDefault="009C2AEE" w:rsidP="007B3EA1">
            <w:pPr>
              <w:ind w:right="-160"/>
            </w:pPr>
            <w:r w:rsidRPr="00B37E71">
              <w:t>Asset-Based Approach &amp; Engagement</w:t>
            </w:r>
          </w:p>
          <w:p w14:paraId="6960388B" w14:textId="77777777" w:rsidR="009C2AEE" w:rsidRPr="00B37E71" w:rsidRDefault="009C2AEE" w:rsidP="007B3EA1">
            <w:pPr>
              <w:ind w:right="-160"/>
            </w:pPr>
            <w:r w:rsidRPr="00B37E71">
              <w:t>Measuring Community Impact</w:t>
            </w:r>
          </w:p>
          <w:p w14:paraId="2B660F1A" w14:textId="77777777" w:rsidR="009C2AEE" w:rsidRPr="00B37E71" w:rsidRDefault="009C2AEE" w:rsidP="007B3EA1">
            <w:pPr>
              <w:ind w:right="-160"/>
            </w:pPr>
          </w:p>
          <w:p w14:paraId="055E33C9" w14:textId="487FD4D3" w:rsidR="009C2AEE" w:rsidRPr="00B37E71" w:rsidRDefault="009C2AEE" w:rsidP="007B3EA1">
            <w:pPr>
              <w:ind w:right="-160"/>
            </w:pPr>
            <w:r w:rsidRPr="00B37E71">
              <w:t xml:space="preserve">Crafting an </w:t>
            </w:r>
            <w:proofErr w:type="gramStart"/>
            <w:r w:rsidRPr="00B37E71">
              <w:t>Article</w:t>
            </w:r>
            <w:proofErr w:type="gramEnd"/>
            <w:r w:rsidRPr="00B37E71">
              <w:t>: An Iterative Process where Practice Makes Possible</w:t>
            </w:r>
          </w:p>
          <w:p w14:paraId="09F5699C" w14:textId="77777777" w:rsidR="009C2AEE" w:rsidRPr="00B37E71" w:rsidRDefault="009C2AEE" w:rsidP="007B3EA1">
            <w:pPr>
              <w:ind w:right="-160"/>
            </w:pPr>
          </w:p>
          <w:p w14:paraId="26E13301" w14:textId="2FA72C88" w:rsidR="009C2AEE" w:rsidRPr="00B37E71" w:rsidRDefault="009C2AEE" w:rsidP="007B3EA1">
            <w:pPr>
              <w:ind w:right="-160"/>
            </w:pPr>
          </w:p>
          <w:p w14:paraId="286E8315" w14:textId="77777777" w:rsidR="009C2AEE" w:rsidRPr="00B37E71" w:rsidRDefault="009C2AEE" w:rsidP="007B3EA1">
            <w:pPr>
              <w:ind w:right="-160"/>
            </w:pPr>
            <w:r w:rsidRPr="00B37E71">
              <w:t>Community Engagement in Higher Education: Pedagogy, Curriculum, and Co-Curricular Experiential Education</w:t>
            </w:r>
          </w:p>
          <w:p w14:paraId="32A78EAD" w14:textId="77777777" w:rsidR="009C2AEE" w:rsidRPr="00B37E71" w:rsidRDefault="009C2AEE" w:rsidP="007B3EA1">
            <w:pPr>
              <w:ind w:right="-160"/>
            </w:pPr>
          </w:p>
          <w:p w14:paraId="611958B7" w14:textId="77777777" w:rsidR="009C2AEE" w:rsidRPr="00B37E71" w:rsidRDefault="009C2AEE" w:rsidP="007B3EA1">
            <w:pPr>
              <w:ind w:right="-160"/>
            </w:pPr>
            <w:r w:rsidRPr="00B37E71">
              <w:t>An Introduction to Community-Based Needs Assessment</w:t>
            </w:r>
          </w:p>
          <w:p w14:paraId="246D4477" w14:textId="77777777" w:rsidR="009C2AEE" w:rsidRPr="00B37E71" w:rsidRDefault="009C2AEE" w:rsidP="007B3EA1">
            <w:pPr>
              <w:ind w:right="-160"/>
            </w:pPr>
          </w:p>
          <w:p w14:paraId="0258F04C" w14:textId="77777777" w:rsidR="009C2AEE" w:rsidRPr="00B37E71" w:rsidRDefault="009C2AEE" w:rsidP="007B3EA1">
            <w:pPr>
              <w:ind w:right="-160"/>
              <w:jc w:val="center"/>
            </w:pPr>
          </w:p>
          <w:p w14:paraId="10D9CF36" w14:textId="77777777" w:rsidR="00765C67" w:rsidRPr="00B37E71" w:rsidRDefault="00765C67" w:rsidP="00AD0600">
            <w:pPr>
              <w:ind w:right="-160"/>
            </w:pPr>
          </w:p>
          <w:p w14:paraId="01CD4DF0" w14:textId="77777777" w:rsidR="00765C67" w:rsidRPr="00B37E71" w:rsidRDefault="00765C67" w:rsidP="00AD0600">
            <w:pPr>
              <w:ind w:right="-160"/>
            </w:pPr>
          </w:p>
          <w:p w14:paraId="36DD6127" w14:textId="77777777" w:rsidR="00765C67" w:rsidRPr="00B37E71" w:rsidRDefault="00765C67" w:rsidP="00AD0600">
            <w:pPr>
              <w:ind w:right="-160"/>
            </w:pPr>
          </w:p>
          <w:p w14:paraId="7DE18037" w14:textId="77777777" w:rsidR="00765C67" w:rsidRPr="00B37E71" w:rsidRDefault="00765C67" w:rsidP="00765C67">
            <w:pPr>
              <w:ind w:right="-160"/>
            </w:pPr>
            <w:r w:rsidRPr="00B37E71">
              <w:t>Elements in Designing and Actioning a Plan</w:t>
            </w:r>
          </w:p>
          <w:p w14:paraId="18DA869C" w14:textId="77777777" w:rsidR="00765C67" w:rsidRPr="00B37E71" w:rsidRDefault="00765C67" w:rsidP="00AD0600">
            <w:pPr>
              <w:ind w:right="-160"/>
            </w:pPr>
          </w:p>
          <w:p w14:paraId="28221563" w14:textId="77777777" w:rsidR="00765C67" w:rsidRPr="00B37E71" w:rsidRDefault="00765C67" w:rsidP="00AD0600">
            <w:pPr>
              <w:ind w:right="-160"/>
            </w:pPr>
          </w:p>
          <w:p w14:paraId="290733D5" w14:textId="126AD961" w:rsidR="009C2AEE" w:rsidRPr="00B37E71" w:rsidRDefault="009C2AEE" w:rsidP="00AD0600">
            <w:pPr>
              <w:ind w:right="-160"/>
              <w:rPr>
                <w:color w:val="000000"/>
              </w:rPr>
            </w:pPr>
            <w:r w:rsidRPr="00B37E71">
              <w:t>Student Engagement &amp; High Impact Practices: Appalachian State University</w:t>
            </w:r>
          </w:p>
        </w:tc>
        <w:tc>
          <w:tcPr>
            <w:tcW w:w="1677" w:type="dxa"/>
          </w:tcPr>
          <w:p w14:paraId="68D9316D" w14:textId="2EC13C0A" w:rsidR="00AA608F" w:rsidRPr="00B37E71" w:rsidRDefault="00AA608F" w:rsidP="007B3EA1">
            <w:pPr>
              <w:tabs>
                <w:tab w:val="left" w:pos="1008"/>
              </w:tabs>
              <w:ind w:right="-160"/>
            </w:pPr>
            <w:r w:rsidRPr="00B37E71">
              <w:t>2020F</w:t>
            </w:r>
          </w:p>
          <w:p w14:paraId="1F277FB0" w14:textId="4C4EB489" w:rsidR="00AA608F" w:rsidRPr="00B37E71" w:rsidRDefault="00AA608F" w:rsidP="007B3EA1">
            <w:pPr>
              <w:tabs>
                <w:tab w:val="left" w:pos="1008"/>
              </w:tabs>
              <w:ind w:right="-160"/>
            </w:pPr>
          </w:p>
          <w:p w14:paraId="0270C9CF" w14:textId="77777777" w:rsidR="00AA608F" w:rsidRPr="00B37E71" w:rsidRDefault="00AA608F" w:rsidP="007B3EA1">
            <w:pPr>
              <w:tabs>
                <w:tab w:val="left" w:pos="1008"/>
              </w:tabs>
              <w:ind w:right="-160"/>
            </w:pPr>
          </w:p>
          <w:p w14:paraId="0DCA2037" w14:textId="77777777" w:rsidR="00AA608F" w:rsidRPr="00B37E71" w:rsidRDefault="00AA608F" w:rsidP="007B3EA1">
            <w:pPr>
              <w:tabs>
                <w:tab w:val="left" w:pos="1008"/>
              </w:tabs>
              <w:ind w:right="-160"/>
            </w:pPr>
          </w:p>
          <w:p w14:paraId="19C5F8ED" w14:textId="37DBFEC8" w:rsidR="00DF7362" w:rsidRPr="00B37E71" w:rsidRDefault="00DF7362" w:rsidP="007B3EA1">
            <w:pPr>
              <w:tabs>
                <w:tab w:val="left" w:pos="1008"/>
              </w:tabs>
              <w:ind w:right="-160"/>
            </w:pPr>
            <w:r w:rsidRPr="00B37E71">
              <w:t>2020SP</w:t>
            </w:r>
          </w:p>
          <w:p w14:paraId="145C29E8" w14:textId="2503B1BA" w:rsidR="000E1EEC" w:rsidRPr="00B37E71" w:rsidRDefault="000E1EEC" w:rsidP="007B3EA1">
            <w:pPr>
              <w:tabs>
                <w:tab w:val="left" w:pos="1008"/>
              </w:tabs>
              <w:ind w:right="-160"/>
            </w:pPr>
            <w:r w:rsidRPr="00B37E71">
              <w:t>2019SU</w:t>
            </w:r>
          </w:p>
          <w:p w14:paraId="2EC06440" w14:textId="77777777" w:rsidR="000E1EEC" w:rsidRPr="00B37E71" w:rsidRDefault="000E1EEC" w:rsidP="007B3EA1">
            <w:pPr>
              <w:tabs>
                <w:tab w:val="left" w:pos="1008"/>
              </w:tabs>
              <w:ind w:right="-160"/>
            </w:pPr>
          </w:p>
          <w:p w14:paraId="2197F843" w14:textId="77777777" w:rsidR="000E1EEC" w:rsidRPr="00B37E71" w:rsidRDefault="000E1EEC" w:rsidP="007B3EA1">
            <w:pPr>
              <w:tabs>
                <w:tab w:val="left" w:pos="1008"/>
              </w:tabs>
              <w:ind w:right="-160"/>
            </w:pPr>
          </w:p>
          <w:p w14:paraId="5E1BEFAA" w14:textId="77777777" w:rsidR="00107051" w:rsidRPr="00B37E71" w:rsidRDefault="00107051" w:rsidP="007B3EA1">
            <w:pPr>
              <w:tabs>
                <w:tab w:val="left" w:pos="1008"/>
              </w:tabs>
              <w:ind w:right="-160"/>
            </w:pPr>
            <w:r w:rsidRPr="00B37E71">
              <w:t>2018SU</w:t>
            </w:r>
          </w:p>
          <w:p w14:paraId="70C637FA" w14:textId="77777777" w:rsidR="00107051" w:rsidRPr="00B37E71" w:rsidRDefault="00107051" w:rsidP="007B3EA1">
            <w:pPr>
              <w:tabs>
                <w:tab w:val="left" w:pos="1008"/>
              </w:tabs>
              <w:ind w:right="-160"/>
            </w:pPr>
          </w:p>
          <w:p w14:paraId="7F5E6F3F" w14:textId="77777777" w:rsidR="00107051" w:rsidRPr="00B37E71" w:rsidRDefault="00107051" w:rsidP="007B3EA1">
            <w:pPr>
              <w:tabs>
                <w:tab w:val="left" w:pos="1008"/>
              </w:tabs>
              <w:ind w:right="-160"/>
            </w:pPr>
          </w:p>
          <w:p w14:paraId="64DEC6C9" w14:textId="77777777" w:rsidR="009C2AEE" w:rsidRPr="00B37E71" w:rsidRDefault="009C2AEE" w:rsidP="007B3EA1">
            <w:pPr>
              <w:tabs>
                <w:tab w:val="left" w:pos="1008"/>
              </w:tabs>
              <w:ind w:right="-160"/>
            </w:pPr>
            <w:r w:rsidRPr="00B37E71">
              <w:t>2017S</w:t>
            </w:r>
          </w:p>
          <w:p w14:paraId="517CF372" w14:textId="77777777" w:rsidR="009C2AEE" w:rsidRPr="00B37E71" w:rsidRDefault="009C2AEE" w:rsidP="007B3EA1">
            <w:pPr>
              <w:tabs>
                <w:tab w:val="left" w:pos="1008"/>
              </w:tabs>
              <w:ind w:right="-160"/>
            </w:pPr>
          </w:p>
          <w:p w14:paraId="419441DE" w14:textId="77777777" w:rsidR="009C2AEE" w:rsidRPr="00B37E71" w:rsidRDefault="009C2AEE" w:rsidP="007B3EA1">
            <w:pPr>
              <w:tabs>
                <w:tab w:val="left" w:pos="1008"/>
              </w:tabs>
              <w:ind w:right="-160"/>
            </w:pPr>
          </w:p>
          <w:p w14:paraId="6FAFB93D" w14:textId="77777777" w:rsidR="009C2AEE" w:rsidRPr="00B37E71" w:rsidRDefault="009C2AEE" w:rsidP="007B3EA1">
            <w:pPr>
              <w:tabs>
                <w:tab w:val="left" w:pos="1008"/>
              </w:tabs>
              <w:ind w:right="-160"/>
            </w:pPr>
          </w:p>
          <w:p w14:paraId="43623FF6" w14:textId="77777777" w:rsidR="009C2AEE" w:rsidRPr="00B37E71" w:rsidRDefault="009C2AEE" w:rsidP="007B3EA1">
            <w:pPr>
              <w:tabs>
                <w:tab w:val="left" w:pos="1008"/>
              </w:tabs>
              <w:ind w:right="-160"/>
            </w:pPr>
            <w:r w:rsidRPr="00B37E71">
              <w:t>2016S</w:t>
            </w:r>
          </w:p>
          <w:p w14:paraId="2B3CA24D" w14:textId="77777777" w:rsidR="009C2AEE" w:rsidRPr="00B37E71" w:rsidRDefault="009C2AEE" w:rsidP="007B3EA1">
            <w:pPr>
              <w:tabs>
                <w:tab w:val="left" w:pos="1008"/>
              </w:tabs>
              <w:ind w:right="-160"/>
            </w:pPr>
          </w:p>
          <w:p w14:paraId="502B26F5" w14:textId="39CF3642" w:rsidR="009C2AEE" w:rsidRPr="00B37E71" w:rsidRDefault="009C2AEE" w:rsidP="007B3EA1">
            <w:pPr>
              <w:tabs>
                <w:tab w:val="left" w:pos="1008"/>
              </w:tabs>
              <w:ind w:right="-160"/>
            </w:pPr>
          </w:p>
          <w:p w14:paraId="00B67C8A" w14:textId="77777777" w:rsidR="009C2AEE" w:rsidRPr="00B37E71" w:rsidRDefault="009C2AEE" w:rsidP="007B3EA1">
            <w:pPr>
              <w:tabs>
                <w:tab w:val="left" w:pos="1008"/>
              </w:tabs>
              <w:ind w:right="-160"/>
            </w:pPr>
            <w:r w:rsidRPr="00B37E71">
              <w:t>2015F</w:t>
            </w:r>
          </w:p>
          <w:p w14:paraId="73D462D1" w14:textId="77777777" w:rsidR="009C2AEE" w:rsidRPr="00B37E71" w:rsidRDefault="009C2AEE" w:rsidP="007B3EA1">
            <w:pPr>
              <w:tabs>
                <w:tab w:val="left" w:pos="1008"/>
              </w:tabs>
              <w:ind w:right="-160"/>
            </w:pPr>
          </w:p>
          <w:p w14:paraId="35DFDDF8" w14:textId="77777777" w:rsidR="000E1EEC" w:rsidRPr="00B37E71" w:rsidRDefault="000E1EEC" w:rsidP="007B3EA1">
            <w:pPr>
              <w:tabs>
                <w:tab w:val="left" w:pos="1008"/>
              </w:tabs>
              <w:ind w:right="-160"/>
            </w:pPr>
          </w:p>
          <w:p w14:paraId="685343A4" w14:textId="5905940B" w:rsidR="009C2AEE" w:rsidRPr="00B37E71" w:rsidRDefault="009C2AEE" w:rsidP="007B3EA1">
            <w:pPr>
              <w:tabs>
                <w:tab w:val="left" w:pos="1008"/>
              </w:tabs>
              <w:ind w:right="-160"/>
            </w:pPr>
          </w:p>
          <w:p w14:paraId="663E1D15" w14:textId="77777777" w:rsidR="009C2AEE" w:rsidRPr="00B37E71" w:rsidRDefault="009C2AEE" w:rsidP="007B3EA1">
            <w:pPr>
              <w:tabs>
                <w:tab w:val="left" w:pos="1008"/>
              </w:tabs>
              <w:ind w:right="-160"/>
            </w:pPr>
            <w:r w:rsidRPr="00B37E71">
              <w:t>2015S</w:t>
            </w:r>
          </w:p>
          <w:p w14:paraId="77EE9B1F" w14:textId="77777777" w:rsidR="009C2AEE" w:rsidRPr="00B37E71" w:rsidRDefault="009C2AEE" w:rsidP="007B3EA1">
            <w:pPr>
              <w:tabs>
                <w:tab w:val="left" w:pos="1008"/>
              </w:tabs>
              <w:ind w:right="-160"/>
            </w:pPr>
          </w:p>
          <w:p w14:paraId="17C1F511" w14:textId="77777777" w:rsidR="009C2AEE" w:rsidRPr="00B37E71" w:rsidRDefault="009C2AEE" w:rsidP="007B3EA1">
            <w:pPr>
              <w:tabs>
                <w:tab w:val="left" w:pos="1008"/>
              </w:tabs>
              <w:ind w:right="-160"/>
            </w:pPr>
            <w:r w:rsidRPr="00B37E71">
              <w:t>2015S</w:t>
            </w:r>
          </w:p>
          <w:p w14:paraId="06E349F2" w14:textId="77777777" w:rsidR="009C2AEE" w:rsidRPr="00B37E71" w:rsidRDefault="009C2AEE" w:rsidP="007B3EA1">
            <w:pPr>
              <w:tabs>
                <w:tab w:val="left" w:pos="1008"/>
              </w:tabs>
              <w:ind w:right="-160"/>
            </w:pPr>
            <w:r w:rsidRPr="00B37E71">
              <w:t>2015S</w:t>
            </w:r>
          </w:p>
          <w:p w14:paraId="5898884D" w14:textId="0268BC9B" w:rsidR="009C2AEE" w:rsidRPr="00B37E71" w:rsidRDefault="009C2AEE" w:rsidP="007B3EA1">
            <w:pPr>
              <w:tabs>
                <w:tab w:val="left" w:pos="1008"/>
              </w:tabs>
              <w:ind w:right="-160"/>
            </w:pPr>
          </w:p>
          <w:p w14:paraId="6EB1E56F" w14:textId="77777777" w:rsidR="009C2AEE" w:rsidRPr="00B37E71" w:rsidRDefault="009C2AEE" w:rsidP="007B3EA1">
            <w:pPr>
              <w:tabs>
                <w:tab w:val="left" w:pos="1008"/>
              </w:tabs>
              <w:ind w:right="-160"/>
            </w:pPr>
            <w:r w:rsidRPr="00B37E71">
              <w:t>2014F</w:t>
            </w:r>
          </w:p>
          <w:p w14:paraId="39BBD001" w14:textId="77777777" w:rsidR="009C2AEE" w:rsidRPr="00B37E71" w:rsidRDefault="009C2AEE" w:rsidP="007B3EA1">
            <w:pPr>
              <w:tabs>
                <w:tab w:val="left" w:pos="1008"/>
              </w:tabs>
              <w:ind w:right="-160"/>
            </w:pPr>
          </w:p>
          <w:p w14:paraId="752799CA" w14:textId="0CB6F3EF" w:rsidR="009C2AEE" w:rsidRPr="00B37E71" w:rsidRDefault="009C2AEE" w:rsidP="007B3EA1">
            <w:pPr>
              <w:tabs>
                <w:tab w:val="left" w:pos="1008"/>
              </w:tabs>
              <w:ind w:right="-160"/>
            </w:pPr>
          </w:p>
          <w:p w14:paraId="61B8E141" w14:textId="77777777" w:rsidR="00DB7815" w:rsidRPr="00B37E71" w:rsidRDefault="00DB7815" w:rsidP="007B3EA1">
            <w:pPr>
              <w:tabs>
                <w:tab w:val="left" w:pos="1008"/>
              </w:tabs>
              <w:ind w:right="-160"/>
            </w:pPr>
          </w:p>
          <w:p w14:paraId="455C1BDB" w14:textId="77777777" w:rsidR="009C2AEE" w:rsidRPr="00B37E71" w:rsidRDefault="009C2AEE" w:rsidP="007B3EA1">
            <w:pPr>
              <w:tabs>
                <w:tab w:val="left" w:pos="1008"/>
              </w:tabs>
              <w:ind w:right="-160"/>
            </w:pPr>
            <w:r w:rsidRPr="00B37E71">
              <w:t>2014S1</w:t>
            </w:r>
          </w:p>
          <w:p w14:paraId="79A5864F" w14:textId="77777777" w:rsidR="009C2AEE" w:rsidRPr="00B37E71" w:rsidRDefault="009C2AEE" w:rsidP="007B3EA1">
            <w:pPr>
              <w:tabs>
                <w:tab w:val="left" w:pos="1008"/>
              </w:tabs>
              <w:ind w:right="-160"/>
            </w:pPr>
          </w:p>
          <w:p w14:paraId="5E1E782A" w14:textId="5734C3E6" w:rsidR="009C2AEE" w:rsidRPr="00B37E71" w:rsidRDefault="009C2AEE" w:rsidP="007B3EA1">
            <w:pPr>
              <w:tabs>
                <w:tab w:val="left" w:pos="1008"/>
              </w:tabs>
              <w:ind w:right="-160"/>
            </w:pPr>
          </w:p>
          <w:p w14:paraId="1E4C2C38" w14:textId="77777777" w:rsidR="003221DC" w:rsidRPr="00B37E71" w:rsidRDefault="003221DC" w:rsidP="007B3EA1">
            <w:pPr>
              <w:tabs>
                <w:tab w:val="left" w:pos="1008"/>
              </w:tabs>
              <w:ind w:right="-160"/>
            </w:pPr>
          </w:p>
          <w:p w14:paraId="2002A3CC" w14:textId="64FB39D6" w:rsidR="00765C67" w:rsidRPr="00B37E71" w:rsidRDefault="00765C67" w:rsidP="007B3EA1">
            <w:pPr>
              <w:tabs>
                <w:tab w:val="left" w:pos="1008"/>
              </w:tabs>
              <w:ind w:right="-160"/>
            </w:pPr>
            <w:r w:rsidRPr="00B37E71">
              <w:t>2020</w:t>
            </w:r>
          </w:p>
          <w:p w14:paraId="50BCDF5A" w14:textId="77777777" w:rsidR="00765C67" w:rsidRPr="00B37E71" w:rsidRDefault="00765C67" w:rsidP="007B3EA1">
            <w:pPr>
              <w:tabs>
                <w:tab w:val="left" w:pos="1008"/>
              </w:tabs>
              <w:ind w:right="-160"/>
            </w:pPr>
            <w:r w:rsidRPr="00B37E71">
              <w:t>2019</w:t>
            </w:r>
          </w:p>
          <w:p w14:paraId="1753221A" w14:textId="289E01EE" w:rsidR="00765C67" w:rsidRPr="00B37E71" w:rsidRDefault="00765C67" w:rsidP="007B3EA1">
            <w:pPr>
              <w:tabs>
                <w:tab w:val="left" w:pos="1008"/>
              </w:tabs>
              <w:ind w:right="-160"/>
            </w:pPr>
            <w:r w:rsidRPr="00B37E71">
              <w:t>2018</w:t>
            </w:r>
          </w:p>
          <w:p w14:paraId="56BFB825" w14:textId="007B5AB2" w:rsidR="00765C67" w:rsidRPr="00B37E71" w:rsidRDefault="00765C67" w:rsidP="007B3EA1">
            <w:pPr>
              <w:tabs>
                <w:tab w:val="left" w:pos="1008"/>
              </w:tabs>
              <w:ind w:right="-160"/>
            </w:pPr>
            <w:r w:rsidRPr="00B37E71">
              <w:t>2017</w:t>
            </w:r>
          </w:p>
          <w:p w14:paraId="450A92EA" w14:textId="047D5202" w:rsidR="00765C67" w:rsidRPr="00B37E71" w:rsidRDefault="00765C67" w:rsidP="007B3EA1">
            <w:pPr>
              <w:tabs>
                <w:tab w:val="left" w:pos="1008"/>
              </w:tabs>
              <w:ind w:right="-160"/>
            </w:pPr>
            <w:r w:rsidRPr="00B37E71">
              <w:t>2016</w:t>
            </w:r>
          </w:p>
          <w:p w14:paraId="3482FFB4" w14:textId="71E3A3AA" w:rsidR="009C2AEE" w:rsidRPr="00B37E71" w:rsidRDefault="009C2AEE" w:rsidP="007B3EA1">
            <w:pPr>
              <w:tabs>
                <w:tab w:val="left" w:pos="1008"/>
              </w:tabs>
              <w:ind w:right="-160"/>
            </w:pPr>
            <w:r w:rsidRPr="00B37E71">
              <w:t>2015S</w:t>
            </w:r>
          </w:p>
          <w:p w14:paraId="20987389" w14:textId="77777777" w:rsidR="009C2AEE" w:rsidRPr="00B37E71" w:rsidRDefault="009C2AEE" w:rsidP="007B3EA1">
            <w:pPr>
              <w:tabs>
                <w:tab w:val="left" w:pos="1008"/>
              </w:tabs>
              <w:ind w:right="-160"/>
            </w:pPr>
            <w:r w:rsidRPr="00B37E71">
              <w:t>2014F</w:t>
            </w:r>
          </w:p>
          <w:p w14:paraId="13950BC4" w14:textId="77777777" w:rsidR="009C2AEE" w:rsidRPr="00B37E71" w:rsidRDefault="009C2AEE" w:rsidP="007B3EA1">
            <w:pPr>
              <w:tabs>
                <w:tab w:val="left" w:pos="1008"/>
              </w:tabs>
              <w:ind w:right="-160"/>
            </w:pPr>
            <w:r w:rsidRPr="00B37E71">
              <w:t>2014S</w:t>
            </w:r>
          </w:p>
          <w:p w14:paraId="57F10C22" w14:textId="77777777" w:rsidR="009C2AEE" w:rsidRPr="00B37E71" w:rsidRDefault="009C2AEE" w:rsidP="007B3EA1">
            <w:pPr>
              <w:tabs>
                <w:tab w:val="left" w:pos="1008"/>
              </w:tabs>
              <w:ind w:right="-160"/>
            </w:pPr>
            <w:r w:rsidRPr="00B37E71">
              <w:t>2015F</w:t>
            </w:r>
          </w:p>
          <w:p w14:paraId="629040BE" w14:textId="77777777" w:rsidR="00765C67" w:rsidRPr="00B37E71" w:rsidRDefault="00765C67" w:rsidP="00AD0600">
            <w:pPr>
              <w:tabs>
                <w:tab w:val="left" w:pos="1008"/>
              </w:tabs>
              <w:ind w:right="-160"/>
            </w:pPr>
          </w:p>
          <w:p w14:paraId="12A04896" w14:textId="069D7B4F" w:rsidR="009C2AEE" w:rsidRPr="00B37E71" w:rsidRDefault="009C2AEE" w:rsidP="00AD0600">
            <w:pPr>
              <w:tabs>
                <w:tab w:val="left" w:pos="1008"/>
              </w:tabs>
              <w:ind w:right="-160"/>
            </w:pPr>
            <w:r w:rsidRPr="00B37E71">
              <w:t>2014</w:t>
            </w:r>
          </w:p>
        </w:tc>
        <w:tc>
          <w:tcPr>
            <w:tcW w:w="970" w:type="dxa"/>
          </w:tcPr>
          <w:p w14:paraId="53DEDE07" w14:textId="06B72FCF" w:rsidR="00AA608F" w:rsidRPr="00B37E71" w:rsidRDefault="00AA608F" w:rsidP="007B3EA1">
            <w:pPr>
              <w:ind w:right="-160"/>
            </w:pPr>
            <w:r w:rsidRPr="00B37E71">
              <w:t>30</w:t>
            </w:r>
          </w:p>
          <w:p w14:paraId="587829E0" w14:textId="77777777" w:rsidR="00AA608F" w:rsidRPr="00B37E71" w:rsidRDefault="00AA608F" w:rsidP="007B3EA1">
            <w:pPr>
              <w:ind w:right="-160"/>
            </w:pPr>
          </w:p>
          <w:p w14:paraId="6E08F09E" w14:textId="04CC3605" w:rsidR="00AA608F" w:rsidRPr="00B37E71" w:rsidRDefault="00AA608F" w:rsidP="007B3EA1">
            <w:pPr>
              <w:ind w:right="-160"/>
            </w:pPr>
          </w:p>
          <w:p w14:paraId="29410408" w14:textId="77777777" w:rsidR="00AA608F" w:rsidRPr="00B37E71" w:rsidRDefault="00AA608F" w:rsidP="007B3EA1">
            <w:pPr>
              <w:ind w:right="-160"/>
            </w:pPr>
          </w:p>
          <w:p w14:paraId="72092E5E" w14:textId="1B3C294B" w:rsidR="00DF7362" w:rsidRPr="00B37E71" w:rsidRDefault="00DF7362" w:rsidP="007B3EA1">
            <w:pPr>
              <w:ind w:right="-160"/>
            </w:pPr>
            <w:r w:rsidRPr="00B37E71">
              <w:t>85</w:t>
            </w:r>
          </w:p>
          <w:p w14:paraId="2A0D54FF" w14:textId="4B114ECF" w:rsidR="000E1EEC" w:rsidRPr="00B37E71" w:rsidRDefault="000E1EEC" w:rsidP="007B3EA1">
            <w:pPr>
              <w:ind w:right="-160"/>
            </w:pPr>
            <w:r w:rsidRPr="00B37E71">
              <w:t>85</w:t>
            </w:r>
          </w:p>
          <w:p w14:paraId="1539C404" w14:textId="77777777" w:rsidR="000E1EEC" w:rsidRPr="00B37E71" w:rsidRDefault="000E1EEC" w:rsidP="007B3EA1">
            <w:pPr>
              <w:ind w:right="-160"/>
            </w:pPr>
          </w:p>
          <w:p w14:paraId="642196CE" w14:textId="77777777" w:rsidR="000E1EEC" w:rsidRPr="00B37E71" w:rsidRDefault="000E1EEC" w:rsidP="007B3EA1">
            <w:pPr>
              <w:ind w:right="-160"/>
            </w:pPr>
          </w:p>
          <w:p w14:paraId="77A3565E" w14:textId="77777777" w:rsidR="00107051" w:rsidRPr="00B37E71" w:rsidRDefault="00107051" w:rsidP="007B3EA1">
            <w:pPr>
              <w:ind w:right="-160"/>
            </w:pPr>
            <w:r w:rsidRPr="00B37E71">
              <w:t>150</w:t>
            </w:r>
          </w:p>
          <w:p w14:paraId="503545D0" w14:textId="77777777" w:rsidR="00107051" w:rsidRPr="00B37E71" w:rsidRDefault="00107051" w:rsidP="007B3EA1">
            <w:pPr>
              <w:ind w:right="-160"/>
            </w:pPr>
          </w:p>
          <w:p w14:paraId="26C42B88" w14:textId="77777777" w:rsidR="00107051" w:rsidRPr="00B37E71" w:rsidRDefault="00107051" w:rsidP="007B3EA1">
            <w:pPr>
              <w:ind w:right="-160"/>
            </w:pPr>
          </w:p>
          <w:p w14:paraId="4EC6DA9F" w14:textId="77777777" w:rsidR="009C2AEE" w:rsidRPr="00B37E71" w:rsidRDefault="009C2AEE" w:rsidP="007B3EA1">
            <w:pPr>
              <w:ind w:right="-160"/>
            </w:pPr>
            <w:r w:rsidRPr="00B37E71">
              <w:t>30</w:t>
            </w:r>
          </w:p>
          <w:p w14:paraId="3DBDD3EA" w14:textId="77777777" w:rsidR="009C2AEE" w:rsidRPr="00B37E71" w:rsidRDefault="009C2AEE" w:rsidP="007B3EA1">
            <w:pPr>
              <w:ind w:right="-160"/>
            </w:pPr>
          </w:p>
          <w:p w14:paraId="36777CCB" w14:textId="77777777" w:rsidR="009C2AEE" w:rsidRPr="00B37E71" w:rsidRDefault="009C2AEE" w:rsidP="007B3EA1">
            <w:pPr>
              <w:ind w:right="-160"/>
            </w:pPr>
          </w:p>
          <w:p w14:paraId="20FB47D9" w14:textId="77777777" w:rsidR="009C2AEE" w:rsidRPr="00B37E71" w:rsidRDefault="009C2AEE" w:rsidP="007B3EA1">
            <w:pPr>
              <w:ind w:right="-160"/>
            </w:pPr>
          </w:p>
          <w:p w14:paraId="630009F9" w14:textId="77777777" w:rsidR="009C2AEE" w:rsidRPr="00B37E71" w:rsidRDefault="009C2AEE" w:rsidP="007B3EA1">
            <w:pPr>
              <w:ind w:right="-160"/>
            </w:pPr>
            <w:r w:rsidRPr="00B37E71">
              <w:t>10</w:t>
            </w:r>
          </w:p>
          <w:p w14:paraId="138B93DD" w14:textId="77777777" w:rsidR="009C2AEE" w:rsidRPr="00B37E71" w:rsidRDefault="009C2AEE" w:rsidP="007B3EA1">
            <w:pPr>
              <w:ind w:right="-160"/>
            </w:pPr>
          </w:p>
          <w:p w14:paraId="6CB4492B" w14:textId="7BF22840" w:rsidR="009C2AEE" w:rsidRPr="00B37E71" w:rsidRDefault="009C2AEE" w:rsidP="007B3EA1">
            <w:pPr>
              <w:ind w:right="-160"/>
            </w:pPr>
          </w:p>
          <w:p w14:paraId="3BF6AB1C" w14:textId="77777777" w:rsidR="009C2AEE" w:rsidRPr="00B37E71" w:rsidRDefault="009C2AEE" w:rsidP="007B3EA1">
            <w:pPr>
              <w:ind w:right="-160"/>
            </w:pPr>
            <w:r w:rsidRPr="00B37E71">
              <w:t>50</w:t>
            </w:r>
          </w:p>
          <w:p w14:paraId="010F2BB0" w14:textId="77777777" w:rsidR="009C2AEE" w:rsidRPr="00B37E71" w:rsidRDefault="009C2AEE" w:rsidP="007B3EA1">
            <w:pPr>
              <w:ind w:right="-160"/>
            </w:pPr>
          </w:p>
          <w:p w14:paraId="3E0BC299" w14:textId="77777777" w:rsidR="009C2AEE" w:rsidRPr="00B37E71" w:rsidRDefault="009C2AEE" w:rsidP="007B3EA1">
            <w:pPr>
              <w:ind w:right="-160"/>
            </w:pPr>
          </w:p>
          <w:p w14:paraId="6435423F" w14:textId="4A26FE0A" w:rsidR="009C2AEE" w:rsidRPr="00B37E71" w:rsidRDefault="009C2AEE" w:rsidP="007B3EA1">
            <w:pPr>
              <w:ind w:right="-160"/>
            </w:pPr>
          </w:p>
          <w:p w14:paraId="7F43FFAD" w14:textId="77777777" w:rsidR="009C2AEE" w:rsidRPr="00B37E71" w:rsidRDefault="009C2AEE" w:rsidP="007B3EA1">
            <w:pPr>
              <w:ind w:right="-160"/>
            </w:pPr>
            <w:r w:rsidRPr="00B37E71">
              <w:t>50</w:t>
            </w:r>
          </w:p>
          <w:p w14:paraId="6EB49E35" w14:textId="77777777" w:rsidR="009C2AEE" w:rsidRPr="00B37E71" w:rsidRDefault="009C2AEE" w:rsidP="007B3EA1">
            <w:pPr>
              <w:ind w:right="-160"/>
            </w:pPr>
          </w:p>
          <w:p w14:paraId="22265BF4" w14:textId="77777777" w:rsidR="009C2AEE" w:rsidRPr="00B37E71" w:rsidRDefault="009C2AEE" w:rsidP="007B3EA1">
            <w:pPr>
              <w:ind w:right="-160"/>
            </w:pPr>
            <w:r w:rsidRPr="00B37E71">
              <w:t>15</w:t>
            </w:r>
          </w:p>
          <w:p w14:paraId="34A26D7E" w14:textId="77777777" w:rsidR="009C2AEE" w:rsidRPr="00B37E71" w:rsidRDefault="009C2AEE" w:rsidP="007B3EA1">
            <w:pPr>
              <w:ind w:right="-160"/>
            </w:pPr>
            <w:r w:rsidRPr="00B37E71">
              <w:t>15</w:t>
            </w:r>
          </w:p>
          <w:p w14:paraId="564F4A0C" w14:textId="1529C93A" w:rsidR="009C2AEE" w:rsidRPr="00B37E71" w:rsidRDefault="009C2AEE" w:rsidP="007B3EA1">
            <w:pPr>
              <w:ind w:right="-160"/>
            </w:pPr>
          </w:p>
          <w:p w14:paraId="3AD88EF1" w14:textId="77777777" w:rsidR="009C2AEE" w:rsidRPr="00B37E71" w:rsidRDefault="009C2AEE" w:rsidP="007B3EA1">
            <w:pPr>
              <w:ind w:right="-160"/>
            </w:pPr>
            <w:r w:rsidRPr="00B37E71">
              <w:t>10</w:t>
            </w:r>
          </w:p>
          <w:p w14:paraId="20F09290" w14:textId="77777777" w:rsidR="009C2AEE" w:rsidRPr="00B37E71" w:rsidRDefault="009C2AEE" w:rsidP="007B3EA1">
            <w:pPr>
              <w:ind w:right="-160"/>
            </w:pPr>
          </w:p>
          <w:p w14:paraId="48335E14" w14:textId="77777777" w:rsidR="009C2AEE" w:rsidRPr="00B37E71" w:rsidRDefault="009C2AEE" w:rsidP="007B3EA1">
            <w:pPr>
              <w:ind w:right="-160"/>
            </w:pPr>
          </w:p>
          <w:p w14:paraId="75ACEED8" w14:textId="479FB53E" w:rsidR="009C2AEE" w:rsidRPr="00B37E71" w:rsidRDefault="009C2AEE" w:rsidP="007B3EA1">
            <w:pPr>
              <w:ind w:right="-160"/>
            </w:pPr>
          </w:p>
          <w:p w14:paraId="0653BC8C" w14:textId="77777777" w:rsidR="009C2AEE" w:rsidRPr="00B37E71" w:rsidRDefault="009C2AEE" w:rsidP="007B3EA1">
            <w:pPr>
              <w:ind w:right="-160"/>
            </w:pPr>
            <w:r w:rsidRPr="00B37E71">
              <w:t>10</w:t>
            </w:r>
          </w:p>
          <w:p w14:paraId="557505E0" w14:textId="77777777" w:rsidR="009C2AEE" w:rsidRPr="00B37E71" w:rsidRDefault="009C2AEE" w:rsidP="007B3EA1">
            <w:pPr>
              <w:ind w:right="-160"/>
            </w:pPr>
          </w:p>
          <w:p w14:paraId="056F3300" w14:textId="6B4915C4" w:rsidR="009C2AEE" w:rsidRPr="00B37E71" w:rsidRDefault="009C2AEE" w:rsidP="007B3EA1">
            <w:pPr>
              <w:ind w:right="-160"/>
            </w:pPr>
          </w:p>
          <w:p w14:paraId="6DD4ED99" w14:textId="77777777" w:rsidR="003221DC" w:rsidRPr="00B37E71" w:rsidRDefault="003221DC" w:rsidP="007B3EA1">
            <w:pPr>
              <w:ind w:right="-160"/>
            </w:pPr>
          </w:p>
          <w:p w14:paraId="5DB9B6FC" w14:textId="77777777" w:rsidR="00765C67" w:rsidRPr="00B37E71" w:rsidRDefault="00765C67" w:rsidP="00765C67">
            <w:pPr>
              <w:ind w:right="-160"/>
            </w:pPr>
            <w:r w:rsidRPr="00B37E71">
              <w:t>30</w:t>
            </w:r>
          </w:p>
          <w:p w14:paraId="38ADD47D" w14:textId="77777777" w:rsidR="00765C67" w:rsidRPr="00B37E71" w:rsidRDefault="00765C67" w:rsidP="00765C67">
            <w:pPr>
              <w:ind w:right="-160"/>
            </w:pPr>
            <w:r w:rsidRPr="00B37E71">
              <w:t>30</w:t>
            </w:r>
          </w:p>
          <w:p w14:paraId="7FBD8B4F" w14:textId="77777777" w:rsidR="00765C67" w:rsidRPr="00B37E71" w:rsidRDefault="00765C67" w:rsidP="00765C67">
            <w:pPr>
              <w:ind w:right="-160"/>
            </w:pPr>
            <w:r w:rsidRPr="00B37E71">
              <w:t>30</w:t>
            </w:r>
          </w:p>
          <w:p w14:paraId="259655FA" w14:textId="77777777" w:rsidR="00765C67" w:rsidRPr="00B37E71" w:rsidRDefault="00765C67" w:rsidP="00765C67">
            <w:pPr>
              <w:ind w:right="-160"/>
            </w:pPr>
            <w:r w:rsidRPr="00B37E71">
              <w:t>30</w:t>
            </w:r>
          </w:p>
          <w:p w14:paraId="639B73E3" w14:textId="58BD9880" w:rsidR="00765C67" w:rsidRPr="00B37E71" w:rsidRDefault="00765C67" w:rsidP="007B3EA1">
            <w:pPr>
              <w:ind w:right="-160"/>
            </w:pPr>
            <w:r w:rsidRPr="00B37E71">
              <w:t>30</w:t>
            </w:r>
          </w:p>
          <w:p w14:paraId="3DD38E82" w14:textId="713399AD" w:rsidR="009C2AEE" w:rsidRPr="00B37E71" w:rsidRDefault="009C2AEE" w:rsidP="007B3EA1">
            <w:pPr>
              <w:ind w:right="-160"/>
            </w:pPr>
            <w:r w:rsidRPr="00B37E71">
              <w:t>30</w:t>
            </w:r>
          </w:p>
          <w:p w14:paraId="780ED7BB" w14:textId="77777777" w:rsidR="009C2AEE" w:rsidRPr="00B37E71" w:rsidRDefault="009C2AEE" w:rsidP="007B3EA1">
            <w:pPr>
              <w:ind w:right="-160"/>
            </w:pPr>
            <w:r w:rsidRPr="00B37E71">
              <w:t>30</w:t>
            </w:r>
          </w:p>
          <w:p w14:paraId="6C771E36" w14:textId="77777777" w:rsidR="009C2AEE" w:rsidRPr="00B37E71" w:rsidRDefault="009C2AEE" w:rsidP="007B3EA1">
            <w:pPr>
              <w:ind w:right="-160"/>
            </w:pPr>
            <w:r w:rsidRPr="00B37E71">
              <w:t>30</w:t>
            </w:r>
          </w:p>
          <w:p w14:paraId="30CEF26F" w14:textId="77777777" w:rsidR="009C2AEE" w:rsidRPr="00B37E71" w:rsidRDefault="009C2AEE" w:rsidP="007B3EA1">
            <w:pPr>
              <w:ind w:right="-160"/>
            </w:pPr>
            <w:r w:rsidRPr="00B37E71">
              <w:t>30</w:t>
            </w:r>
          </w:p>
          <w:p w14:paraId="30A90FB5" w14:textId="77777777" w:rsidR="00765C67" w:rsidRPr="00B37E71" w:rsidRDefault="00765C67" w:rsidP="00AD0600">
            <w:pPr>
              <w:ind w:right="-160"/>
            </w:pPr>
          </w:p>
          <w:p w14:paraId="799FE13E" w14:textId="78DC25F5" w:rsidR="009C2AEE" w:rsidRPr="00B37E71" w:rsidRDefault="009C2AEE" w:rsidP="00AD0600">
            <w:pPr>
              <w:ind w:right="-160"/>
            </w:pPr>
            <w:r w:rsidRPr="00B37E71">
              <w:t>10</w:t>
            </w:r>
          </w:p>
        </w:tc>
        <w:tc>
          <w:tcPr>
            <w:tcW w:w="1024" w:type="dxa"/>
          </w:tcPr>
          <w:p w14:paraId="2F91FE8E" w14:textId="402268CA" w:rsidR="00AA608F" w:rsidRPr="00B37E71" w:rsidRDefault="00AA608F" w:rsidP="007B3EA1">
            <w:pPr>
              <w:ind w:right="-160"/>
            </w:pPr>
            <w:r w:rsidRPr="00B37E71">
              <w:t>1.0</w:t>
            </w:r>
          </w:p>
          <w:p w14:paraId="4F8F0674" w14:textId="77777777" w:rsidR="00AA608F" w:rsidRPr="00B37E71" w:rsidRDefault="00AA608F" w:rsidP="007B3EA1">
            <w:pPr>
              <w:ind w:right="-160"/>
            </w:pPr>
          </w:p>
          <w:p w14:paraId="12D4EEEC" w14:textId="3FFFD844" w:rsidR="00AA608F" w:rsidRPr="00B37E71" w:rsidRDefault="00AA608F" w:rsidP="007B3EA1">
            <w:pPr>
              <w:ind w:right="-160"/>
            </w:pPr>
          </w:p>
          <w:p w14:paraId="55188910" w14:textId="77777777" w:rsidR="00AA608F" w:rsidRPr="00B37E71" w:rsidRDefault="00AA608F" w:rsidP="007B3EA1">
            <w:pPr>
              <w:ind w:right="-160"/>
            </w:pPr>
          </w:p>
          <w:p w14:paraId="05910BC7" w14:textId="72827BD1" w:rsidR="000E1EEC" w:rsidRPr="00B37E71" w:rsidRDefault="000E1EEC" w:rsidP="007B3EA1">
            <w:pPr>
              <w:ind w:right="-160"/>
            </w:pPr>
            <w:r w:rsidRPr="00B37E71">
              <w:t>0.50</w:t>
            </w:r>
          </w:p>
          <w:p w14:paraId="286E8687" w14:textId="77777777" w:rsidR="00DF7362" w:rsidRPr="00B37E71" w:rsidRDefault="00DF7362" w:rsidP="00DF7362">
            <w:pPr>
              <w:ind w:right="-160"/>
            </w:pPr>
            <w:r w:rsidRPr="00B37E71">
              <w:t>0.50</w:t>
            </w:r>
          </w:p>
          <w:p w14:paraId="700B25E0" w14:textId="77777777" w:rsidR="000E1EEC" w:rsidRPr="00B37E71" w:rsidRDefault="000E1EEC" w:rsidP="007B3EA1">
            <w:pPr>
              <w:ind w:right="-160"/>
            </w:pPr>
          </w:p>
          <w:p w14:paraId="76B90712" w14:textId="77777777" w:rsidR="000E1EEC" w:rsidRPr="00B37E71" w:rsidRDefault="000E1EEC" w:rsidP="007B3EA1">
            <w:pPr>
              <w:ind w:right="-160"/>
            </w:pPr>
          </w:p>
          <w:p w14:paraId="335131C1" w14:textId="77777777" w:rsidR="00107051" w:rsidRPr="00B37E71" w:rsidRDefault="00107051" w:rsidP="007B3EA1">
            <w:pPr>
              <w:ind w:right="-160"/>
            </w:pPr>
            <w:r w:rsidRPr="00B37E71">
              <w:t>1.00</w:t>
            </w:r>
          </w:p>
          <w:p w14:paraId="4CEE8876" w14:textId="77777777" w:rsidR="00107051" w:rsidRPr="00B37E71" w:rsidRDefault="00107051" w:rsidP="007B3EA1">
            <w:pPr>
              <w:ind w:right="-160"/>
            </w:pPr>
          </w:p>
          <w:p w14:paraId="75F5FE6A" w14:textId="77777777" w:rsidR="00107051" w:rsidRPr="00B37E71" w:rsidRDefault="00107051" w:rsidP="007B3EA1">
            <w:pPr>
              <w:ind w:right="-160"/>
            </w:pPr>
          </w:p>
          <w:p w14:paraId="792E29C2" w14:textId="77777777" w:rsidR="009C2AEE" w:rsidRPr="00B37E71" w:rsidRDefault="009C2AEE" w:rsidP="007B3EA1">
            <w:pPr>
              <w:ind w:right="-160"/>
            </w:pPr>
            <w:r w:rsidRPr="00B37E71">
              <w:t>1.00</w:t>
            </w:r>
          </w:p>
          <w:p w14:paraId="7B04DE0D" w14:textId="77777777" w:rsidR="009C2AEE" w:rsidRPr="00B37E71" w:rsidRDefault="009C2AEE" w:rsidP="007B3EA1">
            <w:pPr>
              <w:ind w:right="-160"/>
            </w:pPr>
          </w:p>
          <w:p w14:paraId="04C78C31" w14:textId="77777777" w:rsidR="009C2AEE" w:rsidRPr="00B37E71" w:rsidRDefault="009C2AEE" w:rsidP="007B3EA1">
            <w:pPr>
              <w:ind w:right="-160"/>
            </w:pPr>
          </w:p>
          <w:p w14:paraId="7659E3D4" w14:textId="77777777" w:rsidR="009C2AEE" w:rsidRPr="00B37E71" w:rsidRDefault="009C2AEE" w:rsidP="007B3EA1">
            <w:pPr>
              <w:ind w:right="-160"/>
            </w:pPr>
          </w:p>
          <w:p w14:paraId="71862669" w14:textId="77777777" w:rsidR="009C2AEE" w:rsidRPr="00B37E71" w:rsidRDefault="009C2AEE" w:rsidP="007B3EA1">
            <w:pPr>
              <w:ind w:right="-160"/>
            </w:pPr>
            <w:r w:rsidRPr="00B37E71">
              <w:t>0.50</w:t>
            </w:r>
          </w:p>
          <w:p w14:paraId="427C87A6" w14:textId="39EB5EFB" w:rsidR="009C2AEE" w:rsidRPr="00B37E71" w:rsidRDefault="009C2AEE" w:rsidP="007B3EA1">
            <w:pPr>
              <w:ind w:right="-160"/>
            </w:pPr>
          </w:p>
          <w:p w14:paraId="15A788B8" w14:textId="77777777" w:rsidR="003221DC" w:rsidRPr="00B37E71" w:rsidRDefault="003221DC" w:rsidP="007B3EA1">
            <w:pPr>
              <w:ind w:right="-160"/>
            </w:pPr>
          </w:p>
          <w:p w14:paraId="199799EF" w14:textId="77777777" w:rsidR="009C2AEE" w:rsidRPr="00B37E71" w:rsidRDefault="009C2AEE" w:rsidP="007B3EA1">
            <w:pPr>
              <w:ind w:right="-160"/>
            </w:pPr>
            <w:r w:rsidRPr="00B37E71">
              <w:t>1.00</w:t>
            </w:r>
          </w:p>
          <w:p w14:paraId="67F9175A" w14:textId="77777777" w:rsidR="009C2AEE" w:rsidRPr="00B37E71" w:rsidRDefault="009C2AEE" w:rsidP="007B3EA1">
            <w:pPr>
              <w:ind w:right="-160"/>
            </w:pPr>
          </w:p>
          <w:p w14:paraId="5A01B401" w14:textId="77777777" w:rsidR="009C2AEE" w:rsidRPr="00B37E71" w:rsidRDefault="009C2AEE" w:rsidP="007B3EA1">
            <w:pPr>
              <w:ind w:right="-160"/>
            </w:pPr>
          </w:p>
          <w:p w14:paraId="0E63822D" w14:textId="414FD328" w:rsidR="009C2AEE" w:rsidRPr="00B37E71" w:rsidRDefault="009C2AEE" w:rsidP="007B3EA1">
            <w:pPr>
              <w:ind w:right="-160"/>
            </w:pPr>
          </w:p>
          <w:p w14:paraId="17AA11F8" w14:textId="77777777" w:rsidR="009C2AEE" w:rsidRPr="00B37E71" w:rsidRDefault="009C2AEE" w:rsidP="007B3EA1">
            <w:pPr>
              <w:ind w:right="-160"/>
            </w:pPr>
            <w:r w:rsidRPr="00B37E71">
              <w:t>1.00</w:t>
            </w:r>
          </w:p>
          <w:p w14:paraId="728021B8" w14:textId="77777777" w:rsidR="009C2AEE" w:rsidRPr="00B37E71" w:rsidRDefault="009C2AEE" w:rsidP="007B3EA1">
            <w:pPr>
              <w:ind w:right="-160"/>
            </w:pPr>
          </w:p>
          <w:p w14:paraId="389A8CC0" w14:textId="77777777" w:rsidR="009C2AEE" w:rsidRPr="00B37E71" w:rsidRDefault="009C2AEE" w:rsidP="007B3EA1">
            <w:pPr>
              <w:ind w:right="-160"/>
            </w:pPr>
            <w:r w:rsidRPr="00B37E71">
              <w:t>1.00</w:t>
            </w:r>
          </w:p>
          <w:p w14:paraId="1C1673CD" w14:textId="77777777" w:rsidR="009C2AEE" w:rsidRPr="00B37E71" w:rsidRDefault="009C2AEE" w:rsidP="007B3EA1">
            <w:pPr>
              <w:ind w:right="-160"/>
            </w:pPr>
            <w:r w:rsidRPr="00B37E71">
              <w:t>0.50</w:t>
            </w:r>
          </w:p>
          <w:p w14:paraId="24652EFB" w14:textId="01945FB7" w:rsidR="009C2AEE" w:rsidRPr="00B37E71" w:rsidRDefault="009C2AEE" w:rsidP="007B3EA1">
            <w:pPr>
              <w:ind w:right="-160"/>
            </w:pPr>
          </w:p>
          <w:p w14:paraId="58C80CCD" w14:textId="77777777" w:rsidR="009C2AEE" w:rsidRPr="00B37E71" w:rsidRDefault="009C2AEE" w:rsidP="007B3EA1">
            <w:pPr>
              <w:ind w:right="-160"/>
            </w:pPr>
            <w:r w:rsidRPr="00B37E71">
              <w:t>1.00</w:t>
            </w:r>
          </w:p>
          <w:p w14:paraId="0DA00877" w14:textId="77777777" w:rsidR="009C2AEE" w:rsidRPr="00B37E71" w:rsidRDefault="009C2AEE" w:rsidP="007B3EA1">
            <w:pPr>
              <w:ind w:right="-160"/>
            </w:pPr>
          </w:p>
          <w:p w14:paraId="4F717799" w14:textId="77777777" w:rsidR="009C2AEE" w:rsidRPr="00B37E71" w:rsidRDefault="009C2AEE" w:rsidP="007B3EA1">
            <w:pPr>
              <w:ind w:right="-160"/>
            </w:pPr>
          </w:p>
          <w:p w14:paraId="4F061587" w14:textId="6CBD445C" w:rsidR="009C2AEE" w:rsidRPr="00B37E71" w:rsidRDefault="009C2AEE" w:rsidP="007B3EA1">
            <w:pPr>
              <w:ind w:right="-160"/>
            </w:pPr>
          </w:p>
          <w:p w14:paraId="3774B9EE" w14:textId="77777777" w:rsidR="009C2AEE" w:rsidRPr="00B37E71" w:rsidRDefault="009C2AEE" w:rsidP="007B3EA1">
            <w:pPr>
              <w:ind w:right="-160"/>
            </w:pPr>
            <w:r w:rsidRPr="00B37E71">
              <w:t>1.00</w:t>
            </w:r>
          </w:p>
          <w:p w14:paraId="140DA9CB" w14:textId="1CABE7EB" w:rsidR="009C2AEE" w:rsidRPr="00B37E71" w:rsidRDefault="009C2AEE" w:rsidP="007B3EA1">
            <w:pPr>
              <w:ind w:right="-160"/>
            </w:pPr>
          </w:p>
          <w:p w14:paraId="09ECD40D" w14:textId="5D8FBA9B" w:rsidR="003221DC" w:rsidRPr="00B37E71" w:rsidRDefault="003221DC" w:rsidP="007B3EA1">
            <w:pPr>
              <w:ind w:right="-160"/>
            </w:pPr>
          </w:p>
          <w:p w14:paraId="6B378B6A" w14:textId="77777777" w:rsidR="009C2AEE" w:rsidRPr="00B37E71" w:rsidRDefault="009C2AEE" w:rsidP="007B3EA1">
            <w:pPr>
              <w:ind w:right="-160"/>
            </w:pPr>
          </w:p>
          <w:p w14:paraId="1EF82849" w14:textId="77777777" w:rsidR="009C2AEE" w:rsidRPr="00B37E71" w:rsidRDefault="009C2AEE" w:rsidP="007B3EA1">
            <w:pPr>
              <w:ind w:right="-160"/>
            </w:pPr>
            <w:r w:rsidRPr="00B37E71">
              <w:t>1.00</w:t>
            </w:r>
          </w:p>
          <w:p w14:paraId="312E2BEC" w14:textId="77777777" w:rsidR="009C2AEE" w:rsidRPr="00B37E71" w:rsidRDefault="009C2AEE" w:rsidP="007B3EA1">
            <w:pPr>
              <w:ind w:right="-160"/>
            </w:pPr>
            <w:r w:rsidRPr="00B37E71">
              <w:t>1.00</w:t>
            </w:r>
          </w:p>
          <w:p w14:paraId="5357C770" w14:textId="77777777" w:rsidR="009C2AEE" w:rsidRPr="00B37E71" w:rsidRDefault="009C2AEE" w:rsidP="007B3EA1">
            <w:pPr>
              <w:ind w:right="-160"/>
            </w:pPr>
            <w:r w:rsidRPr="00B37E71">
              <w:t>1.00</w:t>
            </w:r>
          </w:p>
          <w:p w14:paraId="698AF132" w14:textId="77777777" w:rsidR="009C2AEE" w:rsidRPr="00B37E71" w:rsidRDefault="009C2AEE" w:rsidP="007B3EA1">
            <w:pPr>
              <w:ind w:right="-160"/>
            </w:pPr>
            <w:r w:rsidRPr="00B37E71">
              <w:t>1.00</w:t>
            </w:r>
          </w:p>
          <w:p w14:paraId="39AC17F1" w14:textId="77777777" w:rsidR="00765C67" w:rsidRPr="00B37E71" w:rsidRDefault="00765C67" w:rsidP="00765C67">
            <w:pPr>
              <w:ind w:right="-160"/>
            </w:pPr>
            <w:r w:rsidRPr="00B37E71">
              <w:t>1.00</w:t>
            </w:r>
          </w:p>
          <w:p w14:paraId="1A1F38B1" w14:textId="77777777" w:rsidR="00765C67" w:rsidRPr="00B37E71" w:rsidRDefault="00765C67" w:rsidP="00765C67">
            <w:pPr>
              <w:ind w:right="-160"/>
            </w:pPr>
            <w:r w:rsidRPr="00B37E71">
              <w:t>1.00</w:t>
            </w:r>
          </w:p>
          <w:p w14:paraId="3ACEA45C" w14:textId="77777777" w:rsidR="00765C67" w:rsidRPr="00B37E71" w:rsidRDefault="00765C67" w:rsidP="00765C67">
            <w:pPr>
              <w:ind w:right="-160"/>
            </w:pPr>
            <w:r w:rsidRPr="00B37E71">
              <w:t>1.00</w:t>
            </w:r>
          </w:p>
          <w:p w14:paraId="248430E5" w14:textId="77777777" w:rsidR="00765C67" w:rsidRPr="00B37E71" w:rsidRDefault="00765C67" w:rsidP="00765C67">
            <w:pPr>
              <w:ind w:right="-160"/>
            </w:pPr>
            <w:r w:rsidRPr="00B37E71">
              <w:t>1.00</w:t>
            </w:r>
          </w:p>
          <w:p w14:paraId="1253FF62" w14:textId="5C973AAF" w:rsidR="009C2AEE" w:rsidRPr="00B37E71" w:rsidRDefault="00765C67" w:rsidP="007B3EA1">
            <w:pPr>
              <w:ind w:right="-160"/>
            </w:pPr>
            <w:r w:rsidRPr="00B37E71">
              <w:t>1.00</w:t>
            </w:r>
          </w:p>
          <w:p w14:paraId="65ABD533" w14:textId="77777777" w:rsidR="00765C67" w:rsidRPr="00B37E71" w:rsidRDefault="00765C67" w:rsidP="00AD0600">
            <w:pPr>
              <w:ind w:right="-160"/>
            </w:pPr>
          </w:p>
          <w:p w14:paraId="3B78FB83" w14:textId="3E9B44D1" w:rsidR="009C2AEE" w:rsidRPr="00B37E71" w:rsidRDefault="00AD0600" w:rsidP="00AD0600">
            <w:pPr>
              <w:ind w:right="-160"/>
            </w:pPr>
            <w:r w:rsidRPr="00B37E71">
              <w:t>1.00</w:t>
            </w:r>
          </w:p>
        </w:tc>
      </w:tr>
      <w:tr w:rsidR="009C2AEE" w:rsidRPr="00B37E71" w14:paraId="1011E583" w14:textId="77777777" w:rsidTr="000E1EEC">
        <w:trPr>
          <w:trHeight w:val="630"/>
        </w:trPr>
        <w:tc>
          <w:tcPr>
            <w:tcW w:w="2665" w:type="dxa"/>
          </w:tcPr>
          <w:p w14:paraId="18FCC807" w14:textId="77777777" w:rsidR="00765C67" w:rsidRPr="00B37E71" w:rsidRDefault="00765C67" w:rsidP="007B3EA1">
            <w:pPr>
              <w:tabs>
                <w:tab w:val="left" w:pos="1440"/>
              </w:tabs>
              <w:ind w:right="-160"/>
            </w:pPr>
          </w:p>
          <w:p w14:paraId="117AC3FF" w14:textId="3FB4DFDC" w:rsidR="009C2AEE" w:rsidRPr="00B37E71" w:rsidRDefault="009C2AEE" w:rsidP="007B3EA1">
            <w:pPr>
              <w:tabs>
                <w:tab w:val="left" w:pos="1440"/>
              </w:tabs>
              <w:ind w:right="-160"/>
              <w:rPr>
                <w:i/>
              </w:rPr>
            </w:pPr>
            <w:r w:rsidRPr="00B37E71">
              <w:t>Cullowhee, North Carolina</w:t>
            </w:r>
            <w:r w:rsidRPr="00B37E71">
              <w:rPr>
                <w:i/>
              </w:rPr>
              <w:t xml:space="preserve"> Coulter Faculty Commons Summer Institute</w:t>
            </w:r>
          </w:p>
        </w:tc>
        <w:tc>
          <w:tcPr>
            <w:tcW w:w="3708" w:type="dxa"/>
          </w:tcPr>
          <w:p w14:paraId="6F263F90" w14:textId="77777777" w:rsidR="00765C67" w:rsidRPr="00B37E71" w:rsidRDefault="00765C67" w:rsidP="007B3EA1">
            <w:pPr>
              <w:tabs>
                <w:tab w:val="left" w:pos="1440"/>
              </w:tabs>
              <w:ind w:right="-160"/>
              <w:rPr>
                <w:color w:val="000000"/>
              </w:rPr>
            </w:pPr>
          </w:p>
          <w:p w14:paraId="2DBDCD67" w14:textId="34926480" w:rsidR="009C2AEE" w:rsidRPr="00B37E71" w:rsidRDefault="009C2AEE" w:rsidP="007B3EA1">
            <w:pPr>
              <w:tabs>
                <w:tab w:val="left" w:pos="1440"/>
              </w:tabs>
              <w:ind w:right="-160"/>
              <w:rPr>
                <w:color w:val="000000"/>
              </w:rPr>
            </w:pPr>
            <w:r w:rsidRPr="00B37E71">
              <w:rPr>
                <w:color w:val="000000"/>
              </w:rPr>
              <w:t xml:space="preserve">Reciprocal Engagement ‘Across Divides’: Building Bridges, Not Burning Them </w:t>
            </w:r>
          </w:p>
        </w:tc>
        <w:tc>
          <w:tcPr>
            <w:tcW w:w="1677" w:type="dxa"/>
          </w:tcPr>
          <w:p w14:paraId="1B697252" w14:textId="77777777" w:rsidR="00765C67" w:rsidRPr="00B37E71" w:rsidRDefault="00765C67" w:rsidP="007B3EA1">
            <w:pPr>
              <w:tabs>
                <w:tab w:val="left" w:pos="1008"/>
              </w:tabs>
              <w:ind w:right="-160"/>
            </w:pPr>
          </w:p>
          <w:p w14:paraId="657DB1FF" w14:textId="296178F1" w:rsidR="009C2AEE" w:rsidRPr="00B37E71" w:rsidRDefault="009C2AEE" w:rsidP="007B3EA1">
            <w:pPr>
              <w:tabs>
                <w:tab w:val="left" w:pos="1008"/>
              </w:tabs>
              <w:ind w:right="-160"/>
            </w:pPr>
            <w:r w:rsidRPr="00B37E71">
              <w:t>2013</w:t>
            </w:r>
          </w:p>
          <w:p w14:paraId="22226BB7" w14:textId="77777777" w:rsidR="009C2AEE" w:rsidRPr="00B37E71" w:rsidRDefault="009C2AEE" w:rsidP="007B3EA1">
            <w:pPr>
              <w:tabs>
                <w:tab w:val="left" w:pos="1008"/>
              </w:tabs>
              <w:ind w:right="-160"/>
            </w:pPr>
          </w:p>
        </w:tc>
        <w:tc>
          <w:tcPr>
            <w:tcW w:w="970" w:type="dxa"/>
          </w:tcPr>
          <w:p w14:paraId="177678D1" w14:textId="77777777" w:rsidR="00765C67" w:rsidRPr="00B37E71" w:rsidRDefault="00765C67" w:rsidP="007B3EA1">
            <w:pPr>
              <w:ind w:right="-160"/>
            </w:pPr>
          </w:p>
          <w:p w14:paraId="1D8B0A6C" w14:textId="3753732E" w:rsidR="009C2AEE" w:rsidRPr="00B37E71" w:rsidRDefault="009C2AEE" w:rsidP="007B3EA1">
            <w:pPr>
              <w:ind w:right="-160"/>
            </w:pPr>
            <w:r w:rsidRPr="00B37E71">
              <w:t>6</w:t>
            </w:r>
          </w:p>
        </w:tc>
        <w:tc>
          <w:tcPr>
            <w:tcW w:w="1024" w:type="dxa"/>
          </w:tcPr>
          <w:p w14:paraId="6CED302A" w14:textId="77777777" w:rsidR="00765C67" w:rsidRPr="00B37E71" w:rsidRDefault="00765C67" w:rsidP="007B3EA1">
            <w:pPr>
              <w:ind w:right="-160"/>
            </w:pPr>
          </w:p>
          <w:p w14:paraId="7A1B9AE3" w14:textId="370599E1" w:rsidR="009C2AEE" w:rsidRPr="00B37E71" w:rsidRDefault="009C2AEE" w:rsidP="007B3EA1">
            <w:pPr>
              <w:ind w:right="-160"/>
            </w:pPr>
            <w:r w:rsidRPr="00B37E71">
              <w:t>1.00</w:t>
            </w:r>
          </w:p>
        </w:tc>
      </w:tr>
      <w:tr w:rsidR="009C2AEE" w:rsidRPr="00B37E71" w14:paraId="4D387D44" w14:textId="77777777" w:rsidTr="00DF7362">
        <w:trPr>
          <w:trHeight w:val="1080"/>
        </w:trPr>
        <w:tc>
          <w:tcPr>
            <w:tcW w:w="2665" w:type="dxa"/>
          </w:tcPr>
          <w:p w14:paraId="199E8D90" w14:textId="77777777" w:rsidR="009C2AEE" w:rsidRPr="00B37E71" w:rsidRDefault="009C2AEE" w:rsidP="007B3EA1">
            <w:pPr>
              <w:tabs>
                <w:tab w:val="left" w:pos="1440"/>
              </w:tabs>
              <w:ind w:right="-160"/>
            </w:pPr>
          </w:p>
          <w:p w14:paraId="72A97EEA" w14:textId="77777777" w:rsidR="009C2AEE" w:rsidRPr="00B37E71" w:rsidRDefault="009C2AEE" w:rsidP="007B3EA1">
            <w:pPr>
              <w:tabs>
                <w:tab w:val="left" w:pos="1440"/>
              </w:tabs>
              <w:ind w:right="-160"/>
            </w:pPr>
            <w:r w:rsidRPr="00B37E71">
              <w:t>Christchurch, New Zealand</w:t>
            </w:r>
          </w:p>
          <w:p w14:paraId="6B76BA49" w14:textId="77777777" w:rsidR="009C2AEE" w:rsidRPr="00B37E71" w:rsidRDefault="009C2AEE" w:rsidP="007B3EA1">
            <w:pPr>
              <w:tabs>
                <w:tab w:val="left" w:pos="1440"/>
              </w:tabs>
              <w:ind w:right="-160"/>
              <w:rPr>
                <w:i/>
              </w:rPr>
            </w:pPr>
            <w:r w:rsidRPr="00B37E71">
              <w:rPr>
                <w:i/>
              </w:rPr>
              <w:t>ISANA: International Education Association, Inc.</w:t>
            </w:r>
          </w:p>
          <w:p w14:paraId="44D57649" w14:textId="77777777" w:rsidR="009C2AEE" w:rsidRPr="00B37E71" w:rsidRDefault="009C2AEE" w:rsidP="007B3EA1">
            <w:pPr>
              <w:tabs>
                <w:tab w:val="left" w:pos="1440"/>
              </w:tabs>
              <w:ind w:right="-160"/>
            </w:pPr>
          </w:p>
          <w:p w14:paraId="4C279A6C" w14:textId="77777777" w:rsidR="009C2AEE" w:rsidRPr="00B37E71" w:rsidRDefault="009C2AEE" w:rsidP="007B3EA1">
            <w:pPr>
              <w:tabs>
                <w:tab w:val="left" w:pos="1440"/>
              </w:tabs>
              <w:ind w:right="-160"/>
            </w:pPr>
            <w:r w:rsidRPr="00B37E71">
              <w:t>Christchurch, New Zealand</w:t>
            </w:r>
          </w:p>
          <w:p w14:paraId="265BFB26" w14:textId="77777777" w:rsidR="009C2AEE" w:rsidRPr="00B37E71" w:rsidRDefault="009C2AEE" w:rsidP="007B3EA1">
            <w:pPr>
              <w:tabs>
                <w:tab w:val="left" w:pos="1440"/>
              </w:tabs>
              <w:ind w:right="-160"/>
              <w:rPr>
                <w:i/>
              </w:rPr>
            </w:pPr>
            <w:r w:rsidRPr="00B37E71">
              <w:rPr>
                <w:i/>
              </w:rPr>
              <w:t>America Universities International Programs</w:t>
            </w:r>
          </w:p>
          <w:p w14:paraId="31BEB972" w14:textId="77777777" w:rsidR="009C2AEE" w:rsidRPr="00B37E71" w:rsidRDefault="009C2AEE" w:rsidP="007B3EA1">
            <w:pPr>
              <w:tabs>
                <w:tab w:val="left" w:pos="1440"/>
              </w:tabs>
              <w:ind w:right="-160"/>
            </w:pPr>
          </w:p>
          <w:p w14:paraId="7CDD1FAE" w14:textId="77777777" w:rsidR="009C2AEE" w:rsidRPr="00B37E71" w:rsidRDefault="009C2AEE" w:rsidP="007B3EA1">
            <w:pPr>
              <w:tabs>
                <w:tab w:val="left" w:pos="1440"/>
              </w:tabs>
              <w:ind w:right="-160"/>
              <w:rPr>
                <w:i/>
              </w:rPr>
            </w:pPr>
            <w:r w:rsidRPr="00B37E71">
              <w:t>Christchurch, New Zealand</w:t>
            </w:r>
            <w:r w:rsidRPr="00B37E71">
              <w:br/>
            </w:r>
            <w:r w:rsidRPr="00B37E71">
              <w:rPr>
                <w:i/>
              </w:rPr>
              <w:t>University of Canterbury</w:t>
            </w:r>
          </w:p>
          <w:p w14:paraId="4A154B2C" w14:textId="77777777" w:rsidR="009C2AEE" w:rsidRPr="00B37E71" w:rsidRDefault="009C2AEE" w:rsidP="007B3EA1">
            <w:pPr>
              <w:tabs>
                <w:tab w:val="left" w:pos="1440"/>
              </w:tabs>
              <w:ind w:right="-160"/>
            </w:pPr>
          </w:p>
          <w:p w14:paraId="2DF1C5A8" w14:textId="5DCB8B5B" w:rsidR="009C2AEE" w:rsidRPr="00B37E71" w:rsidRDefault="009C2AEE" w:rsidP="007B3EA1">
            <w:pPr>
              <w:tabs>
                <w:tab w:val="left" w:pos="1440"/>
              </w:tabs>
              <w:ind w:right="-160"/>
              <w:rPr>
                <w:i/>
              </w:rPr>
            </w:pPr>
            <w:r w:rsidRPr="00B37E71">
              <w:t>Christchurch, New Zealand</w:t>
            </w:r>
            <w:r w:rsidRPr="00B37E71">
              <w:br/>
            </w:r>
            <w:r w:rsidRPr="00B37E71">
              <w:rPr>
                <w:i/>
              </w:rPr>
              <w:t>Emerging Leaders</w:t>
            </w:r>
            <w:r w:rsidR="00D437BD" w:rsidRPr="00B37E71">
              <w:rPr>
                <w:i/>
              </w:rPr>
              <w:br/>
            </w:r>
            <w:r w:rsidRPr="00B37E71">
              <w:rPr>
                <w:i/>
              </w:rPr>
              <w:t>Development Program</w:t>
            </w:r>
          </w:p>
          <w:p w14:paraId="2F387C5F" w14:textId="77777777" w:rsidR="009C2AEE" w:rsidRPr="00B37E71" w:rsidRDefault="009C2AEE" w:rsidP="007B3EA1">
            <w:pPr>
              <w:tabs>
                <w:tab w:val="left" w:pos="1440"/>
              </w:tabs>
              <w:ind w:right="-160"/>
              <w:rPr>
                <w:i/>
              </w:rPr>
            </w:pPr>
          </w:p>
          <w:p w14:paraId="25082726" w14:textId="77777777" w:rsidR="009C2AEE" w:rsidRPr="00B37E71" w:rsidRDefault="009C2AEE" w:rsidP="007B3EA1">
            <w:pPr>
              <w:tabs>
                <w:tab w:val="left" w:pos="1440"/>
              </w:tabs>
              <w:ind w:right="-160"/>
              <w:rPr>
                <w:i/>
              </w:rPr>
            </w:pPr>
            <w:r w:rsidRPr="00B37E71">
              <w:t>New Zealand</w:t>
            </w:r>
            <w:r w:rsidRPr="00B37E71">
              <w:br/>
            </w:r>
            <w:r w:rsidRPr="00B37E71">
              <w:rPr>
                <w:i/>
              </w:rPr>
              <w:t>Rotary International</w:t>
            </w:r>
          </w:p>
          <w:p w14:paraId="44D2A017" w14:textId="77777777" w:rsidR="009C2AEE" w:rsidRPr="00B37E71" w:rsidRDefault="009C2AEE" w:rsidP="007B3EA1">
            <w:pPr>
              <w:tabs>
                <w:tab w:val="left" w:pos="1440"/>
              </w:tabs>
              <w:ind w:right="-160"/>
            </w:pPr>
          </w:p>
          <w:p w14:paraId="5F54708A" w14:textId="77777777" w:rsidR="009C2AEE" w:rsidRPr="00B37E71" w:rsidRDefault="009C2AEE" w:rsidP="007B3EA1">
            <w:pPr>
              <w:tabs>
                <w:tab w:val="left" w:pos="1440"/>
              </w:tabs>
              <w:ind w:right="-160"/>
            </w:pPr>
            <w:r w:rsidRPr="00B37E71">
              <w:t>Indianapolis, Indiana</w:t>
            </w:r>
          </w:p>
          <w:p w14:paraId="456E4456" w14:textId="77777777" w:rsidR="009C2AEE" w:rsidRPr="00B37E71" w:rsidRDefault="009C2AEE" w:rsidP="007B3EA1">
            <w:pPr>
              <w:tabs>
                <w:tab w:val="left" w:pos="1440"/>
              </w:tabs>
              <w:ind w:right="-160"/>
              <w:rPr>
                <w:i/>
              </w:rPr>
            </w:pPr>
            <w:r w:rsidRPr="00B37E71">
              <w:rPr>
                <w:i/>
              </w:rPr>
              <w:t>Robert K. Greenleaf Center for Servant-Leadership</w:t>
            </w:r>
          </w:p>
          <w:p w14:paraId="324067CB" w14:textId="77777777" w:rsidR="009C2AEE" w:rsidRPr="00B37E71" w:rsidRDefault="009C2AEE" w:rsidP="007B3EA1">
            <w:pPr>
              <w:tabs>
                <w:tab w:val="left" w:pos="1440"/>
              </w:tabs>
              <w:ind w:right="-160"/>
            </w:pPr>
          </w:p>
          <w:p w14:paraId="6BDA9456" w14:textId="77777777" w:rsidR="009C2AEE" w:rsidRPr="00B37E71" w:rsidRDefault="009C2AEE" w:rsidP="007B3EA1">
            <w:pPr>
              <w:tabs>
                <w:tab w:val="left" w:pos="1440"/>
              </w:tabs>
              <w:ind w:right="-160"/>
            </w:pPr>
            <w:r w:rsidRPr="00B37E71">
              <w:t>Oklahoma City, Oklahoma</w:t>
            </w:r>
          </w:p>
          <w:p w14:paraId="3B798CEC" w14:textId="77777777" w:rsidR="009C2AEE" w:rsidRPr="00B37E71" w:rsidRDefault="009C2AEE" w:rsidP="007B3EA1">
            <w:pPr>
              <w:tabs>
                <w:tab w:val="left" w:pos="1440"/>
              </w:tabs>
              <w:ind w:right="-160"/>
              <w:rPr>
                <w:i/>
              </w:rPr>
            </w:pPr>
            <w:r w:rsidRPr="00B37E71">
              <w:rPr>
                <w:i/>
              </w:rPr>
              <w:t>DAC/ODAA Key Personnel Seminar</w:t>
            </w:r>
          </w:p>
          <w:p w14:paraId="411FFFF1" w14:textId="77777777" w:rsidR="009C2AEE" w:rsidRPr="00B37E71" w:rsidRDefault="009C2AEE" w:rsidP="007B3EA1">
            <w:pPr>
              <w:tabs>
                <w:tab w:val="left" w:pos="1440"/>
              </w:tabs>
              <w:ind w:right="-160"/>
            </w:pPr>
          </w:p>
          <w:p w14:paraId="03AAA1F6" w14:textId="77777777" w:rsidR="009C2AEE" w:rsidRPr="00B37E71" w:rsidRDefault="009C2AEE" w:rsidP="007B3EA1">
            <w:pPr>
              <w:tabs>
                <w:tab w:val="left" w:pos="1440"/>
              </w:tabs>
              <w:ind w:right="-160"/>
            </w:pPr>
            <w:r w:rsidRPr="00B37E71">
              <w:t>Lake Murray, Oklahoma</w:t>
            </w:r>
          </w:p>
          <w:p w14:paraId="441412F0" w14:textId="77777777" w:rsidR="009C2AEE" w:rsidRPr="00B37E71" w:rsidRDefault="009C2AEE" w:rsidP="007B3EA1">
            <w:pPr>
              <w:tabs>
                <w:tab w:val="left" w:pos="1440"/>
              </w:tabs>
              <w:ind w:right="-160"/>
              <w:rPr>
                <w:i/>
              </w:rPr>
            </w:pPr>
            <w:r w:rsidRPr="00B37E71">
              <w:rPr>
                <w:i/>
              </w:rPr>
              <w:t>State of Oklahoma Office of Personnel Management</w:t>
            </w:r>
          </w:p>
          <w:p w14:paraId="51276059" w14:textId="77777777" w:rsidR="009C2AEE" w:rsidRPr="00B37E71" w:rsidRDefault="009C2AEE" w:rsidP="007B3EA1">
            <w:pPr>
              <w:tabs>
                <w:tab w:val="left" w:pos="1440"/>
              </w:tabs>
              <w:ind w:right="-160"/>
              <w:rPr>
                <w:i/>
              </w:rPr>
            </w:pPr>
          </w:p>
          <w:p w14:paraId="6EA80408" w14:textId="44148855" w:rsidR="009C2AEE" w:rsidRPr="00B37E71" w:rsidRDefault="009C2AEE" w:rsidP="007B3EA1">
            <w:pPr>
              <w:tabs>
                <w:tab w:val="left" w:pos="1440"/>
              </w:tabs>
              <w:ind w:right="-160"/>
            </w:pPr>
            <w:r w:rsidRPr="00B37E71">
              <w:t>Edmond, Oklahoma</w:t>
            </w:r>
          </w:p>
          <w:p w14:paraId="3EAF8E9B" w14:textId="77777777" w:rsidR="009C2AEE" w:rsidRPr="00B37E71" w:rsidRDefault="009C2AEE" w:rsidP="007B3EA1">
            <w:pPr>
              <w:tabs>
                <w:tab w:val="left" w:pos="1440"/>
              </w:tabs>
              <w:ind w:right="-160"/>
              <w:rPr>
                <w:i/>
              </w:rPr>
            </w:pPr>
            <w:r w:rsidRPr="00B37E71">
              <w:rPr>
                <w:i/>
              </w:rPr>
              <w:t>City of Edmond, Youth Leadership Edmond Program</w:t>
            </w:r>
          </w:p>
          <w:p w14:paraId="6FFEB921" w14:textId="746C3054" w:rsidR="009C2AEE" w:rsidRPr="00B37E71" w:rsidRDefault="009C2AEE" w:rsidP="007B3EA1">
            <w:pPr>
              <w:tabs>
                <w:tab w:val="left" w:pos="1440"/>
              </w:tabs>
              <w:ind w:right="-160"/>
              <w:rPr>
                <w:i/>
              </w:rPr>
            </w:pPr>
          </w:p>
          <w:p w14:paraId="1A112B9D" w14:textId="77777777" w:rsidR="009C2AEE" w:rsidRPr="00B37E71" w:rsidRDefault="009C2AEE" w:rsidP="007B3EA1">
            <w:pPr>
              <w:tabs>
                <w:tab w:val="left" w:pos="1440"/>
              </w:tabs>
              <w:ind w:right="-160"/>
            </w:pPr>
            <w:r w:rsidRPr="00B37E71">
              <w:t>Edmond, Oklahoma</w:t>
            </w:r>
          </w:p>
          <w:p w14:paraId="1FC2ECFF" w14:textId="77777777" w:rsidR="009C2AEE" w:rsidRPr="00B37E71" w:rsidRDefault="009C2AEE" w:rsidP="007B3EA1">
            <w:pPr>
              <w:tabs>
                <w:tab w:val="left" w:pos="1440"/>
              </w:tabs>
              <w:ind w:right="-160"/>
              <w:rPr>
                <w:i/>
              </w:rPr>
            </w:pPr>
            <w:r w:rsidRPr="00B37E71">
              <w:rPr>
                <w:i/>
              </w:rPr>
              <w:t>University of Central Oklahoma Leadership Academy</w:t>
            </w:r>
          </w:p>
        </w:tc>
        <w:tc>
          <w:tcPr>
            <w:tcW w:w="3708" w:type="dxa"/>
          </w:tcPr>
          <w:p w14:paraId="140AA6A4" w14:textId="77777777" w:rsidR="009C2AEE" w:rsidRPr="00B37E71" w:rsidRDefault="009C2AEE" w:rsidP="007B3EA1">
            <w:pPr>
              <w:ind w:right="-160"/>
              <w:rPr>
                <w:bCs/>
              </w:rPr>
            </w:pPr>
          </w:p>
          <w:p w14:paraId="77A7974C" w14:textId="77777777" w:rsidR="009C2AEE" w:rsidRPr="00B37E71" w:rsidRDefault="009C2AEE" w:rsidP="007B3EA1">
            <w:pPr>
              <w:ind w:right="-160"/>
              <w:rPr>
                <w:bCs/>
              </w:rPr>
            </w:pPr>
            <w:r w:rsidRPr="00B37E71">
              <w:rPr>
                <w:bCs/>
              </w:rPr>
              <w:t>Getting Them Amongst It: Immersing International Students in Service-Learning</w:t>
            </w:r>
          </w:p>
          <w:p w14:paraId="736447E0" w14:textId="77777777" w:rsidR="009C2AEE" w:rsidRPr="00B37E71" w:rsidRDefault="009C2AEE" w:rsidP="007B3EA1">
            <w:pPr>
              <w:tabs>
                <w:tab w:val="left" w:pos="1440"/>
              </w:tabs>
              <w:ind w:right="-160"/>
              <w:rPr>
                <w:color w:val="000000"/>
              </w:rPr>
            </w:pPr>
          </w:p>
          <w:p w14:paraId="69265395" w14:textId="77777777" w:rsidR="009C2AEE" w:rsidRPr="00B37E71" w:rsidRDefault="009C2AEE" w:rsidP="007B3EA1">
            <w:pPr>
              <w:tabs>
                <w:tab w:val="left" w:pos="1440"/>
              </w:tabs>
              <w:ind w:right="-160"/>
              <w:rPr>
                <w:color w:val="000000"/>
              </w:rPr>
            </w:pPr>
          </w:p>
          <w:p w14:paraId="7E617B07" w14:textId="77777777" w:rsidR="009C2AEE" w:rsidRPr="00B37E71" w:rsidRDefault="009C2AEE" w:rsidP="007B3EA1">
            <w:pPr>
              <w:tabs>
                <w:tab w:val="left" w:pos="1440"/>
              </w:tabs>
              <w:ind w:right="-160"/>
              <w:rPr>
                <w:color w:val="000000"/>
              </w:rPr>
            </w:pPr>
            <w:r w:rsidRPr="00B37E71">
              <w:rPr>
                <w:color w:val="000000"/>
              </w:rPr>
              <w:t xml:space="preserve">Service-Learning and Leadership </w:t>
            </w:r>
            <w:proofErr w:type="gramStart"/>
            <w:r w:rsidRPr="00B37E71">
              <w:rPr>
                <w:color w:val="000000"/>
              </w:rPr>
              <w:t>In</w:t>
            </w:r>
            <w:proofErr w:type="gramEnd"/>
            <w:r w:rsidRPr="00B37E71">
              <w:rPr>
                <w:color w:val="000000"/>
              </w:rPr>
              <w:t xml:space="preserve"> Post-Earthquake Christchurch</w:t>
            </w:r>
          </w:p>
          <w:p w14:paraId="7CB9BE11" w14:textId="77777777" w:rsidR="009C2AEE" w:rsidRDefault="009C2AEE" w:rsidP="007B3EA1">
            <w:pPr>
              <w:tabs>
                <w:tab w:val="left" w:pos="1440"/>
              </w:tabs>
              <w:ind w:right="-160"/>
              <w:rPr>
                <w:color w:val="000000"/>
              </w:rPr>
            </w:pPr>
          </w:p>
          <w:p w14:paraId="644891B3" w14:textId="77777777" w:rsidR="009C3850" w:rsidRPr="00B37E71" w:rsidRDefault="009C3850" w:rsidP="007B3EA1">
            <w:pPr>
              <w:tabs>
                <w:tab w:val="left" w:pos="1440"/>
              </w:tabs>
              <w:ind w:right="-160"/>
              <w:rPr>
                <w:color w:val="000000"/>
              </w:rPr>
            </w:pPr>
          </w:p>
          <w:p w14:paraId="0C528B45" w14:textId="77777777" w:rsidR="009C2AEE" w:rsidRPr="00B37E71" w:rsidRDefault="009C2AEE" w:rsidP="007B3EA1">
            <w:pPr>
              <w:tabs>
                <w:tab w:val="left" w:pos="1440"/>
              </w:tabs>
              <w:ind w:right="-160"/>
              <w:rPr>
                <w:color w:val="000000"/>
              </w:rPr>
            </w:pPr>
            <w:r w:rsidRPr="00B37E71">
              <w:rPr>
                <w:color w:val="000000"/>
              </w:rPr>
              <w:t>Community-Based Learning (Service-Learning) at the University of Canterbury</w:t>
            </w:r>
          </w:p>
          <w:p w14:paraId="55B58858" w14:textId="77777777" w:rsidR="009C2AEE" w:rsidRPr="00B37E71" w:rsidRDefault="009C2AEE" w:rsidP="007B3EA1">
            <w:pPr>
              <w:tabs>
                <w:tab w:val="left" w:pos="1440"/>
              </w:tabs>
              <w:ind w:right="-160"/>
              <w:rPr>
                <w:color w:val="000000"/>
              </w:rPr>
            </w:pPr>
          </w:p>
          <w:p w14:paraId="303C6D3D" w14:textId="77777777" w:rsidR="009C2AEE" w:rsidRPr="00B37E71" w:rsidRDefault="009C2AEE" w:rsidP="007B3EA1">
            <w:pPr>
              <w:tabs>
                <w:tab w:val="left" w:pos="1440"/>
              </w:tabs>
              <w:ind w:right="-160"/>
              <w:rPr>
                <w:color w:val="000000"/>
              </w:rPr>
            </w:pPr>
            <w:r w:rsidRPr="00B37E71">
              <w:rPr>
                <w:color w:val="000000"/>
              </w:rPr>
              <w:t>Leadership and the Importance of Trust</w:t>
            </w:r>
            <w:r w:rsidRPr="00B37E71">
              <w:rPr>
                <w:color w:val="000000"/>
              </w:rPr>
              <w:br/>
            </w:r>
          </w:p>
          <w:p w14:paraId="19378BC3" w14:textId="77777777" w:rsidR="009C2AEE" w:rsidRPr="00B37E71" w:rsidRDefault="009C2AEE" w:rsidP="007B3EA1">
            <w:pPr>
              <w:tabs>
                <w:tab w:val="left" w:pos="1440"/>
              </w:tabs>
              <w:ind w:right="-160"/>
              <w:rPr>
                <w:color w:val="000000"/>
              </w:rPr>
            </w:pPr>
          </w:p>
          <w:p w14:paraId="02F98013" w14:textId="77777777" w:rsidR="009C2AEE" w:rsidRPr="00B37E71" w:rsidRDefault="009C2AEE" w:rsidP="007B3EA1">
            <w:pPr>
              <w:tabs>
                <w:tab w:val="left" w:pos="1440"/>
              </w:tabs>
              <w:ind w:right="-160"/>
              <w:rPr>
                <w:color w:val="000000"/>
              </w:rPr>
            </w:pPr>
          </w:p>
          <w:p w14:paraId="38B31046" w14:textId="77777777" w:rsidR="009C2AEE" w:rsidRPr="00B37E71" w:rsidRDefault="009C2AEE" w:rsidP="007B3EA1">
            <w:pPr>
              <w:tabs>
                <w:tab w:val="left" w:pos="1440"/>
              </w:tabs>
              <w:ind w:right="-160"/>
              <w:rPr>
                <w:color w:val="000000"/>
              </w:rPr>
            </w:pPr>
            <w:r w:rsidRPr="00B37E71">
              <w:rPr>
                <w:color w:val="000000"/>
              </w:rPr>
              <w:t>Visioning Process: Rotary International 2020</w:t>
            </w:r>
          </w:p>
          <w:p w14:paraId="48843030" w14:textId="77777777" w:rsidR="009C2AEE" w:rsidRPr="00B37E71" w:rsidRDefault="009C2AEE" w:rsidP="007B3EA1">
            <w:pPr>
              <w:tabs>
                <w:tab w:val="left" w:pos="1440"/>
              </w:tabs>
              <w:ind w:right="-160"/>
              <w:rPr>
                <w:color w:val="000000"/>
              </w:rPr>
            </w:pPr>
          </w:p>
          <w:p w14:paraId="12397B5B" w14:textId="77777777" w:rsidR="009C2AEE" w:rsidRPr="00B37E71" w:rsidRDefault="009C2AEE" w:rsidP="007B3EA1">
            <w:pPr>
              <w:tabs>
                <w:tab w:val="left" w:pos="1440"/>
              </w:tabs>
              <w:ind w:right="-160"/>
              <w:rPr>
                <w:color w:val="000000"/>
              </w:rPr>
            </w:pPr>
          </w:p>
          <w:p w14:paraId="423E0456" w14:textId="77777777" w:rsidR="009C2AEE" w:rsidRPr="00B37E71" w:rsidRDefault="009C2AEE" w:rsidP="007B3EA1">
            <w:pPr>
              <w:tabs>
                <w:tab w:val="left" w:pos="1440"/>
              </w:tabs>
              <w:ind w:right="-160"/>
              <w:rPr>
                <w:color w:val="000000"/>
              </w:rPr>
            </w:pPr>
            <w:r w:rsidRPr="00B37E71">
              <w:rPr>
                <w:color w:val="000000"/>
              </w:rPr>
              <w:t>Servant-Leadership: A Model for Higher Education</w:t>
            </w:r>
          </w:p>
          <w:p w14:paraId="60392C82" w14:textId="77777777" w:rsidR="009C2AEE" w:rsidRPr="00B37E71" w:rsidRDefault="009C2AEE" w:rsidP="007B3EA1">
            <w:pPr>
              <w:tabs>
                <w:tab w:val="left" w:pos="1440"/>
              </w:tabs>
              <w:ind w:right="-160"/>
              <w:rPr>
                <w:color w:val="000000"/>
              </w:rPr>
            </w:pPr>
          </w:p>
          <w:p w14:paraId="21FD5B2A" w14:textId="77777777" w:rsidR="00F66A7C" w:rsidRPr="00B37E71" w:rsidRDefault="00F66A7C" w:rsidP="007B3EA1">
            <w:pPr>
              <w:tabs>
                <w:tab w:val="left" w:pos="1440"/>
              </w:tabs>
              <w:ind w:right="-160"/>
              <w:rPr>
                <w:color w:val="000000"/>
              </w:rPr>
            </w:pPr>
          </w:p>
          <w:p w14:paraId="5CDC5C08" w14:textId="77777777" w:rsidR="009C2AEE" w:rsidRPr="00B37E71" w:rsidRDefault="009C2AEE" w:rsidP="007B3EA1">
            <w:pPr>
              <w:tabs>
                <w:tab w:val="left" w:pos="1440"/>
              </w:tabs>
              <w:ind w:right="-160"/>
              <w:rPr>
                <w:color w:val="000000"/>
              </w:rPr>
            </w:pPr>
            <w:r w:rsidRPr="00B37E71">
              <w:rPr>
                <w:color w:val="000000"/>
              </w:rPr>
              <w:t>Servant-Leadership: Debunking Myths and Building Perspectives</w:t>
            </w:r>
          </w:p>
          <w:p w14:paraId="0CC37CA5" w14:textId="77777777" w:rsidR="009C2AEE" w:rsidRPr="00B37E71" w:rsidRDefault="009C2AEE" w:rsidP="007B3EA1">
            <w:pPr>
              <w:tabs>
                <w:tab w:val="left" w:pos="1440"/>
              </w:tabs>
              <w:ind w:right="-160"/>
              <w:rPr>
                <w:color w:val="000000"/>
              </w:rPr>
            </w:pPr>
          </w:p>
          <w:p w14:paraId="42918255" w14:textId="77777777" w:rsidR="009C2AEE" w:rsidRPr="00B37E71" w:rsidRDefault="009C2AEE" w:rsidP="007B3EA1">
            <w:pPr>
              <w:tabs>
                <w:tab w:val="left" w:pos="1440"/>
              </w:tabs>
              <w:ind w:right="-160"/>
              <w:rPr>
                <w:color w:val="000000"/>
              </w:rPr>
            </w:pPr>
          </w:p>
          <w:p w14:paraId="6341E027" w14:textId="77777777" w:rsidR="009C2AEE" w:rsidRPr="00B37E71" w:rsidRDefault="009C2AEE" w:rsidP="007B3EA1">
            <w:pPr>
              <w:tabs>
                <w:tab w:val="left" w:pos="1440"/>
              </w:tabs>
              <w:ind w:right="-160"/>
              <w:rPr>
                <w:color w:val="000000"/>
              </w:rPr>
            </w:pPr>
            <w:r w:rsidRPr="00B37E71">
              <w:rPr>
                <w:color w:val="000000"/>
              </w:rPr>
              <w:t>Servant-Leadership in the Office</w:t>
            </w:r>
          </w:p>
          <w:p w14:paraId="714119DF" w14:textId="77777777" w:rsidR="009C2AEE" w:rsidRPr="00B37E71" w:rsidRDefault="009C2AEE" w:rsidP="007B3EA1">
            <w:pPr>
              <w:tabs>
                <w:tab w:val="left" w:pos="1440"/>
              </w:tabs>
              <w:ind w:right="-160"/>
              <w:rPr>
                <w:color w:val="000000"/>
              </w:rPr>
            </w:pPr>
          </w:p>
          <w:p w14:paraId="698A7AD1" w14:textId="77777777" w:rsidR="009C2AEE" w:rsidRPr="00B37E71" w:rsidRDefault="009C2AEE" w:rsidP="007B3EA1">
            <w:pPr>
              <w:tabs>
                <w:tab w:val="left" w:pos="1440"/>
              </w:tabs>
              <w:ind w:right="-160"/>
              <w:rPr>
                <w:color w:val="000000"/>
              </w:rPr>
            </w:pPr>
          </w:p>
          <w:p w14:paraId="0096990B" w14:textId="77777777" w:rsidR="009C2AEE" w:rsidRPr="00B37E71" w:rsidRDefault="009C2AEE" w:rsidP="007B3EA1">
            <w:pPr>
              <w:tabs>
                <w:tab w:val="left" w:pos="1440"/>
              </w:tabs>
              <w:ind w:right="-160"/>
              <w:rPr>
                <w:color w:val="000000"/>
              </w:rPr>
            </w:pPr>
          </w:p>
          <w:p w14:paraId="2C79EACD" w14:textId="77777777" w:rsidR="009C2AEE" w:rsidRPr="00B37E71" w:rsidRDefault="009C2AEE" w:rsidP="007B3EA1">
            <w:pPr>
              <w:tabs>
                <w:tab w:val="left" w:pos="1440"/>
              </w:tabs>
              <w:ind w:right="-160"/>
              <w:rPr>
                <w:color w:val="000000"/>
              </w:rPr>
            </w:pPr>
            <w:r w:rsidRPr="00B37E71">
              <w:rPr>
                <w:color w:val="000000"/>
              </w:rPr>
              <w:t>Servant-Leadership: An Introduction</w:t>
            </w:r>
          </w:p>
          <w:p w14:paraId="5C318FF7" w14:textId="77777777" w:rsidR="009C2AEE" w:rsidRPr="00B37E71" w:rsidRDefault="009C2AEE" w:rsidP="007B3EA1">
            <w:pPr>
              <w:tabs>
                <w:tab w:val="left" w:pos="1440"/>
              </w:tabs>
              <w:ind w:right="-160"/>
              <w:rPr>
                <w:color w:val="000000"/>
              </w:rPr>
            </w:pPr>
          </w:p>
          <w:p w14:paraId="746CE5BC" w14:textId="41A83AD6" w:rsidR="009C2AEE" w:rsidRPr="00B37E71" w:rsidRDefault="009C2AEE" w:rsidP="007B3EA1">
            <w:pPr>
              <w:tabs>
                <w:tab w:val="left" w:pos="1440"/>
              </w:tabs>
              <w:ind w:right="-160"/>
              <w:rPr>
                <w:color w:val="000000"/>
              </w:rPr>
            </w:pPr>
          </w:p>
          <w:p w14:paraId="6DE5EB39" w14:textId="77777777" w:rsidR="00AA118A" w:rsidRPr="00B37E71" w:rsidRDefault="00AA118A" w:rsidP="007B3EA1">
            <w:pPr>
              <w:tabs>
                <w:tab w:val="left" w:pos="1440"/>
              </w:tabs>
              <w:ind w:right="-160"/>
              <w:rPr>
                <w:color w:val="000000"/>
              </w:rPr>
            </w:pPr>
          </w:p>
          <w:p w14:paraId="3CE083D6" w14:textId="77777777" w:rsidR="009C2AEE" w:rsidRPr="00B37E71" w:rsidRDefault="009C2AEE" w:rsidP="007B3EA1">
            <w:pPr>
              <w:tabs>
                <w:tab w:val="left" w:pos="1440"/>
              </w:tabs>
              <w:ind w:right="-160"/>
              <w:rPr>
                <w:color w:val="000000"/>
              </w:rPr>
            </w:pPr>
            <w:r w:rsidRPr="00B37E71">
              <w:rPr>
                <w:color w:val="000000"/>
              </w:rPr>
              <w:t>Your Role as a Goal Setting Leader</w:t>
            </w:r>
            <w:r w:rsidRPr="00B37E71">
              <w:rPr>
                <w:color w:val="000000"/>
              </w:rPr>
              <w:br/>
              <w:t>Your Role as a Team Building Leader</w:t>
            </w:r>
          </w:p>
          <w:p w14:paraId="0C2E6A88" w14:textId="77777777" w:rsidR="009C2AEE" w:rsidRPr="00B37E71" w:rsidRDefault="009C2AEE" w:rsidP="007B3EA1">
            <w:pPr>
              <w:tabs>
                <w:tab w:val="left" w:pos="1440"/>
              </w:tabs>
              <w:ind w:right="-160"/>
              <w:rPr>
                <w:color w:val="000000"/>
              </w:rPr>
            </w:pPr>
            <w:r w:rsidRPr="00B37E71">
              <w:rPr>
                <w:color w:val="000000"/>
              </w:rPr>
              <w:t>Your Role as a Goal Setting Leader</w:t>
            </w:r>
            <w:r w:rsidRPr="00B37E71">
              <w:rPr>
                <w:color w:val="000000"/>
              </w:rPr>
              <w:br/>
              <w:t>Your Role as a Team Building Leader</w:t>
            </w:r>
          </w:p>
        </w:tc>
        <w:tc>
          <w:tcPr>
            <w:tcW w:w="1677" w:type="dxa"/>
          </w:tcPr>
          <w:p w14:paraId="6BB9A950" w14:textId="77777777" w:rsidR="009C2AEE" w:rsidRPr="00B37E71" w:rsidRDefault="009C2AEE" w:rsidP="007B3EA1">
            <w:pPr>
              <w:tabs>
                <w:tab w:val="left" w:pos="1008"/>
              </w:tabs>
              <w:ind w:right="-160"/>
            </w:pPr>
          </w:p>
          <w:p w14:paraId="4CA14DF5" w14:textId="77777777" w:rsidR="009C2AEE" w:rsidRPr="00B37E71" w:rsidRDefault="009C2AEE" w:rsidP="007B3EA1">
            <w:pPr>
              <w:tabs>
                <w:tab w:val="left" w:pos="1008"/>
              </w:tabs>
              <w:ind w:right="-160"/>
            </w:pPr>
            <w:r w:rsidRPr="00B37E71">
              <w:t>2012</w:t>
            </w:r>
          </w:p>
          <w:p w14:paraId="63389F6C" w14:textId="77777777" w:rsidR="009C2AEE" w:rsidRPr="00B37E71" w:rsidRDefault="009C2AEE" w:rsidP="007B3EA1">
            <w:pPr>
              <w:tabs>
                <w:tab w:val="left" w:pos="1008"/>
              </w:tabs>
              <w:ind w:right="-160"/>
            </w:pPr>
          </w:p>
          <w:p w14:paraId="0E48CFE6" w14:textId="77777777" w:rsidR="009C2AEE" w:rsidRPr="00B37E71" w:rsidRDefault="009C2AEE" w:rsidP="007B3EA1">
            <w:pPr>
              <w:tabs>
                <w:tab w:val="left" w:pos="1008"/>
              </w:tabs>
              <w:ind w:right="-160"/>
            </w:pPr>
          </w:p>
          <w:p w14:paraId="1A5C5FFB" w14:textId="77777777" w:rsidR="009C2AEE" w:rsidRPr="00B37E71" w:rsidRDefault="009C2AEE" w:rsidP="007B3EA1">
            <w:pPr>
              <w:tabs>
                <w:tab w:val="left" w:pos="1008"/>
              </w:tabs>
              <w:ind w:right="-160"/>
            </w:pPr>
          </w:p>
          <w:p w14:paraId="64DAE737" w14:textId="77777777" w:rsidR="009C2AEE" w:rsidRPr="00B37E71" w:rsidRDefault="009C2AEE" w:rsidP="007B3EA1">
            <w:pPr>
              <w:tabs>
                <w:tab w:val="left" w:pos="1008"/>
              </w:tabs>
              <w:ind w:right="-160"/>
            </w:pPr>
            <w:r w:rsidRPr="00B37E71">
              <w:t>2012 Jan</w:t>
            </w:r>
          </w:p>
          <w:p w14:paraId="3CE50A50" w14:textId="77777777" w:rsidR="009C2AEE" w:rsidRPr="00B37E71" w:rsidRDefault="009C2AEE" w:rsidP="007B3EA1">
            <w:pPr>
              <w:tabs>
                <w:tab w:val="left" w:pos="1008"/>
              </w:tabs>
              <w:ind w:right="-160"/>
            </w:pPr>
            <w:r w:rsidRPr="00B37E71">
              <w:t>2012 May</w:t>
            </w:r>
          </w:p>
          <w:p w14:paraId="39C97707" w14:textId="77777777" w:rsidR="009C2AEE" w:rsidRPr="00B37E71" w:rsidRDefault="009C2AEE" w:rsidP="007B3EA1">
            <w:pPr>
              <w:tabs>
                <w:tab w:val="left" w:pos="1008"/>
              </w:tabs>
              <w:ind w:right="-160"/>
            </w:pPr>
            <w:r w:rsidRPr="00B37E71">
              <w:t>2012 June</w:t>
            </w:r>
          </w:p>
          <w:p w14:paraId="00E82AD4" w14:textId="77777777" w:rsidR="009C2AEE" w:rsidRPr="00B37E71" w:rsidRDefault="009C2AEE" w:rsidP="007B3EA1">
            <w:pPr>
              <w:tabs>
                <w:tab w:val="left" w:pos="1008"/>
              </w:tabs>
              <w:ind w:right="-160"/>
            </w:pPr>
          </w:p>
          <w:p w14:paraId="65BFADFA" w14:textId="77777777" w:rsidR="009C2AEE" w:rsidRPr="00B37E71" w:rsidRDefault="009C2AEE" w:rsidP="007B3EA1">
            <w:pPr>
              <w:tabs>
                <w:tab w:val="left" w:pos="1008"/>
              </w:tabs>
              <w:ind w:right="-160"/>
            </w:pPr>
            <w:r w:rsidRPr="00B37E71">
              <w:t>2011</w:t>
            </w:r>
          </w:p>
          <w:p w14:paraId="05823B0C" w14:textId="77777777" w:rsidR="009C2AEE" w:rsidRPr="00B37E71" w:rsidRDefault="009C2AEE" w:rsidP="007B3EA1">
            <w:pPr>
              <w:tabs>
                <w:tab w:val="left" w:pos="1008"/>
              </w:tabs>
              <w:ind w:right="-160"/>
            </w:pPr>
          </w:p>
          <w:p w14:paraId="701FF786" w14:textId="77777777" w:rsidR="009C2AEE" w:rsidRPr="00B37E71" w:rsidRDefault="009C2AEE" w:rsidP="007B3EA1">
            <w:pPr>
              <w:tabs>
                <w:tab w:val="left" w:pos="1008"/>
              </w:tabs>
              <w:ind w:right="-160"/>
            </w:pPr>
          </w:p>
          <w:p w14:paraId="1567CA6A" w14:textId="77777777" w:rsidR="009C2AEE" w:rsidRPr="00B37E71" w:rsidRDefault="009C2AEE" w:rsidP="007B3EA1">
            <w:pPr>
              <w:tabs>
                <w:tab w:val="left" w:pos="1008"/>
              </w:tabs>
              <w:ind w:right="-160"/>
            </w:pPr>
            <w:r w:rsidRPr="00B37E71">
              <w:t>2011</w:t>
            </w:r>
          </w:p>
          <w:p w14:paraId="49CD0C5D" w14:textId="77777777" w:rsidR="009C2AEE" w:rsidRPr="00B37E71" w:rsidRDefault="009C2AEE" w:rsidP="007B3EA1">
            <w:pPr>
              <w:tabs>
                <w:tab w:val="left" w:pos="1008"/>
              </w:tabs>
              <w:ind w:right="-160"/>
            </w:pPr>
          </w:p>
          <w:p w14:paraId="5A602D0A" w14:textId="77777777" w:rsidR="009C2AEE" w:rsidRPr="00B37E71" w:rsidRDefault="009C2AEE" w:rsidP="007B3EA1">
            <w:pPr>
              <w:tabs>
                <w:tab w:val="left" w:pos="1008"/>
              </w:tabs>
              <w:ind w:right="-160"/>
            </w:pPr>
          </w:p>
          <w:p w14:paraId="36ACCFFF" w14:textId="77777777" w:rsidR="009C2AEE" w:rsidRDefault="009C2AEE" w:rsidP="007B3EA1">
            <w:pPr>
              <w:tabs>
                <w:tab w:val="left" w:pos="1008"/>
              </w:tabs>
              <w:ind w:right="-160"/>
            </w:pPr>
          </w:p>
          <w:p w14:paraId="1EB42AAD" w14:textId="77777777" w:rsidR="009C2AEE" w:rsidRPr="00B37E71" w:rsidRDefault="009C2AEE" w:rsidP="007B3EA1">
            <w:pPr>
              <w:tabs>
                <w:tab w:val="left" w:pos="1008"/>
              </w:tabs>
              <w:ind w:right="-160"/>
            </w:pPr>
            <w:r w:rsidRPr="00B37E71">
              <w:t>2010</w:t>
            </w:r>
          </w:p>
          <w:p w14:paraId="00D5FBCE" w14:textId="77777777" w:rsidR="009C2AEE" w:rsidRPr="00B37E71" w:rsidRDefault="009C2AEE" w:rsidP="007B3EA1">
            <w:pPr>
              <w:tabs>
                <w:tab w:val="left" w:pos="1008"/>
              </w:tabs>
              <w:ind w:right="-160"/>
            </w:pPr>
          </w:p>
          <w:p w14:paraId="2C29AFDB" w14:textId="77777777" w:rsidR="009C2AEE" w:rsidRPr="00B37E71" w:rsidRDefault="009C2AEE" w:rsidP="007B3EA1">
            <w:pPr>
              <w:tabs>
                <w:tab w:val="left" w:pos="1008"/>
              </w:tabs>
              <w:ind w:right="-160"/>
            </w:pPr>
          </w:p>
          <w:p w14:paraId="564C29DE" w14:textId="77777777" w:rsidR="009C2AEE" w:rsidRPr="00B37E71" w:rsidRDefault="009C2AEE" w:rsidP="007B3EA1">
            <w:pPr>
              <w:tabs>
                <w:tab w:val="left" w:pos="1008"/>
              </w:tabs>
              <w:ind w:right="-160"/>
            </w:pPr>
            <w:r w:rsidRPr="00B37E71">
              <w:t>2008</w:t>
            </w:r>
          </w:p>
          <w:p w14:paraId="42EF0FAA" w14:textId="77777777" w:rsidR="009C2AEE" w:rsidRPr="00B37E71" w:rsidRDefault="009C2AEE" w:rsidP="007B3EA1">
            <w:pPr>
              <w:tabs>
                <w:tab w:val="left" w:pos="1008"/>
              </w:tabs>
              <w:ind w:right="-160"/>
            </w:pPr>
          </w:p>
          <w:p w14:paraId="6838BF07" w14:textId="77777777" w:rsidR="009C2AEE" w:rsidRPr="00B37E71" w:rsidRDefault="009C2AEE" w:rsidP="007B3EA1">
            <w:pPr>
              <w:tabs>
                <w:tab w:val="left" w:pos="1008"/>
              </w:tabs>
              <w:ind w:right="-160"/>
            </w:pPr>
          </w:p>
          <w:p w14:paraId="64055A50" w14:textId="77777777" w:rsidR="009C2AEE" w:rsidRPr="00B37E71" w:rsidRDefault="009C2AEE" w:rsidP="007B3EA1">
            <w:pPr>
              <w:tabs>
                <w:tab w:val="left" w:pos="1008"/>
              </w:tabs>
              <w:ind w:right="-160"/>
            </w:pPr>
          </w:p>
          <w:p w14:paraId="3C66A90C" w14:textId="77777777" w:rsidR="009C2AEE" w:rsidRPr="00B37E71" w:rsidRDefault="009C2AEE" w:rsidP="007B3EA1">
            <w:pPr>
              <w:tabs>
                <w:tab w:val="left" w:pos="1008"/>
              </w:tabs>
              <w:ind w:right="-160"/>
            </w:pPr>
            <w:r w:rsidRPr="00B37E71">
              <w:t>2007</w:t>
            </w:r>
          </w:p>
          <w:p w14:paraId="4970001C" w14:textId="77777777" w:rsidR="009C2AEE" w:rsidRPr="00B37E71" w:rsidRDefault="009C2AEE" w:rsidP="007B3EA1">
            <w:pPr>
              <w:tabs>
                <w:tab w:val="left" w:pos="1008"/>
              </w:tabs>
              <w:ind w:right="-160"/>
            </w:pPr>
          </w:p>
          <w:p w14:paraId="68C10856" w14:textId="77777777" w:rsidR="009C2AEE" w:rsidRPr="00B37E71" w:rsidRDefault="009C2AEE" w:rsidP="007B3EA1">
            <w:pPr>
              <w:tabs>
                <w:tab w:val="left" w:pos="1008"/>
              </w:tabs>
              <w:ind w:right="-160"/>
            </w:pPr>
          </w:p>
          <w:p w14:paraId="5069C719" w14:textId="77777777" w:rsidR="009C2AEE" w:rsidRPr="00B37E71" w:rsidRDefault="009C2AEE" w:rsidP="007B3EA1">
            <w:pPr>
              <w:tabs>
                <w:tab w:val="left" w:pos="1008"/>
              </w:tabs>
              <w:ind w:right="-160"/>
            </w:pPr>
          </w:p>
          <w:p w14:paraId="0507ED97" w14:textId="77777777" w:rsidR="009C2AEE" w:rsidRPr="00B37E71" w:rsidRDefault="009C2AEE" w:rsidP="007B3EA1">
            <w:pPr>
              <w:tabs>
                <w:tab w:val="left" w:pos="1008"/>
              </w:tabs>
              <w:ind w:right="-160"/>
            </w:pPr>
            <w:r w:rsidRPr="00B37E71">
              <w:t>2007</w:t>
            </w:r>
          </w:p>
          <w:p w14:paraId="1C3275BA" w14:textId="77777777" w:rsidR="009C2AEE" w:rsidRPr="00B37E71" w:rsidRDefault="009C2AEE" w:rsidP="007B3EA1">
            <w:pPr>
              <w:tabs>
                <w:tab w:val="left" w:pos="1008"/>
              </w:tabs>
              <w:ind w:right="-160"/>
            </w:pPr>
          </w:p>
          <w:p w14:paraId="56DB1911" w14:textId="77777777" w:rsidR="009C2AEE" w:rsidRPr="00B37E71" w:rsidRDefault="009C2AEE" w:rsidP="007B3EA1">
            <w:pPr>
              <w:tabs>
                <w:tab w:val="left" w:pos="1008"/>
              </w:tabs>
              <w:ind w:right="-160"/>
            </w:pPr>
          </w:p>
          <w:p w14:paraId="2E5D795E" w14:textId="77777777" w:rsidR="009C2AEE" w:rsidRPr="00B37E71" w:rsidRDefault="009C2AEE" w:rsidP="007B3EA1">
            <w:pPr>
              <w:tabs>
                <w:tab w:val="left" w:pos="1008"/>
              </w:tabs>
              <w:ind w:right="-160"/>
            </w:pPr>
          </w:p>
          <w:p w14:paraId="5305DCF8" w14:textId="64609DC2" w:rsidR="009C2AEE" w:rsidRPr="00B37E71" w:rsidRDefault="009C2AEE" w:rsidP="007B3EA1">
            <w:pPr>
              <w:tabs>
                <w:tab w:val="left" w:pos="1008"/>
              </w:tabs>
              <w:ind w:right="-160"/>
            </w:pPr>
            <w:r w:rsidRPr="00B37E71">
              <w:t>2007</w:t>
            </w:r>
          </w:p>
          <w:p w14:paraId="22FAFD6C" w14:textId="77777777" w:rsidR="009C2AEE" w:rsidRPr="00B37E71" w:rsidRDefault="009C2AEE" w:rsidP="007B3EA1">
            <w:pPr>
              <w:tabs>
                <w:tab w:val="left" w:pos="1008"/>
              </w:tabs>
              <w:ind w:right="-160"/>
            </w:pPr>
          </w:p>
          <w:p w14:paraId="11D8DE38" w14:textId="77777777" w:rsidR="009C2AEE" w:rsidRPr="00B37E71" w:rsidRDefault="009C2AEE" w:rsidP="007B3EA1">
            <w:pPr>
              <w:tabs>
                <w:tab w:val="left" w:pos="1008"/>
              </w:tabs>
              <w:ind w:right="-160"/>
            </w:pPr>
          </w:p>
          <w:p w14:paraId="47D1D6D8" w14:textId="0B1313BB" w:rsidR="009C2AEE" w:rsidRPr="00B37E71" w:rsidRDefault="009C2AEE" w:rsidP="007B3EA1">
            <w:pPr>
              <w:tabs>
                <w:tab w:val="left" w:pos="1008"/>
              </w:tabs>
              <w:ind w:right="-160"/>
            </w:pPr>
          </w:p>
          <w:p w14:paraId="582C07C4" w14:textId="77777777" w:rsidR="009C2AEE" w:rsidRPr="00B37E71" w:rsidRDefault="009C2AEE" w:rsidP="007B3EA1">
            <w:pPr>
              <w:tabs>
                <w:tab w:val="left" w:pos="1008"/>
              </w:tabs>
              <w:ind w:right="-160"/>
            </w:pPr>
            <w:r w:rsidRPr="00B37E71">
              <w:t>2008</w:t>
            </w:r>
          </w:p>
          <w:p w14:paraId="2C32C83D" w14:textId="77777777" w:rsidR="009C2AEE" w:rsidRPr="00B37E71" w:rsidRDefault="009C2AEE" w:rsidP="007B3EA1">
            <w:pPr>
              <w:tabs>
                <w:tab w:val="left" w:pos="1008"/>
              </w:tabs>
              <w:ind w:right="-160"/>
            </w:pPr>
            <w:r w:rsidRPr="00B37E71">
              <w:t>2008</w:t>
            </w:r>
          </w:p>
          <w:p w14:paraId="3338A46D" w14:textId="77777777" w:rsidR="009C2AEE" w:rsidRPr="00B37E71" w:rsidRDefault="009C2AEE" w:rsidP="007B3EA1">
            <w:pPr>
              <w:tabs>
                <w:tab w:val="left" w:pos="1008"/>
              </w:tabs>
              <w:ind w:right="-160"/>
            </w:pPr>
            <w:r w:rsidRPr="00B37E71">
              <w:t>2007</w:t>
            </w:r>
          </w:p>
          <w:p w14:paraId="1F08C264" w14:textId="77777777" w:rsidR="009C2AEE" w:rsidRPr="00B37E71" w:rsidRDefault="009C2AEE" w:rsidP="007B3EA1">
            <w:pPr>
              <w:tabs>
                <w:tab w:val="left" w:pos="1008"/>
              </w:tabs>
              <w:ind w:right="-160"/>
            </w:pPr>
            <w:r w:rsidRPr="00B37E71">
              <w:t>2007</w:t>
            </w:r>
          </w:p>
        </w:tc>
        <w:tc>
          <w:tcPr>
            <w:tcW w:w="970" w:type="dxa"/>
          </w:tcPr>
          <w:p w14:paraId="2E16332C" w14:textId="77777777" w:rsidR="009C2AEE" w:rsidRPr="00B37E71" w:rsidRDefault="009C2AEE" w:rsidP="007B3EA1">
            <w:pPr>
              <w:ind w:right="-160"/>
            </w:pPr>
          </w:p>
          <w:p w14:paraId="24B5E558" w14:textId="77777777" w:rsidR="009C2AEE" w:rsidRPr="00B37E71" w:rsidRDefault="009C2AEE" w:rsidP="007B3EA1">
            <w:pPr>
              <w:ind w:right="-160"/>
            </w:pPr>
            <w:r w:rsidRPr="00B37E71">
              <w:t>50</w:t>
            </w:r>
          </w:p>
          <w:p w14:paraId="712C29F2" w14:textId="77777777" w:rsidR="009C2AEE" w:rsidRPr="00B37E71" w:rsidRDefault="009C2AEE" w:rsidP="007B3EA1">
            <w:pPr>
              <w:ind w:right="-160"/>
            </w:pPr>
          </w:p>
          <w:p w14:paraId="465225F8" w14:textId="77777777" w:rsidR="009C2AEE" w:rsidRPr="00B37E71" w:rsidRDefault="009C2AEE" w:rsidP="007B3EA1">
            <w:pPr>
              <w:ind w:right="-160"/>
            </w:pPr>
          </w:p>
          <w:p w14:paraId="58877B13" w14:textId="77777777" w:rsidR="009C2AEE" w:rsidRPr="00B37E71" w:rsidRDefault="009C2AEE" w:rsidP="007B3EA1">
            <w:pPr>
              <w:ind w:right="-160"/>
            </w:pPr>
          </w:p>
          <w:p w14:paraId="60897BE4" w14:textId="77777777" w:rsidR="009C2AEE" w:rsidRPr="00B37E71" w:rsidRDefault="009C2AEE" w:rsidP="007B3EA1">
            <w:pPr>
              <w:ind w:right="-160"/>
            </w:pPr>
            <w:r w:rsidRPr="00B37E71">
              <w:t>31</w:t>
            </w:r>
          </w:p>
          <w:p w14:paraId="1562BA90" w14:textId="77777777" w:rsidR="009C2AEE" w:rsidRPr="00B37E71" w:rsidRDefault="009C2AEE" w:rsidP="007B3EA1">
            <w:pPr>
              <w:ind w:right="-160"/>
            </w:pPr>
            <w:r w:rsidRPr="00B37E71">
              <w:t>26</w:t>
            </w:r>
          </w:p>
          <w:p w14:paraId="079BECE6" w14:textId="77777777" w:rsidR="009C2AEE" w:rsidRPr="00B37E71" w:rsidRDefault="009C2AEE" w:rsidP="007B3EA1">
            <w:pPr>
              <w:ind w:right="-160"/>
            </w:pPr>
            <w:r w:rsidRPr="00B37E71">
              <w:t>29</w:t>
            </w:r>
          </w:p>
          <w:p w14:paraId="03DBEB15" w14:textId="77777777" w:rsidR="009C2AEE" w:rsidRPr="00B37E71" w:rsidRDefault="009C2AEE" w:rsidP="007B3EA1">
            <w:pPr>
              <w:ind w:right="-160"/>
            </w:pPr>
          </w:p>
          <w:p w14:paraId="26D62899" w14:textId="77777777" w:rsidR="009C2AEE" w:rsidRPr="00B37E71" w:rsidRDefault="009C2AEE" w:rsidP="007B3EA1">
            <w:pPr>
              <w:ind w:right="-160"/>
            </w:pPr>
            <w:r w:rsidRPr="00B37E71">
              <w:t>17</w:t>
            </w:r>
          </w:p>
          <w:p w14:paraId="00E03041" w14:textId="77777777" w:rsidR="009C2AEE" w:rsidRPr="00B37E71" w:rsidRDefault="009C2AEE" w:rsidP="007B3EA1">
            <w:pPr>
              <w:ind w:right="-160"/>
            </w:pPr>
          </w:p>
          <w:p w14:paraId="33A7E9B5" w14:textId="77777777" w:rsidR="009C2AEE" w:rsidRPr="00B37E71" w:rsidRDefault="009C2AEE" w:rsidP="007B3EA1">
            <w:pPr>
              <w:ind w:right="-160"/>
            </w:pPr>
          </w:p>
          <w:p w14:paraId="4BBD9228" w14:textId="77777777" w:rsidR="009C2AEE" w:rsidRPr="00B37E71" w:rsidRDefault="009C2AEE" w:rsidP="007B3EA1">
            <w:pPr>
              <w:ind w:right="-160"/>
            </w:pPr>
            <w:r w:rsidRPr="00B37E71">
              <w:t>70</w:t>
            </w:r>
          </w:p>
          <w:p w14:paraId="429CDFDC" w14:textId="77777777" w:rsidR="009C2AEE" w:rsidRPr="00B37E71" w:rsidRDefault="009C2AEE" w:rsidP="007B3EA1">
            <w:pPr>
              <w:ind w:right="-160"/>
            </w:pPr>
          </w:p>
          <w:p w14:paraId="1744DC7B" w14:textId="77777777" w:rsidR="009C2AEE" w:rsidRPr="00B37E71" w:rsidRDefault="009C2AEE" w:rsidP="007B3EA1">
            <w:pPr>
              <w:ind w:right="-160"/>
            </w:pPr>
          </w:p>
          <w:p w14:paraId="47CB2131" w14:textId="77777777" w:rsidR="009C2AEE" w:rsidRDefault="009C2AEE" w:rsidP="007B3EA1">
            <w:pPr>
              <w:ind w:right="-160"/>
            </w:pPr>
          </w:p>
          <w:p w14:paraId="56C52BB7" w14:textId="77777777" w:rsidR="009C2AEE" w:rsidRPr="00B37E71" w:rsidRDefault="009C2AEE" w:rsidP="007B3EA1">
            <w:pPr>
              <w:ind w:right="-160"/>
            </w:pPr>
            <w:r w:rsidRPr="00B37E71">
              <w:t>100</w:t>
            </w:r>
          </w:p>
          <w:p w14:paraId="652B004B" w14:textId="77777777" w:rsidR="009C2AEE" w:rsidRPr="00B37E71" w:rsidRDefault="009C2AEE" w:rsidP="007B3EA1">
            <w:pPr>
              <w:ind w:right="-160"/>
            </w:pPr>
          </w:p>
          <w:p w14:paraId="3DB71DE7" w14:textId="77777777" w:rsidR="009C2AEE" w:rsidRPr="00B37E71" w:rsidRDefault="009C2AEE" w:rsidP="007B3EA1">
            <w:pPr>
              <w:ind w:right="-160"/>
            </w:pPr>
          </w:p>
          <w:p w14:paraId="35030CE5" w14:textId="77777777" w:rsidR="009C2AEE" w:rsidRPr="00B37E71" w:rsidRDefault="009C2AEE" w:rsidP="007B3EA1">
            <w:pPr>
              <w:ind w:right="-160"/>
            </w:pPr>
            <w:r w:rsidRPr="00B37E71">
              <w:t>35</w:t>
            </w:r>
          </w:p>
          <w:p w14:paraId="51128F32" w14:textId="77777777" w:rsidR="009C2AEE" w:rsidRPr="00B37E71" w:rsidRDefault="009C2AEE" w:rsidP="007B3EA1">
            <w:pPr>
              <w:ind w:right="-160"/>
            </w:pPr>
          </w:p>
          <w:p w14:paraId="500C617B" w14:textId="77777777" w:rsidR="009C2AEE" w:rsidRPr="00B37E71" w:rsidRDefault="009C2AEE" w:rsidP="007B3EA1">
            <w:pPr>
              <w:ind w:right="-160"/>
            </w:pPr>
          </w:p>
          <w:p w14:paraId="0604903E" w14:textId="77777777" w:rsidR="009C2AEE" w:rsidRPr="00B37E71" w:rsidRDefault="009C2AEE" w:rsidP="007B3EA1">
            <w:pPr>
              <w:ind w:right="-160"/>
            </w:pPr>
          </w:p>
          <w:p w14:paraId="781E44DB" w14:textId="77777777" w:rsidR="009C2AEE" w:rsidRPr="00B37E71" w:rsidRDefault="009C2AEE" w:rsidP="007B3EA1">
            <w:pPr>
              <w:ind w:right="-160"/>
            </w:pPr>
            <w:r w:rsidRPr="00B37E71">
              <w:t>125</w:t>
            </w:r>
          </w:p>
          <w:p w14:paraId="3C447773" w14:textId="77777777" w:rsidR="009C2AEE" w:rsidRPr="00B37E71" w:rsidRDefault="009C2AEE" w:rsidP="007B3EA1">
            <w:pPr>
              <w:ind w:right="-160"/>
            </w:pPr>
          </w:p>
          <w:p w14:paraId="29A75437" w14:textId="77777777" w:rsidR="009C2AEE" w:rsidRPr="00B37E71" w:rsidRDefault="009C2AEE" w:rsidP="007B3EA1">
            <w:pPr>
              <w:ind w:right="-160"/>
            </w:pPr>
          </w:p>
          <w:p w14:paraId="135688DE" w14:textId="77777777" w:rsidR="009C2AEE" w:rsidRPr="00B37E71" w:rsidRDefault="009C2AEE" w:rsidP="007B3EA1">
            <w:pPr>
              <w:ind w:right="-160"/>
            </w:pPr>
          </w:p>
          <w:p w14:paraId="79CD59AD" w14:textId="77777777" w:rsidR="009C2AEE" w:rsidRPr="00B37E71" w:rsidRDefault="009C2AEE" w:rsidP="007B3EA1">
            <w:pPr>
              <w:ind w:right="-160"/>
            </w:pPr>
            <w:r w:rsidRPr="00B37E71">
              <w:t>45</w:t>
            </w:r>
          </w:p>
          <w:p w14:paraId="55F6486B" w14:textId="77777777" w:rsidR="009C2AEE" w:rsidRPr="00B37E71" w:rsidRDefault="009C2AEE" w:rsidP="007B3EA1">
            <w:pPr>
              <w:ind w:right="-160"/>
            </w:pPr>
          </w:p>
          <w:p w14:paraId="64451366" w14:textId="77777777" w:rsidR="009C2AEE" w:rsidRPr="00B37E71" w:rsidRDefault="009C2AEE" w:rsidP="007B3EA1">
            <w:pPr>
              <w:ind w:right="-160"/>
            </w:pPr>
          </w:p>
          <w:p w14:paraId="49062AC9" w14:textId="77777777" w:rsidR="009C2AEE" w:rsidRPr="00B37E71" w:rsidRDefault="009C2AEE" w:rsidP="007B3EA1">
            <w:pPr>
              <w:ind w:right="-160"/>
            </w:pPr>
          </w:p>
          <w:p w14:paraId="0CA44F18" w14:textId="2DD951EC" w:rsidR="009C2AEE" w:rsidRPr="00B37E71" w:rsidRDefault="009C2AEE" w:rsidP="007B3EA1">
            <w:pPr>
              <w:ind w:right="-160"/>
            </w:pPr>
            <w:r w:rsidRPr="00B37E71">
              <w:t>55</w:t>
            </w:r>
          </w:p>
          <w:p w14:paraId="167AF8AE" w14:textId="77777777" w:rsidR="009C2AEE" w:rsidRPr="00B37E71" w:rsidRDefault="009C2AEE" w:rsidP="007B3EA1">
            <w:pPr>
              <w:ind w:right="-160"/>
            </w:pPr>
          </w:p>
          <w:p w14:paraId="06A2DE17" w14:textId="77777777" w:rsidR="009C2AEE" w:rsidRPr="00B37E71" w:rsidRDefault="009C2AEE" w:rsidP="007B3EA1">
            <w:pPr>
              <w:ind w:right="-160"/>
            </w:pPr>
          </w:p>
          <w:p w14:paraId="312ED8A5" w14:textId="18908CAE" w:rsidR="009C2AEE" w:rsidRPr="00B37E71" w:rsidRDefault="009C2AEE" w:rsidP="007B3EA1">
            <w:pPr>
              <w:ind w:right="-160"/>
            </w:pPr>
          </w:p>
          <w:p w14:paraId="6D3A05EF" w14:textId="77777777" w:rsidR="009C2AEE" w:rsidRPr="00B37E71" w:rsidRDefault="009C2AEE" w:rsidP="007B3EA1">
            <w:pPr>
              <w:ind w:right="-160"/>
            </w:pPr>
            <w:r w:rsidRPr="00B37E71">
              <w:t>55</w:t>
            </w:r>
          </w:p>
          <w:p w14:paraId="6602936A" w14:textId="77777777" w:rsidR="009C2AEE" w:rsidRPr="00B37E71" w:rsidRDefault="009C2AEE" w:rsidP="007B3EA1">
            <w:pPr>
              <w:ind w:right="-160"/>
            </w:pPr>
            <w:r w:rsidRPr="00B37E71">
              <w:t>55</w:t>
            </w:r>
          </w:p>
          <w:p w14:paraId="0BDE3170" w14:textId="77777777" w:rsidR="009C2AEE" w:rsidRPr="00B37E71" w:rsidRDefault="009C2AEE" w:rsidP="007B3EA1">
            <w:pPr>
              <w:ind w:right="-160"/>
            </w:pPr>
            <w:r w:rsidRPr="00B37E71">
              <w:t>55</w:t>
            </w:r>
          </w:p>
          <w:p w14:paraId="661B46B0" w14:textId="77777777" w:rsidR="009C2AEE" w:rsidRPr="00B37E71" w:rsidRDefault="009C2AEE" w:rsidP="007B3EA1">
            <w:pPr>
              <w:ind w:right="-160"/>
            </w:pPr>
            <w:r w:rsidRPr="00B37E71">
              <w:t>55</w:t>
            </w:r>
          </w:p>
        </w:tc>
        <w:tc>
          <w:tcPr>
            <w:tcW w:w="1024" w:type="dxa"/>
          </w:tcPr>
          <w:p w14:paraId="3F73C633" w14:textId="77777777" w:rsidR="009C2AEE" w:rsidRPr="00B37E71" w:rsidRDefault="009C2AEE" w:rsidP="007B3EA1">
            <w:pPr>
              <w:ind w:right="-160"/>
            </w:pPr>
          </w:p>
          <w:p w14:paraId="57875A75" w14:textId="77777777" w:rsidR="009C2AEE" w:rsidRPr="00B37E71" w:rsidRDefault="009C2AEE" w:rsidP="007B3EA1">
            <w:pPr>
              <w:ind w:right="-160"/>
            </w:pPr>
            <w:r w:rsidRPr="00B37E71">
              <w:t>0.50</w:t>
            </w:r>
          </w:p>
          <w:p w14:paraId="7EA622BA" w14:textId="77777777" w:rsidR="009C2AEE" w:rsidRPr="00B37E71" w:rsidRDefault="009C2AEE" w:rsidP="007B3EA1">
            <w:pPr>
              <w:ind w:right="-160"/>
            </w:pPr>
          </w:p>
          <w:p w14:paraId="468F2CCF" w14:textId="77777777" w:rsidR="009C2AEE" w:rsidRPr="00B37E71" w:rsidRDefault="009C2AEE" w:rsidP="007B3EA1">
            <w:pPr>
              <w:ind w:right="-160"/>
            </w:pPr>
          </w:p>
          <w:p w14:paraId="7DB6E91F" w14:textId="77777777" w:rsidR="009C2AEE" w:rsidRPr="00B37E71" w:rsidRDefault="009C2AEE" w:rsidP="007B3EA1">
            <w:pPr>
              <w:ind w:right="-160"/>
            </w:pPr>
          </w:p>
          <w:p w14:paraId="6D1A47FD" w14:textId="77777777" w:rsidR="009C2AEE" w:rsidRPr="00B37E71" w:rsidRDefault="009C2AEE" w:rsidP="007B3EA1">
            <w:pPr>
              <w:ind w:right="-160"/>
            </w:pPr>
            <w:r w:rsidRPr="00B37E71">
              <w:t>0.50</w:t>
            </w:r>
          </w:p>
          <w:p w14:paraId="2448AD52" w14:textId="77777777" w:rsidR="009C2AEE" w:rsidRPr="00B37E71" w:rsidRDefault="009C2AEE" w:rsidP="007B3EA1">
            <w:pPr>
              <w:ind w:right="-160"/>
            </w:pPr>
            <w:r w:rsidRPr="00B37E71">
              <w:t>1.00</w:t>
            </w:r>
          </w:p>
          <w:p w14:paraId="132DF8BC" w14:textId="77777777" w:rsidR="009C2AEE" w:rsidRPr="00B37E71" w:rsidRDefault="009C2AEE" w:rsidP="007B3EA1">
            <w:pPr>
              <w:ind w:right="-160"/>
            </w:pPr>
            <w:r w:rsidRPr="00B37E71">
              <w:t>0.50</w:t>
            </w:r>
          </w:p>
          <w:p w14:paraId="65AC04E2" w14:textId="77777777" w:rsidR="009C2AEE" w:rsidRPr="00B37E71" w:rsidRDefault="009C2AEE" w:rsidP="007B3EA1">
            <w:pPr>
              <w:ind w:right="-160"/>
            </w:pPr>
          </w:p>
          <w:p w14:paraId="134441F9" w14:textId="77777777" w:rsidR="009C2AEE" w:rsidRPr="00B37E71" w:rsidRDefault="009C2AEE" w:rsidP="007B3EA1">
            <w:pPr>
              <w:ind w:right="-160"/>
            </w:pPr>
            <w:r w:rsidRPr="00B37E71">
              <w:t>0.25</w:t>
            </w:r>
          </w:p>
          <w:p w14:paraId="3CA3A834" w14:textId="77777777" w:rsidR="009C2AEE" w:rsidRPr="00B37E71" w:rsidRDefault="009C2AEE" w:rsidP="007B3EA1">
            <w:pPr>
              <w:ind w:right="-160"/>
            </w:pPr>
          </w:p>
          <w:p w14:paraId="6D7895F3" w14:textId="77777777" w:rsidR="009C2AEE" w:rsidRPr="00B37E71" w:rsidRDefault="009C2AEE" w:rsidP="007B3EA1">
            <w:pPr>
              <w:ind w:right="-160"/>
            </w:pPr>
          </w:p>
          <w:p w14:paraId="461D7AEC" w14:textId="77777777" w:rsidR="009C2AEE" w:rsidRPr="00B37E71" w:rsidRDefault="009C2AEE" w:rsidP="007B3EA1">
            <w:pPr>
              <w:ind w:right="-160"/>
            </w:pPr>
            <w:r w:rsidRPr="00B37E71">
              <w:t>1.00</w:t>
            </w:r>
          </w:p>
          <w:p w14:paraId="74017C15" w14:textId="77777777" w:rsidR="009C2AEE" w:rsidRPr="00B37E71" w:rsidRDefault="009C2AEE" w:rsidP="007B3EA1">
            <w:pPr>
              <w:ind w:right="-160"/>
            </w:pPr>
          </w:p>
          <w:p w14:paraId="7802355A" w14:textId="77777777" w:rsidR="009C2AEE" w:rsidRDefault="009C2AEE" w:rsidP="007B3EA1">
            <w:pPr>
              <w:ind w:right="-160"/>
            </w:pPr>
          </w:p>
          <w:p w14:paraId="242C112F" w14:textId="77777777" w:rsidR="009C3850" w:rsidRPr="00B37E71" w:rsidRDefault="009C3850" w:rsidP="007B3EA1">
            <w:pPr>
              <w:ind w:right="-160"/>
            </w:pPr>
          </w:p>
          <w:p w14:paraId="44361ECA" w14:textId="77777777" w:rsidR="009C2AEE" w:rsidRPr="00B37E71" w:rsidRDefault="009C2AEE" w:rsidP="007B3EA1">
            <w:pPr>
              <w:ind w:right="-160"/>
            </w:pPr>
            <w:r w:rsidRPr="00B37E71">
              <w:t>1.00</w:t>
            </w:r>
          </w:p>
          <w:p w14:paraId="6B4809F1" w14:textId="77777777" w:rsidR="009C2AEE" w:rsidRPr="00B37E71" w:rsidRDefault="009C2AEE" w:rsidP="007B3EA1">
            <w:pPr>
              <w:ind w:right="-160"/>
            </w:pPr>
          </w:p>
          <w:p w14:paraId="45B2453B" w14:textId="77777777" w:rsidR="009C2AEE" w:rsidRPr="00B37E71" w:rsidRDefault="009C2AEE" w:rsidP="007B3EA1">
            <w:pPr>
              <w:ind w:right="-160"/>
            </w:pPr>
          </w:p>
          <w:p w14:paraId="6316CAD0" w14:textId="77777777" w:rsidR="009C2AEE" w:rsidRPr="00B37E71" w:rsidRDefault="009C2AEE" w:rsidP="007B3EA1">
            <w:pPr>
              <w:ind w:right="-160"/>
            </w:pPr>
            <w:r w:rsidRPr="00B37E71">
              <w:t>1.00</w:t>
            </w:r>
          </w:p>
          <w:p w14:paraId="7C6F7A5B" w14:textId="77777777" w:rsidR="009C2AEE" w:rsidRPr="00B37E71" w:rsidRDefault="009C2AEE" w:rsidP="007B3EA1">
            <w:pPr>
              <w:ind w:right="-160"/>
            </w:pPr>
          </w:p>
          <w:p w14:paraId="5BB5EB5E" w14:textId="77777777" w:rsidR="009C2AEE" w:rsidRPr="00B37E71" w:rsidRDefault="009C2AEE" w:rsidP="007B3EA1">
            <w:pPr>
              <w:ind w:right="-160"/>
            </w:pPr>
          </w:p>
          <w:p w14:paraId="6D136E28" w14:textId="77777777" w:rsidR="009C2AEE" w:rsidRPr="00B37E71" w:rsidRDefault="009C2AEE" w:rsidP="007B3EA1">
            <w:pPr>
              <w:ind w:right="-160"/>
            </w:pPr>
          </w:p>
          <w:p w14:paraId="1D75DBC9" w14:textId="77777777" w:rsidR="009C2AEE" w:rsidRPr="00B37E71" w:rsidRDefault="009C2AEE" w:rsidP="007B3EA1">
            <w:pPr>
              <w:ind w:right="-160"/>
            </w:pPr>
            <w:r w:rsidRPr="00B37E71">
              <w:t>1.00</w:t>
            </w:r>
          </w:p>
          <w:p w14:paraId="4D7D6D2F" w14:textId="77777777" w:rsidR="009C2AEE" w:rsidRPr="00B37E71" w:rsidRDefault="009C2AEE" w:rsidP="007B3EA1">
            <w:pPr>
              <w:ind w:right="-160"/>
            </w:pPr>
          </w:p>
          <w:p w14:paraId="5FD282A2" w14:textId="77777777" w:rsidR="009C2AEE" w:rsidRPr="00B37E71" w:rsidRDefault="009C2AEE" w:rsidP="007B3EA1">
            <w:pPr>
              <w:ind w:right="-160"/>
            </w:pPr>
          </w:p>
          <w:p w14:paraId="29EA6389" w14:textId="77777777" w:rsidR="009C2AEE" w:rsidRPr="00B37E71" w:rsidRDefault="009C2AEE" w:rsidP="007B3EA1">
            <w:pPr>
              <w:ind w:right="-160"/>
            </w:pPr>
          </w:p>
          <w:p w14:paraId="1FF93AB7" w14:textId="77777777" w:rsidR="009C2AEE" w:rsidRPr="00B37E71" w:rsidRDefault="009C2AEE" w:rsidP="007B3EA1">
            <w:pPr>
              <w:ind w:right="-160"/>
            </w:pPr>
            <w:r w:rsidRPr="00B37E71">
              <w:t>1.00</w:t>
            </w:r>
          </w:p>
          <w:p w14:paraId="374E3DF2" w14:textId="77777777" w:rsidR="009C2AEE" w:rsidRPr="00B37E71" w:rsidRDefault="009C2AEE" w:rsidP="007B3EA1">
            <w:pPr>
              <w:ind w:right="-160"/>
            </w:pPr>
          </w:p>
          <w:p w14:paraId="4FAB40FC" w14:textId="77777777" w:rsidR="009C2AEE" w:rsidRPr="00B37E71" w:rsidRDefault="009C2AEE" w:rsidP="007B3EA1">
            <w:pPr>
              <w:ind w:right="-160"/>
            </w:pPr>
          </w:p>
          <w:p w14:paraId="77E8D5BD" w14:textId="77777777" w:rsidR="009C2AEE" w:rsidRPr="00B37E71" w:rsidRDefault="009C2AEE" w:rsidP="007B3EA1">
            <w:pPr>
              <w:ind w:right="-160"/>
            </w:pPr>
          </w:p>
          <w:p w14:paraId="3A5CBDD4" w14:textId="24BD1EB4" w:rsidR="009C2AEE" w:rsidRPr="00B37E71" w:rsidRDefault="009C2AEE" w:rsidP="007B3EA1">
            <w:pPr>
              <w:ind w:right="-160"/>
            </w:pPr>
            <w:r w:rsidRPr="00B37E71">
              <w:t>1.00</w:t>
            </w:r>
          </w:p>
          <w:p w14:paraId="12EB45C2" w14:textId="77777777" w:rsidR="009C2AEE" w:rsidRPr="00B37E71" w:rsidRDefault="009C2AEE" w:rsidP="007B3EA1">
            <w:pPr>
              <w:ind w:right="-160"/>
            </w:pPr>
          </w:p>
          <w:p w14:paraId="66DFF1D9" w14:textId="77777777" w:rsidR="009C2AEE" w:rsidRPr="00B37E71" w:rsidRDefault="009C2AEE" w:rsidP="007B3EA1">
            <w:pPr>
              <w:ind w:right="-160"/>
            </w:pPr>
          </w:p>
          <w:p w14:paraId="384E11E3" w14:textId="604BE3C8" w:rsidR="009C2AEE" w:rsidRPr="00B37E71" w:rsidRDefault="009C2AEE" w:rsidP="007B3EA1">
            <w:pPr>
              <w:ind w:right="-160"/>
            </w:pPr>
          </w:p>
          <w:p w14:paraId="2610F534" w14:textId="77777777" w:rsidR="009C2AEE" w:rsidRPr="00B37E71" w:rsidRDefault="009C2AEE" w:rsidP="007B3EA1">
            <w:pPr>
              <w:ind w:right="-160"/>
            </w:pPr>
            <w:r w:rsidRPr="00B37E71">
              <w:t>1.00</w:t>
            </w:r>
          </w:p>
          <w:p w14:paraId="739B8728" w14:textId="77777777" w:rsidR="009C2AEE" w:rsidRPr="00B37E71" w:rsidRDefault="009C2AEE" w:rsidP="007B3EA1">
            <w:pPr>
              <w:ind w:right="-160"/>
            </w:pPr>
            <w:r w:rsidRPr="00B37E71">
              <w:t>1.00</w:t>
            </w:r>
          </w:p>
          <w:p w14:paraId="309CFD5F" w14:textId="77777777" w:rsidR="009C2AEE" w:rsidRPr="00B37E71" w:rsidRDefault="009C2AEE" w:rsidP="007B3EA1">
            <w:pPr>
              <w:ind w:right="-160"/>
            </w:pPr>
            <w:r w:rsidRPr="00B37E71">
              <w:t>1.00</w:t>
            </w:r>
          </w:p>
          <w:p w14:paraId="11B0F876" w14:textId="77777777" w:rsidR="009C2AEE" w:rsidRPr="00B37E71" w:rsidRDefault="009C2AEE" w:rsidP="007B3EA1">
            <w:pPr>
              <w:ind w:right="-160"/>
            </w:pPr>
            <w:r w:rsidRPr="00B37E71">
              <w:t>1.00</w:t>
            </w:r>
          </w:p>
        </w:tc>
      </w:tr>
      <w:tr w:rsidR="009C2AEE" w:rsidRPr="00B37E71" w14:paraId="77E90A9F" w14:textId="77777777" w:rsidTr="00DF7362">
        <w:trPr>
          <w:trHeight w:val="80"/>
        </w:trPr>
        <w:tc>
          <w:tcPr>
            <w:tcW w:w="2665" w:type="dxa"/>
          </w:tcPr>
          <w:p w14:paraId="0B2A6E9A" w14:textId="77777777" w:rsidR="00C628EA" w:rsidRPr="0071209D" w:rsidRDefault="00C628EA" w:rsidP="007B3EA1">
            <w:pPr>
              <w:tabs>
                <w:tab w:val="left" w:pos="1440"/>
              </w:tabs>
              <w:ind w:right="-160"/>
              <w:rPr>
                <w:sz w:val="2"/>
                <w:szCs w:val="2"/>
              </w:rPr>
            </w:pPr>
          </w:p>
        </w:tc>
        <w:tc>
          <w:tcPr>
            <w:tcW w:w="3708" w:type="dxa"/>
          </w:tcPr>
          <w:p w14:paraId="75E1B5B3" w14:textId="77777777" w:rsidR="009C2AEE" w:rsidRPr="00B37E71" w:rsidRDefault="009C2AEE" w:rsidP="007B3EA1">
            <w:pPr>
              <w:tabs>
                <w:tab w:val="left" w:pos="1440"/>
              </w:tabs>
              <w:ind w:right="-160"/>
              <w:rPr>
                <w:color w:val="000000"/>
                <w:sz w:val="10"/>
                <w:szCs w:val="10"/>
              </w:rPr>
            </w:pPr>
          </w:p>
        </w:tc>
        <w:tc>
          <w:tcPr>
            <w:tcW w:w="1677" w:type="dxa"/>
          </w:tcPr>
          <w:p w14:paraId="6F049739" w14:textId="77777777" w:rsidR="009C2AEE" w:rsidRPr="00B37E71" w:rsidRDefault="009C2AEE" w:rsidP="007B3EA1">
            <w:pPr>
              <w:tabs>
                <w:tab w:val="left" w:pos="1008"/>
              </w:tabs>
              <w:ind w:right="-160"/>
            </w:pPr>
          </w:p>
        </w:tc>
        <w:tc>
          <w:tcPr>
            <w:tcW w:w="970" w:type="dxa"/>
          </w:tcPr>
          <w:p w14:paraId="1E2A6802" w14:textId="77777777" w:rsidR="009C2AEE" w:rsidRPr="00B37E71" w:rsidRDefault="009C2AEE" w:rsidP="007B3EA1">
            <w:pPr>
              <w:ind w:right="-160"/>
            </w:pPr>
          </w:p>
        </w:tc>
        <w:tc>
          <w:tcPr>
            <w:tcW w:w="1024" w:type="dxa"/>
          </w:tcPr>
          <w:p w14:paraId="5BE4E9C5" w14:textId="77777777" w:rsidR="009C2AEE" w:rsidRPr="00B37E71" w:rsidRDefault="009C2AEE" w:rsidP="007B3EA1">
            <w:pPr>
              <w:ind w:right="-160"/>
            </w:pPr>
          </w:p>
        </w:tc>
      </w:tr>
    </w:tbl>
    <w:p w14:paraId="424970B8" w14:textId="77777777" w:rsidR="00F428D2" w:rsidRPr="00B37E71" w:rsidRDefault="00A70C71" w:rsidP="00F0068B">
      <w:pPr>
        <w:pStyle w:val="Heading2"/>
      </w:pPr>
      <w:r w:rsidRPr="00B37E71">
        <w:t>CURRICULUM</w:t>
      </w:r>
      <w:r w:rsidR="003831C9" w:rsidRPr="00B37E71">
        <w:t xml:space="preserve"> DEVELOPED/</w:t>
      </w:r>
      <w:r w:rsidR="00F428D2" w:rsidRPr="00B37E71">
        <w:t>MANAGED</w:t>
      </w:r>
    </w:p>
    <w:p w14:paraId="16761F88" w14:textId="77777777" w:rsidR="006C1166" w:rsidRPr="00B37E71" w:rsidRDefault="003831C9" w:rsidP="00F1285F">
      <w:pPr>
        <w:ind w:left="1440" w:right="-160" w:hanging="1440"/>
        <w:rPr>
          <w:i/>
          <w:color w:val="000000"/>
        </w:rPr>
      </w:pPr>
      <w:r w:rsidRPr="00B37E71">
        <w:rPr>
          <w:color w:val="000000"/>
        </w:rPr>
        <w:t>2015</w:t>
      </w:r>
      <w:r w:rsidR="006C1166" w:rsidRPr="00B37E71">
        <w:rPr>
          <w:color w:val="000000"/>
        </w:rPr>
        <w:tab/>
      </w:r>
      <w:r w:rsidR="006C1166" w:rsidRPr="00B37E71">
        <w:rPr>
          <w:i/>
          <w:color w:val="000000"/>
        </w:rPr>
        <w:t>Convergence Learning Community (affiliation of Catamount Gap Summer Learning Communities) (7 credit hours)</w:t>
      </w:r>
    </w:p>
    <w:p w14:paraId="4CA47255" w14:textId="77777777" w:rsidR="006C1166" w:rsidRPr="00B37E71" w:rsidRDefault="006C1166" w:rsidP="006C1166">
      <w:pPr>
        <w:ind w:left="1440" w:right="-160" w:hanging="1440"/>
        <w:rPr>
          <w:color w:val="000000"/>
        </w:rPr>
      </w:pPr>
      <w:r w:rsidRPr="00B37E71">
        <w:rPr>
          <w:color w:val="000000"/>
        </w:rPr>
        <w:tab/>
      </w:r>
      <w:r w:rsidRPr="00B37E71">
        <w:rPr>
          <w:b/>
          <w:color w:val="000000"/>
        </w:rPr>
        <w:t xml:space="preserve">Course(s): </w:t>
      </w:r>
      <w:r w:rsidRPr="00B37E71">
        <w:rPr>
          <w:color w:val="000000"/>
        </w:rPr>
        <w:t>ENT195 (Social Entrepreneurship); USI140 (University Studies); BA133 (Introduction to Business)</w:t>
      </w:r>
    </w:p>
    <w:p w14:paraId="5BC2FD1F" w14:textId="77777777" w:rsidR="006C1166" w:rsidRPr="00B37E71" w:rsidRDefault="006C1166" w:rsidP="006C1166">
      <w:pPr>
        <w:ind w:left="1440" w:right="-160" w:hanging="1440"/>
        <w:rPr>
          <w:color w:val="000000"/>
        </w:rPr>
      </w:pPr>
      <w:r w:rsidRPr="00B37E71">
        <w:rPr>
          <w:b/>
          <w:color w:val="000000"/>
        </w:rPr>
        <w:tab/>
        <w:t>University:</w:t>
      </w:r>
      <w:r w:rsidRPr="00B37E71">
        <w:rPr>
          <w:color w:val="000000"/>
        </w:rPr>
        <w:t xml:space="preserve"> Western Carolina University</w:t>
      </w:r>
    </w:p>
    <w:p w14:paraId="62756AB9" w14:textId="77777777" w:rsidR="006C1166" w:rsidRPr="00B37E71" w:rsidRDefault="006C1166" w:rsidP="00F1285F">
      <w:pPr>
        <w:ind w:left="1440" w:right="-160" w:hanging="1440"/>
        <w:rPr>
          <w:color w:val="000000"/>
          <w:sz w:val="4"/>
          <w:szCs w:val="4"/>
        </w:rPr>
      </w:pPr>
    </w:p>
    <w:p w14:paraId="4D8C1A97" w14:textId="7B09581F" w:rsidR="00EB4239" w:rsidRPr="00B37E71" w:rsidRDefault="001E70C4" w:rsidP="00F1285F">
      <w:pPr>
        <w:ind w:left="1440" w:right="-160" w:hanging="1440"/>
        <w:rPr>
          <w:color w:val="000000"/>
        </w:rPr>
      </w:pPr>
      <w:r w:rsidRPr="00B37E71">
        <w:rPr>
          <w:color w:val="000000"/>
        </w:rPr>
        <w:t>2014-2017</w:t>
      </w:r>
      <w:r w:rsidR="00EB4239" w:rsidRPr="00B37E71">
        <w:rPr>
          <w:color w:val="000000"/>
        </w:rPr>
        <w:tab/>
      </w:r>
      <w:r w:rsidR="00EB4239" w:rsidRPr="00B37E71">
        <w:rPr>
          <w:i/>
          <w:color w:val="000000"/>
        </w:rPr>
        <w:t>Leadership Seminar: Practical Applications of Leadership (3 credit hours)</w:t>
      </w:r>
    </w:p>
    <w:p w14:paraId="12E4F577" w14:textId="77777777" w:rsidR="00EB4239" w:rsidRPr="00B37E71" w:rsidRDefault="00EB4239" w:rsidP="00F1285F">
      <w:pPr>
        <w:ind w:left="1440" w:right="-160" w:hanging="1440"/>
        <w:rPr>
          <w:color w:val="000000"/>
        </w:rPr>
      </w:pPr>
      <w:r w:rsidRPr="00B37E71">
        <w:rPr>
          <w:color w:val="000000"/>
        </w:rPr>
        <w:tab/>
      </w:r>
      <w:r w:rsidRPr="00B37E71">
        <w:rPr>
          <w:b/>
          <w:color w:val="000000"/>
        </w:rPr>
        <w:t xml:space="preserve">Course: </w:t>
      </w:r>
      <w:r w:rsidRPr="00B37E71">
        <w:rPr>
          <w:color w:val="000000"/>
        </w:rPr>
        <w:t>LEAD344-2014, LEAD344-2015</w:t>
      </w:r>
      <w:r w:rsidR="00D65D87" w:rsidRPr="00B37E71">
        <w:rPr>
          <w:color w:val="000000"/>
        </w:rPr>
        <w:t>, LEAD344-2016, LEAD344-2017</w:t>
      </w:r>
      <w:r w:rsidR="00AD0600" w:rsidRPr="00B37E71">
        <w:rPr>
          <w:color w:val="000000"/>
        </w:rPr>
        <w:t>, LEAD344-2018</w:t>
      </w:r>
    </w:p>
    <w:p w14:paraId="74A98B34" w14:textId="77777777" w:rsidR="00EB4239" w:rsidRPr="00B37E71" w:rsidRDefault="00EB4239" w:rsidP="00F1285F">
      <w:pPr>
        <w:ind w:left="1440" w:right="-160" w:hanging="1440"/>
        <w:rPr>
          <w:color w:val="000000"/>
        </w:rPr>
      </w:pPr>
      <w:r w:rsidRPr="00B37E71">
        <w:rPr>
          <w:b/>
          <w:color w:val="000000"/>
        </w:rPr>
        <w:tab/>
        <w:t>University:</w:t>
      </w:r>
      <w:r w:rsidRPr="00B37E71">
        <w:rPr>
          <w:color w:val="000000"/>
        </w:rPr>
        <w:t xml:space="preserve"> Western Carolina University</w:t>
      </w:r>
    </w:p>
    <w:p w14:paraId="274E33D7" w14:textId="77777777" w:rsidR="00EB4239" w:rsidRPr="00B37E71" w:rsidRDefault="00EB4239" w:rsidP="00F1285F">
      <w:pPr>
        <w:ind w:left="1440" w:right="-160" w:hanging="1440"/>
        <w:rPr>
          <w:color w:val="000000"/>
          <w:sz w:val="4"/>
          <w:szCs w:val="4"/>
        </w:rPr>
      </w:pPr>
    </w:p>
    <w:p w14:paraId="7E2792F2" w14:textId="0F7C3B07" w:rsidR="00EB4239" w:rsidRPr="00B37E71" w:rsidRDefault="00EB4239" w:rsidP="00F1285F">
      <w:pPr>
        <w:ind w:left="1440" w:right="-160" w:hanging="1440"/>
        <w:rPr>
          <w:i/>
          <w:color w:val="000000"/>
        </w:rPr>
      </w:pPr>
      <w:r w:rsidRPr="00B37E71">
        <w:rPr>
          <w:color w:val="000000"/>
        </w:rPr>
        <w:t>2013-</w:t>
      </w:r>
      <w:r w:rsidR="00AB749B" w:rsidRPr="00B37E71">
        <w:rPr>
          <w:color w:val="000000"/>
        </w:rPr>
        <w:t>2022</w:t>
      </w:r>
      <w:r w:rsidRPr="00B37E71">
        <w:rPr>
          <w:color w:val="000000"/>
        </w:rPr>
        <w:tab/>
      </w:r>
      <w:r w:rsidRPr="00B37E71">
        <w:rPr>
          <w:i/>
          <w:color w:val="000000"/>
        </w:rPr>
        <w:t>Ripple Effect Learning Community (7 credit hours)</w:t>
      </w:r>
    </w:p>
    <w:p w14:paraId="4F3D57EE" w14:textId="7E7E5A32" w:rsidR="00EB4239" w:rsidRPr="00B37E71" w:rsidRDefault="00EB4239" w:rsidP="00F1285F">
      <w:pPr>
        <w:ind w:left="1440" w:right="-160" w:hanging="1440"/>
        <w:rPr>
          <w:color w:val="000000"/>
        </w:rPr>
      </w:pPr>
      <w:r w:rsidRPr="00B37E71">
        <w:rPr>
          <w:i/>
          <w:color w:val="000000"/>
        </w:rPr>
        <w:tab/>
      </w:r>
      <w:r w:rsidRPr="00B37E71">
        <w:rPr>
          <w:b/>
          <w:color w:val="000000"/>
        </w:rPr>
        <w:t xml:space="preserve">Course(s): </w:t>
      </w:r>
      <w:r w:rsidRPr="00B37E71">
        <w:rPr>
          <w:color w:val="000000"/>
        </w:rPr>
        <w:t>ENT195 (Social Entrepreneurship); USI140 (University Studies); CJ293 (Social Justice)</w:t>
      </w:r>
      <w:r w:rsidR="00DF7362" w:rsidRPr="00B37E71">
        <w:rPr>
          <w:color w:val="000000"/>
        </w:rPr>
        <w:t xml:space="preserve"> or HEAL201 (Holistic Health)</w:t>
      </w:r>
      <w:r w:rsidR="00AD0600" w:rsidRPr="00B37E71">
        <w:rPr>
          <w:color w:val="000000"/>
        </w:rPr>
        <w:t>; LEAD346 (Social Justice &amp; Leadership)</w:t>
      </w:r>
    </w:p>
    <w:p w14:paraId="7F6335C6" w14:textId="77777777" w:rsidR="00EB4239" w:rsidRPr="00B37E71" w:rsidRDefault="00EB4239" w:rsidP="00F1285F">
      <w:pPr>
        <w:ind w:left="1440" w:right="-160" w:hanging="1440"/>
        <w:rPr>
          <w:color w:val="000000"/>
        </w:rPr>
      </w:pPr>
      <w:r w:rsidRPr="00B37E71">
        <w:rPr>
          <w:b/>
          <w:color w:val="000000"/>
        </w:rPr>
        <w:tab/>
        <w:t>University:</w:t>
      </w:r>
      <w:r w:rsidRPr="00B37E71">
        <w:rPr>
          <w:color w:val="000000"/>
        </w:rPr>
        <w:t xml:space="preserve"> Western Carolina University</w:t>
      </w:r>
    </w:p>
    <w:p w14:paraId="1C12F7D9" w14:textId="2E3562F5" w:rsidR="005D06F1" w:rsidRPr="00B37E71" w:rsidRDefault="003770E4" w:rsidP="00F1285F">
      <w:pPr>
        <w:ind w:left="1440" w:right="-160" w:hanging="1440"/>
      </w:pPr>
      <w:r w:rsidRPr="00B37E71">
        <w:rPr>
          <w:color w:val="000000"/>
        </w:rPr>
        <w:t>2012-2019</w:t>
      </w:r>
      <w:r w:rsidR="005D06F1" w:rsidRPr="00B37E71">
        <w:rPr>
          <w:color w:val="000000"/>
        </w:rPr>
        <w:tab/>
      </w:r>
      <w:r w:rsidR="005D06F1" w:rsidRPr="00B37E71">
        <w:rPr>
          <w:i/>
        </w:rPr>
        <w:t>Leadership in Civil Society: An Exploration of Civil Structures, Leadership, Community Engagement, and Innovation after Disaster</w:t>
      </w:r>
      <w:r w:rsidR="001E70C4" w:rsidRPr="00B37E71">
        <w:rPr>
          <w:i/>
        </w:rPr>
        <w:t xml:space="preserve"> </w:t>
      </w:r>
      <w:r w:rsidR="001E70C4" w:rsidRPr="00B37E71">
        <w:t xml:space="preserve">&amp; </w:t>
      </w:r>
      <w:r w:rsidR="001E70C4" w:rsidRPr="00B37E71">
        <w:rPr>
          <w:i/>
        </w:rPr>
        <w:t>Civic Engagement Leadership</w:t>
      </w:r>
      <w:r w:rsidR="005D06F1" w:rsidRPr="00B37E71">
        <w:rPr>
          <w:i/>
        </w:rPr>
        <w:t xml:space="preserve"> (3 credit hours)</w:t>
      </w:r>
    </w:p>
    <w:p w14:paraId="1EBB10AF" w14:textId="36953BCE" w:rsidR="005D06F1" w:rsidRPr="00B37E71" w:rsidRDefault="005D06F1" w:rsidP="00F1285F">
      <w:pPr>
        <w:tabs>
          <w:tab w:val="left" w:pos="1440"/>
        </w:tabs>
        <w:ind w:left="1440" w:right="-160" w:hanging="1440"/>
        <w:jc w:val="both"/>
        <w:rPr>
          <w:color w:val="000000"/>
        </w:rPr>
      </w:pPr>
      <w:r w:rsidRPr="00B37E71">
        <w:rPr>
          <w:color w:val="000000"/>
        </w:rPr>
        <w:tab/>
      </w:r>
      <w:r w:rsidRPr="00B37E71">
        <w:rPr>
          <w:b/>
          <w:color w:val="000000"/>
        </w:rPr>
        <w:t xml:space="preserve">Course: </w:t>
      </w:r>
      <w:r w:rsidRPr="00B37E71">
        <w:rPr>
          <w:color w:val="000000"/>
        </w:rPr>
        <w:t>LEAD346-201</w:t>
      </w:r>
      <w:r w:rsidR="00D65D87" w:rsidRPr="00B37E71">
        <w:rPr>
          <w:color w:val="000000"/>
        </w:rPr>
        <w:t>3</w:t>
      </w:r>
      <w:r w:rsidRPr="00B37E71">
        <w:rPr>
          <w:color w:val="000000"/>
        </w:rPr>
        <w:t>, LEAD346-201</w:t>
      </w:r>
      <w:r w:rsidR="00D65D87" w:rsidRPr="00B37E71">
        <w:rPr>
          <w:color w:val="000000"/>
        </w:rPr>
        <w:t>5</w:t>
      </w:r>
      <w:r w:rsidR="001E70C4" w:rsidRPr="00B37E71">
        <w:rPr>
          <w:color w:val="000000"/>
        </w:rPr>
        <w:t>; LEAD346-2018; LEAD346-2019</w:t>
      </w:r>
    </w:p>
    <w:p w14:paraId="097BBCAE" w14:textId="77777777" w:rsidR="005D06F1" w:rsidRPr="00B37E71" w:rsidRDefault="005D06F1" w:rsidP="00F1285F">
      <w:pPr>
        <w:tabs>
          <w:tab w:val="left" w:pos="1440"/>
        </w:tabs>
        <w:ind w:left="1440" w:right="-160" w:hanging="1440"/>
        <w:jc w:val="both"/>
        <w:rPr>
          <w:color w:val="000000"/>
        </w:rPr>
      </w:pPr>
      <w:r w:rsidRPr="00B37E71">
        <w:rPr>
          <w:b/>
          <w:color w:val="000000"/>
        </w:rPr>
        <w:lastRenderedPageBreak/>
        <w:tab/>
        <w:t>University:</w:t>
      </w:r>
      <w:r w:rsidRPr="00B37E71">
        <w:rPr>
          <w:color w:val="000000"/>
        </w:rPr>
        <w:t xml:space="preserve"> Western Carolina University</w:t>
      </w:r>
    </w:p>
    <w:p w14:paraId="6B020E0A" w14:textId="77777777" w:rsidR="00F428D2" w:rsidRPr="00B37E71" w:rsidRDefault="00F428D2" w:rsidP="00F1285F">
      <w:pPr>
        <w:tabs>
          <w:tab w:val="left" w:pos="1440"/>
        </w:tabs>
        <w:ind w:left="1440" w:right="-160" w:hanging="1440"/>
        <w:jc w:val="both"/>
        <w:rPr>
          <w:i/>
          <w:color w:val="000000"/>
        </w:rPr>
      </w:pPr>
      <w:r w:rsidRPr="00B37E71">
        <w:rPr>
          <w:color w:val="000000"/>
        </w:rPr>
        <w:t>2011-</w:t>
      </w:r>
      <w:r w:rsidR="005D06F1" w:rsidRPr="00B37E71">
        <w:rPr>
          <w:color w:val="000000"/>
        </w:rPr>
        <w:t>2012</w:t>
      </w:r>
      <w:r w:rsidRPr="00B37E71">
        <w:rPr>
          <w:color w:val="000000"/>
        </w:rPr>
        <w:tab/>
      </w:r>
      <w:r w:rsidR="00B76ACF" w:rsidRPr="00B37E71">
        <w:rPr>
          <w:i/>
        </w:rPr>
        <w:t>Rebuilding Christchurch: An Introduction into Community Engagement in Tertiary Studies (3 credit hours</w:t>
      </w:r>
      <w:r w:rsidRPr="00B37E71">
        <w:rPr>
          <w:i/>
          <w:color w:val="000000"/>
        </w:rPr>
        <w:t>)</w:t>
      </w:r>
    </w:p>
    <w:p w14:paraId="48E183A1" w14:textId="77777777" w:rsidR="00F428D2" w:rsidRPr="00B37E71" w:rsidRDefault="00F428D2" w:rsidP="00F1285F">
      <w:pPr>
        <w:tabs>
          <w:tab w:val="left" w:pos="1440"/>
        </w:tabs>
        <w:ind w:left="1440" w:right="-160" w:hanging="1440"/>
        <w:jc w:val="both"/>
      </w:pPr>
      <w:r w:rsidRPr="00B37E71">
        <w:rPr>
          <w:color w:val="000000"/>
        </w:rPr>
        <w:tab/>
      </w:r>
      <w:r w:rsidRPr="00B37E71">
        <w:rPr>
          <w:b/>
          <w:color w:val="000000"/>
        </w:rPr>
        <w:t>Course:</w:t>
      </w:r>
      <w:r w:rsidRPr="00B37E71">
        <w:rPr>
          <w:color w:val="000000"/>
        </w:rPr>
        <w:t xml:space="preserve"> </w:t>
      </w:r>
      <w:r w:rsidR="00B76ACF" w:rsidRPr="00B37E71">
        <w:rPr>
          <w:color w:val="000000"/>
        </w:rPr>
        <w:t>CHCH101S2-2011, CHCH101SU2-2011, CHCH101SU1-2012</w:t>
      </w:r>
      <w:r w:rsidR="00981057" w:rsidRPr="00B37E71">
        <w:rPr>
          <w:color w:val="000000"/>
        </w:rPr>
        <w:t>, CHCH101S1-2012</w:t>
      </w:r>
    </w:p>
    <w:p w14:paraId="0E8383D8" w14:textId="77777777" w:rsidR="00F428D2" w:rsidRPr="00B37E71" w:rsidRDefault="00F428D2" w:rsidP="00F1285F">
      <w:pPr>
        <w:tabs>
          <w:tab w:val="left" w:pos="1440"/>
        </w:tabs>
        <w:ind w:left="1440" w:right="-160" w:hanging="1440"/>
        <w:jc w:val="both"/>
      </w:pPr>
      <w:r w:rsidRPr="00B37E71">
        <w:tab/>
      </w:r>
      <w:r w:rsidRPr="00B37E71">
        <w:rPr>
          <w:b/>
        </w:rPr>
        <w:t>University:</w:t>
      </w:r>
      <w:r w:rsidR="00B76ACF" w:rsidRPr="00B37E71">
        <w:t xml:space="preserve"> University of Canterbury</w:t>
      </w:r>
    </w:p>
    <w:p w14:paraId="6665AC77" w14:textId="77777777" w:rsidR="00F428D2" w:rsidRPr="00B37E71" w:rsidRDefault="004052DD" w:rsidP="00F1285F">
      <w:pPr>
        <w:tabs>
          <w:tab w:val="left" w:pos="1440"/>
        </w:tabs>
        <w:ind w:left="1440" w:right="-160" w:hanging="1440"/>
        <w:jc w:val="both"/>
        <w:rPr>
          <w:i/>
          <w:color w:val="000000"/>
        </w:rPr>
      </w:pPr>
      <w:r w:rsidRPr="00B37E71">
        <w:rPr>
          <w:color w:val="000000"/>
        </w:rPr>
        <w:t>2005</w:t>
      </w:r>
      <w:r w:rsidR="00F428D2" w:rsidRPr="00B37E71">
        <w:rPr>
          <w:color w:val="000000"/>
        </w:rPr>
        <w:t>-20</w:t>
      </w:r>
      <w:r w:rsidRPr="00B37E71">
        <w:rPr>
          <w:color w:val="000000"/>
        </w:rPr>
        <w:t>08</w:t>
      </w:r>
      <w:r w:rsidR="00F428D2" w:rsidRPr="00B37E71">
        <w:rPr>
          <w:color w:val="000000"/>
        </w:rPr>
        <w:tab/>
      </w:r>
      <w:r w:rsidRPr="00B37E71">
        <w:rPr>
          <w:i/>
        </w:rPr>
        <w:t xml:space="preserve">Servant Leadership Theory </w:t>
      </w:r>
      <w:r w:rsidR="00F428D2" w:rsidRPr="00B37E71">
        <w:rPr>
          <w:i/>
          <w:color w:val="000000"/>
        </w:rPr>
        <w:t>(3 semester credits)</w:t>
      </w:r>
    </w:p>
    <w:p w14:paraId="65963781" w14:textId="77777777" w:rsidR="00F428D2" w:rsidRPr="00B37E71" w:rsidRDefault="00F428D2" w:rsidP="00F1285F">
      <w:pPr>
        <w:ind w:left="1440" w:right="-160"/>
      </w:pPr>
      <w:r w:rsidRPr="00B37E71">
        <w:rPr>
          <w:b/>
          <w:color w:val="000000"/>
        </w:rPr>
        <w:t>Course:</w:t>
      </w:r>
      <w:r w:rsidR="004052DD" w:rsidRPr="00B37E71">
        <w:rPr>
          <w:b/>
          <w:color w:val="000000"/>
        </w:rPr>
        <w:t xml:space="preserve"> </w:t>
      </w:r>
      <w:r w:rsidR="004052DD" w:rsidRPr="00B37E71">
        <w:rPr>
          <w:color w:val="000000"/>
        </w:rPr>
        <w:t>LEAD1333</w:t>
      </w:r>
      <w:r w:rsidR="004052DD" w:rsidRPr="00B37E71">
        <w:t xml:space="preserve">S2-2008, </w:t>
      </w:r>
      <w:r w:rsidR="004052DD" w:rsidRPr="00B37E71">
        <w:rPr>
          <w:color w:val="000000"/>
        </w:rPr>
        <w:t>LEAD1333</w:t>
      </w:r>
      <w:r w:rsidR="004052DD" w:rsidRPr="00B37E71">
        <w:t xml:space="preserve">S1-2007, </w:t>
      </w:r>
      <w:r w:rsidR="004052DD" w:rsidRPr="00B37E71">
        <w:rPr>
          <w:color w:val="000000"/>
        </w:rPr>
        <w:t>LEAD1333</w:t>
      </w:r>
      <w:r w:rsidR="004052DD" w:rsidRPr="00B37E71">
        <w:t xml:space="preserve">S2-2007, </w:t>
      </w:r>
      <w:r w:rsidR="004052DD" w:rsidRPr="00B37E71">
        <w:rPr>
          <w:color w:val="000000"/>
        </w:rPr>
        <w:t>LEAD1333</w:t>
      </w:r>
      <w:r w:rsidR="004052DD" w:rsidRPr="00B37E71">
        <w:t xml:space="preserve">S1-2006, </w:t>
      </w:r>
      <w:r w:rsidR="004052DD" w:rsidRPr="00B37E71">
        <w:rPr>
          <w:color w:val="000000"/>
        </w:rPr>
        <w:t>LEAD1333</w:t>
      </w:r>
      <w:r w:rsidR="004052DD" w:rsidRPr="00B37E71">
        <w:t>S2-2006,</w:t>
      </w:r>
      <w:r w:rsidR="004052DD" w:rsidRPr="00B37E71">
        <w:rPr>
          <w:color w:val="000000"/>
        </w:rPr>
        <w:t xml:space="preserve"> LEAD1333</w:t>
      </w:r>
      <w:r w:rsidR="004052DD" w:rsidRPr="00B37E71">
        <w:t>S1-2005</w:t>
      </w:r>
    </w:p>
    <w:p w14:paraId="4EDC4DBE" w14:textId="77777777" w:rsidR="00F428D2" w:rsidRPr="00B37E71" w:rsidRDefault="00F428D2" w:rsidP="00F1285F">
      <w:pPr>
        <w:tabs>
          <w:tab w:val="left" w:pos="1440"/>
        </w:tabs>
        <w:ind w:left="1440" w:right="-160" w:hanging="1440"/>
        <w:jc w:val="both"/>
      </w:pPr>
      <w:r w:rsidRPr="00B37E71">
        <w:tab/>
      </w:r>
      <w:r w:rsidRPr="00B37E71">
        <w:rPr>
          <w:b/>
        </w:rPr>
        <w:t>University:</w:t>
      </w:r>
      <w:r w:rsidRPr="00B37E71">
        <w:t xml:space="preserve"> </w:t>
      </w:r>
      <w:r w:rsidR="004052DD" w:rsidRPr="00B37E71">
        <w:t>University of Central Oklahoma</w:t>
      </w:r>
    </w:p>
    <w:p w14:paraId="749F51DB" w14:textId="77777777" w:rsidR="00F428D2" w:rsidRPr="00B37E71" w:rsidRDefault="004052DD" w:rsidP="00F1285F">
      <w:pPr>
        <w:tabs>
          <w:tab w:val="left" w:pos="1440"/>
        </w:tabs>
        <w:ind w:left="1440" w:right="-160" w:hanging="1440"/>
        <w:jc w:val="both"/>
        <w:rPr>
          <w:i/>
          <w:color w:val="000000"/>
        </w:rPr>
      </w:pPr>
      <w:r w:rsidRPr="00B37E71">
        <w:rPr>
          <w:color w:val="000000"/>
        </w:rPr>
        <w:t>2008</w:t>
      </w:r>
      <w:r w:rsidR="00F428D2" w:rsidRPr="00B37E71">
        <w:rPr>
          <w:color w:val="000000"/>
        </w:rPr>
        <w:tab/>
      </w:r>
      <w:r w:rsidRPr="00B37E71">
        <w:rPr>
          <w:i/>
        </w:rPr>
        <w:t>Italy: International Leadership</w:t>
      </w:r>
      <w:r w:rsidR="00F428D2" w:rsidRPr="00B37E71">
        <w:rPr>
          <w:i/>
          <w:color w:val="000000"/>
        </w:rPr>
        <w:t xml:space="preserve"> (6 semester credits)</w:t>
      </w:r>
      <w:r w:rsidR="00F428D2" w:rsidRPr="00B37E71">
        <w:rPr>
          <w:i/>
          <w:color w:val="000000"/>
        </w:rPr>
        <w:tab/>
      </w:r>
    </w:p>
    <w:p w14:paraId="1F14249D" w14:textId="77777777" w:rsidR="00F428D2" w:rsidRPr="00B37E71" w:rsidRDefault="00F428D2" w:rsidP="00F1285F">
      <w:pPr>
        <w:tabs>
          <w:tab w:val="left" w:pos="1440"/>
        </w:tabs>
        <w:ind w:left="1440" w:right="-160" w:hanging="1440"/>
        <w:jc w:val="both"/>
      </w:pPr>
      <w:r w:rsidRPr="00B37E71">
        <w:rPr>
          <w:color w:val="000000"/>
        </w:rPr>
        <w:tab/>
      </w:r>
      <w:r w:rsidRPr="00B37E71">
        <w:rPr>
          <w:b/>
          <w:color w:val="000000"/>
        </w:rPr>
        <w:t>Course:</w:t>
      </w:r>
      <w:r w:rsidRPr="00B37E71">
        <w:rPr>
          <w:color w:val="000000"/>
        </w:rPr>
        <w:t xml:space="preserve"> </w:t>
      </w:r>
      <w:r w:rsidR="004052DD" w:rsidRPr="00B37E71">
        <w:rPr>
          <w:color w:val="000000"/>
        </w:rPr>
        <w:t>LEAD4976S2-2008</w:t>
      </w:r>
      <w:r w:rsidR="0087374A" w:rsidRPr="00B37E71">
        <w:rPr>
          <w:color w:val="000000"/>
        </w:rPr>
        <w:t>;</w:t>
      </w:r>
      <w:r w:rsidRPr="00B37E71">
        <w:t xml:space="preserve"> </w:t>
      </w:r>
      <w:r w:rsidRPr="00B37E71">
        <w:rPr>
          <w:b/>
        </w:rPr>
        <w:t>University:</w:t>
      </w:r>
      <w:r w:rsidRPr="00B37E71">
        <w:t xml:space="preserve"> </w:t>
      </w:r>
      <w:r w:rsidR="00B76ACF" w:rsidRPr="00B37E71">
        <w:t>University of C</w:t>
      </w:r>
      <w:r w:rsidR="004052DD" w:rsidRPr="00B37E71">
        <w:t>entral Oklahoma</w:t>
      </w:r>
    </w:p>
    <w:p w14:paraId="62CD5DCB" w14:textId="77777777" w:rsidR="004426E5" w:rsidRPr="00B37E71" w:rsidRDefault="004426E5" w:rsidP="00F0068B">
      <w:pPr>
        <w:pStyle w:val="Heading2"/>
      </w:pPr>
    </w:p>
    <w:p w14:paraId="7B942EE0" w14:textId="5A3E3943" w:rsidR="00F428D2" w:rsidRPr="00B37E71" w:rsidRDefault="00B43928" w:rsidP="00F0068B">
      <w:pPr>
        <w:pStyle w:val="Heading2"/>
      </w:pPr>
      <w:r w:rsidRPr="00B37E71">
        <w:t xml:space="preserve">STUDENT </w:t>
      </w:r>
      <w:r w:rsidR="008F6AE3" w:rsidRPr="00B37E71">
        <w:t xml:space="preserve">RESEARCH </w:t>
      </w:r>
      <w:r w:rsidR="00F428D2" w:rsidRPr="00B37E71">
        <w:t>SUPERVISION</w:t>
      </w:r>
      <w:r w:rsidR="00C73CEF" w:rsidRPr="00B37E71">
        <w:t xml:space="preserve"> &amp; MENTORSHIP</w:t>
      </w:r>
    </w:p>
    <w:p w14:paraId="1015ABE3" w14:textId="19565CEA" w:rsidR="00572B0E" w:rsidRPr="00B37E71" w:rsidRDefault="00EB218E" w:rsidP="00F1285F">
      <w:pPr>
        <w:ind w:right="-160"/>
      </w:pPr>
      <w:r w:rsidRPr="00B37E71">
        <w:t>Through my teaching res</w:t>
      </w:r>
      <w:r w:rsidR="00350591" w:rsidRPr="00B37E71">
        <w:t>ponsibilities in</w:t>
      </w:r>
      <w:r w:rsidR="005D06F1" w:rsidRPr="00B37E71">
        <w:t xml:space="preserve"> </w:t>
      </w:r>
      <w:r w:rsidR="008F6AE3" w:rsidRPr="00B37E71">
        <w:t>the</w:t>
      </w:r>
      <w:r w:rsidR="00AB749B" w:rsidRPr="00B37E71">
        <w:t xml:space="preserve"> College of Business and</w:t>
      </w:r>
      <w:r w:rsidR="008F6AE3" w:rsidRPr="00B37E71">
        <w:t xml:space="preserve"> Center for </w:t>
      </w:r>
      <w:r w:rsidR="0024196C" w:rsidRPr="00B37E71">
        <w:t xml:space="preserve">Community Engagement and </w:t>
      </w:r>
      <w:r w:rsidR="008F6AE3" w:rsidRPr="00B37E71">
        <w:t xml:space="preserve">Service Learning </w:t>
      </w:r>
      <w:r w:rsidR="002E48BD" w:rsidRPr="00B37E71">
        <w:t>at</w:t>
      </w:r>
      <w:r w:rsidR="005D06F1" w:rsidRPr="00B37E71">
        <w:t xml:space="preserve"> Western Carolina University and the</w:t>
      </w:r>
      <w:r w:rsidR="002E48BD" w:rsidRPr="00B37E71">
        <w:t xml:space="preserve"> University of Canterbury</w:t>
      </w:r>
      <w:r w:rsidR="005D06F1" w:rsidRPr="00B37E71">
        <w:t>,</w:t>
      </w:r>
      <w:r w:rsidRPr="00B37E71">
        <w:t xml:space="preserve"> I have supervised</w:t>
      </w:r>
      <w:r w:rsidR="0024196C" w:rsidRPr="00B37E71">
        <w:t xml:space="preserve"> both graduate and</w:t>
      </w:r>
      <w:r w:rsidR="00F428D2" w:rsidRPr="00B37E71">
        <w:t xml:space="preserve"> undergraduate students</w:t>
      </w:r>
      <w:r w:rsidRPr="00B37E71">
        <w:t xml:space="preserve"> with research projects</w:t>
      </w:r>
      <w:r w:rsidR="00F428D2" w:rsidRPr="00B37E71">
        <w:t xml:space="preserve">. These undergraduate students assisted with </w:t>
      </w:r>
      <w:r w:rsidRPr="00B37E71">
        <w:t>research topics identified by the local community and organized the methodologi</w:t>
      </w:r>
      <w:r w:rsidR="00A70C71" w:rsidRPr="00B37E71">
        <w:t>es, research design, and</w:t>
      </w:r>
      <w:r w:rsidRPr="00B37E71">
        <w:t xml:space="preserve"> approach to their investigations.</w:t>
      </w:r>
      <w:r w:rsidR="00F428D2" w:rsidRPr="00B37E71">
        <w:t xml:space="preserve"> Under my guidance, </w:t>
      </w:r>
      <w:r w:rsidRPr="00B37E71">
        <w:t>students’ projects</w:t>
      </w:r>
      <w:r w:rsidR="00B03CBF" w:rsidRPr="00B37E71">
        <w:t xml:space="preserve"> have</w:t>
      </w:r>
      <w:r w:rsidRPr="00B37E71">
        <w:t xml:space="preserve"> received national media attention</w:t>
      </w:r>
      <w:r w:rsidR="00B03CBF" w:rsidRPr="00B37E71">
        <w:t xml:space="preserve">, publication, presentation. </w:t>
      </w:r>
      <w:r w:rsidRPr="00B37E71">
        <w:t xml:space="preserve">In </w:t>
      </w:r>
      <w:r w:rsidR="00B03CBF" w:rsidRPr="00B37E71">
        <w:t xml:space="preserve">this </w:t>
      </w:r>
      <w:r w:rsidR="00527D7B" w:rsidRPr="00B37E71">
        <w:t>role,</w:t>
      </w:r>
      <w:r w:rsidR="00B03CBF" w:rsidRPr="00B37E71">
        <w:t xml:space="preserve"> I serve</w:t>
      </w:r>
      <w:r w:rsidR="00F428D2" w:rsidRPr="00B37E71">
        <w:t xml:space="preserve"> as a mentor </w:t>
      </w:r>
      <w:r w:rsidR="005A7707" w:rsidRPr="00B37E71">
        <w:t>not only for</w:t>
      </w:r>
      <w:r w:rsidR="00F428D2" w:rsidRPr="00B37E71">
        <w:t xml:space="preserve"> their</w:t>
      </w:r>
      <w:r w:rsidR="005A7707" w:rsidRPr="00B37E71">
        <w:t xml:space="preserve"> research</w:t>
      </w:r>
      <w:r w:rsidR="00B03CBF" w:rsidRPr="00B37E71">
        <w:t>,</w:t>
      </w:r>
      <w:r w:rsidR="005A7707" w:rsidRPr="00B37E71">
        <w:t xml:space="preserve"> but for</w:t>
      </w:r>
      <w:r w:rsidR="003831C9" w:rsidRPr="00B37E71">
        <w:t xml:space="preserve"> their </w:t>
      </w:r>
      <w:r w:rsidR="00D437BD" w:rsidRPr="00B37E71">
        <w:t xml:space="preserve">personal </w:t>
      </w:r>
      <w:r w:rsidR="003831C9" w:rsidRPr="00B37E71">
        <w:t>development</w:t>
      </w:r>
      <w:r w:rsidRPr="00B37E71">
        <w:t>.</w:t>
      </w:r>
      <w:r w:rsidR="00350591" w:rsidRPr="00B37E71">
        <w:br/>
      </w:r>
    </w:p>
    <w:p w14:paraId="244F059A" w14:textId="3CE1D355" w:rsidR="00E501DC" w:rsidRPr="00B37E71" w:rsidRDefault="00AE0552" w:rsidP="00F1285F">
      <w:pPr>
        <w:pStyle w:val="Heading3"/>
        <w:ind w:right="-160"/>
        <w:rPr>
          <w:rFonts w:ascii="Times New Roman" w:hAnsi="Times New Roman" w:cs="Times New Roman"/>
          <w:sz w:val="20"/>
          <w:szCs w:val="20"/>
        </w:rPr>
      </w:pPr>
      <w:r w:rsidRPr="00B37E71">
        <w:rPr>
          <w:rFonts w:ascii="Times New Roman" w:hAnsi="Times New Roman" w:cs="Times New Roman"/>
          <w:sz w:val="20"/>
          <w:szCs w:val="20"/>
        </w:rPr>
        <w:t xml:space="preserve">STUDENT </w:t>
      </w:r>
      <w:r w:rsidR="00E501DC" w:rsidRPr="00B37E71">
        <w:rPr>
          <w:rFonts w:ascii="Times New Roman" w:hAnsi="Times New Roman" w:cs="Times New Roman"/>
          <w:sz w:val="20"/>
          <w:szCs w:val="20"/>
        </w:rPr>
        <w:t>PUBLICATION</w:t>
      </w:r>
      <w:r w:rsidRPr="00B37E71">
        <w:rPr>
          <w:rFonts w:ascii="Times New Roman" w:hAnsi="Times New Roman" w:cs="Times New Roman"/>
          <w:sz w:val="20"/>
          <w:szCs w:val="20"/>
        </w:rPr>
        <w:t xml:space="preserve"> COLLABORATIONS</w:t>
      </w:r>
      <w:r w:rsidR="00E501DC" w:rsidRPr="00B37E71">
        <w:rPr>
          <w:rFonts w:ascii="Times New Roman" w:hAnsi="Times New Roman" w:cs="Times New Roman"/>
          <w:sz w:val="20"/>
          <w:szCs w:val="20"/>
        </w:rPr>
        <w:t xml:space="preserve"> (</w:t>
      </w:r>
      <w:r w:rsidR="00B03CBF" w:rsidRPr="00B37E71">
        <w:rPr>
          <w:rFonts w:ascii="Times New Roman" w:hAnsi="Times New Roman" w:cs="Times New Roman"/>
          <w:sz w:val="20"/>
          <w:szCs w:val="20"/>
        </w:rPr>
        <w:t>Students’</w:t>
      </w:r>
      <w:r w:rsidRPr="00B37E71">
        <w:rPr>
          <w:rFonts w:ascii="Times New Roman" w:hAnsi="Times New Roman" w:cs="Times New Roman"/>
          <w:sz w:val="20"/>
          <w:szCs w:val="20"/>
        </w:rPr>
        <w:t xml:space="preserve"> names, undergraduate/</w:t>
      </w:r>
      <w:r w:rsidR="00EE416D" w:rsidRPr="00B37E71">
        <w:rPr>
          <w:rFonts w:ascii="Times New Roman" w:hAnsi="Times New Roman" w:cs="Times New Roman"/>
          <w:sz w:val="20"/>
          <w:szCs w:val="20"/>
        </w:rPr>
        <w:t>graduate,</w:t>
      </w:r>
      <w:r w:rsidR="00B03CBF" w:rsidRPr="00B37E71">
        <w:rPr>
          <w:rFonts w:ascii="Times New Roman" w:hAnsi="Times New Roman" w:cs="Times New Roman"/>
          <w:sz w:val="20"/>
          <w:szCs w:val="20"/>
        </w:rPr>
        <w:t xml:space="preserve"> are bolded</w:t>
      </w:r>
      <w:r w:rsidR="005D383E" w:rsidRPr="00B37E71">
        <w:rPr>
          <w:rFonts w:ascii="Times New Roman" w:hAnsi="Times New Roman" w:cs="Times New Roman"/>
          <w:sz w:val="20"/>
          <w:szCs w:val="20"/>
        </w:rPr>
        <w:t>).</w:t>
      </w:r>
    </w:p>
    <w:p w14:paraId="4FDDE51B" w14:textId="0854E5BE" w:rsidR="00B65BB0" w:rsidRPr="00B37E71" w:rsidRDefault="00B65BB0" w:rsidP="007160EF">
      <w:pPr>
        <w:pStyle w:val="ListParagraph"/>
        <w:numPr>
          <w:ilvl w:val="0"/>
          <w:numId w:val="33"/>
        </w:numPr>
        <w:ind w:left="360" w:right="-160"/>
      </w:pPr>
      <w:r w:rsidRPr="00B37E71">
        <w:rPr>
          <w:b/>
          <w:bCs/>
        </w:rPr>
        <w:t xml:space="preserve">Williamson, B. </w:t>
      </w:r>
      <w:r w:rsidRPr="00B37E71">
        <w:t>(</w:t>
      </w:r>
      <w:r w:rsidR="00CB1353" w:rsidRPr="00B37E71">
        <w:t>2023</w:t>
      </w:r>
      <w:r w:rsidRPr="00B37E71">
        <w:t>).</w:t>
      </w:r>
      <w:r w:rsidR="00E533F4" w:rsidRPr="00B37E71">
        <w:t xml:space="preserve"> Bridging the Divide: Building civic agency and working-class power in Appalachia.</w:t>
      </w:r>
      <w:r w:rsidRPr="00B37E71">
        <w:t xml:space="preserve"> Doctor of Education disquisition committee member. Western Carolina University.</w:t>
      </w:r>
    </w:p>
    <w:p w14:paraId="71540052" w14:textId="77777777" w:rsidR="00B65BB0" w:rsidRPr="00B37E71" w:rsidRDefault="00B65BB0" w:rsidP="00B65BB0">
      <w:pPr>
        <w:ind w:right="-160"/>
      </w:pPr>
    </w:p>
    <w:p w14:paraId="429EBF9A" w14:textId="004FC141" w:rsidR="00E4651C" w:rsidRPr="00B37E71" w:rsidRDefault="00E4651C" w:rsidP="007160EF">
      <w:pPr>
        <w:pStyle w:val="ListParagraph"/>
        <w:numPr>
          <w:ilvl w:val="0"/>
          <w:numId w:val="33"/>
        </w:numPr>
        <w:ind w:left="360" w:right="-160"/>
      </w:pPr>
      <w:r w:rsidRPr="00B37E71">
        <w:rPr>
          <w:b/>
          <w:bCs/>
        </w:rPr>
        <w:t>Joseph, A.</w:t>
      </w:r>
      <w:r w:rsidRPr="00B37E71">
        <w:t xml:space="preserve"> (</w:t>
      </w:r>
      <w:r w:rsidR="009A0EF8" w:rsidRPr="00B37E71">
        <w:t>2023</w:t>
      </w:r>
      <w:r w:rsidRPr="00B37E71">
        <w:t>). Data informing</w:t>
      </w:r>
      <w:r w:rsidR="005D383E" w:rsidRPr="00B37E71">
        <w:t xml:space="preserve"> underrepresented populations –</w:t>
      </w:r>
      <w:r w:rsidRPr="00B37E71">
        <w:t xml:space="preserve"> student engagement and support</w:t>
      </w:r>
      <w:r w:rsidR="005D383E" w:rsidRPr="00B37E71">
        <w:t xml:space="preserve"> in university</w:t>
      </w:r>
      <w:r w:rsidRPr="00B37E71">
        <w:t xml:space="preserve">. Doctor of Education disquisition committee member. Western Carolina University. </w:t>
      </w:r>
    </w:p>
    <w:p w14:paraId="2764AD00" w14:textId="77777777" w:rsidR="00E4651C" w:rsidRPr="00B37E71" w:rsidRDefault="00E4651C" w:rsidP="00E4651C">
      <w:pPr>
        <w:pStyle w:val="ListParagraph"/>
        <w:ind w:left="360" w:right="-160"/>
        <w:rPr>
          <w:sz w:val="10"/>
          <w:szCs w:val="10"/>
        </w:rPr>
      </w:pPr>
    </w:p>
    <w:p w14:paraId="06969BDF" w14:textId="5F28FDD5" w:rsidR="0024196C" w:rsidRPr="00B37E71" w:rsidRDefault="0024196C" w:rsidP="007160EF">
      <w:pPr>
        <w:pStyle w:val="ListParagraph"/>
        <w:numPr>
          <w:ilvl w:val="0"/>
          <w:numId w:val="33"/>
        </w:numPr>
        <w:ind w:left="360" w:right="-160"/>
      </w:pPr>
      <w:r w:rsidRPr="00B37E71">
        <w:rPr>
          <w:b/>
        </w:rPr>
        <w:t xml:space="preserve">Cox, R. A. </w:t>
      </w:r>
      <w:r w:rsidRPr="00B37E71">
        <w:t>(2018). From teaching to practice: Pedagogical models for clinical aphasia</w:t>
      </w:r>
      <w:r w:rsidR="00553C5F" w:rsidRPr="00B37E71">
        <w:t xml:space="preserve"> (a</w:t>
      </w:r>
      <w:r w:rsidRPr="00B37E71">
        <w:t xml:space="preserve"> pilot study</w:t>
      </w:r>
      <w:r w:rsidR="00553C5F" w:rsidRPr="00B37E71">
        <w:t>)</w:t>
      </w:r>
      <w:r w:rsidRPr="00B37E71">
        <w:t xml:space="preserve">. </w:t>
      </w:r>
      <w:proofErr w:type="gramStart"/>
      <w:r w:rsidRPr="00B37E71">
        <w:t xml:space="preserve">Masters of </w:t>
      </w:r>
      <w:r w:rsidR="00553C5F" w:rsidRPr="00B37E71">
        <w:t>Science</w:t>
      </w:r>
      <w:proofErr w:type="gramEnd"/>
      <w:r w:rsidR="00553C5F" w:rsidRPr="00B37E71">
        <w:t xml:space="preserve"> in Communication Sciences and Disorders thesis committee member</w:t>
      </w:r>
      <w:r w:rsidRPr="00B37E71">
        <w:t>. Western Carolina University. [</w:t>
      </w:r>
      <w:hyperlink r:id="rId25" w:history="1">
        <w:r w:rsidRPr="00B37E71">
          <w:rPr>
            <w:rStyle w:val="Hyperlink"/>
          </w:rPr>
          <w:t>Link</w:t>
        </w:r>
      </w:hyperlink>
      <w:r w:rsidRPr="00B37E71">
        <w:t xml:space="preserve">] </w:t>
      </w:r>
    </w:p>
    <w:p w14:paraId="5AE672F5" w14:textId="77777777" w:rsidR="0024196C" w:rsidRPr="00B37E71" w:rsidRDefault="0024196C" w:rsidP="0024196C">
      <w:pPr>
        <w:ind w:right="-160"/>
        <w:rPr>
          <w:sz w:val="10"/>
          <w:szCs w:val="10"/>
        </w:rPr>
      </w:pPr>
    </w:p>
    <w:p w14:paraId="55D4FCA4" w14:textId="77777777" w:rsidR="00A70AB1" w:rsidRPr="00B37E71" w:rsidRDefault="00A70AB1" w:rsidP="00110A59">
      <w:pPr>
        <w:pStyle w:val="ListParagraph"/>
        <w:numPr>
          <w:ilvl w:val="0"/>
          <w:numId w:val="33"/>
        </w:numPr>
        <w:ind w:left="360" w:right="-160"/>
      </w:pPr>
      <w:r w:rsidRPr="00B37E71">
        <w:rPr>
          <w:b/>
        </w:rPr>
        <w:t>Woodson, J.</w:t>
      </w:r>
      <w:r w:rsidRPr="00B37E71">
        <w:t xml:space="preserve"> &amp; Perry, L. (2017). Campus Spotlight: Igniting a sleepy campus. </w:t>
      </w:r>
      <w:r w:rsidRPr="00B37E71">
        <w:rPr>
          <w:i/>
        </w:rPr>
        <w:t>AASCU’s American Democracy Project</w:t>
      </w:r>
      <w:r w:rsidRPr="00B37E71">
        <w:t>. [</w:t>
      </w:r>
      <w:hyperlink r:id="rId26" w:history="1">
        <w:r w:rsidRPr="00B37E71">
          <w:rPr>
            <w:rStyle w:val="Hyperlink"/>
          </w:rPr>
          <w:t>Link</w:t>
        </w:r>
      </w:hyperlink>
      <w:r w:rsidRPr="00B37E71">
        <w:t>]</w:t>
      </w:r>
    </w:p>
    <w:p w14:paraId="66ECFF09" w14:textId="77777777" w:rsidR="003E60A4" w:rsidRPr="00B37E71" w:rsidRDefault="003E60A4" w:rsidP="003E60A4">
      <w:pPr>
        <w:ind w:right="-160"/>
        <w:rPr>
          <w:sz w:val="10"/>
          <w:szCs w:val="10"/>
        </w:rPr>
      </w:pPr>
    </w:p>
    <w:p w14:paraId="2D00E5D8" w14:textId="77777777" w:rsidR="003E60A4" w:rsidRPr="00B37E71" w:rsidRDefault="003E60A4" w:rsidP="00110A59">
      <w:pPr>
        <w:pStyle w:val="ListParagraph"/>
        <w:numPr>
          <w:ilvl w:val="0"/>
          <w:numId w:val="33"/>
        </w:numPr>
        <w:ind w:left="360" w:right="-160"/>
      </w:pPr>
      <w:r w:rsidRPr="00B37E71">
        <w:rPr>
          <w:b/>
        </w:rPr>
        <w:t>Woodson, J.</w:t>
      </w:r>
      <w:r w:rsidRPr="00B37E71">
        <w:t xml:space="preserve"> &amp; Perry, L. (2017). Continuing the business of hope and engagement. </w:t>
      </w:r>
      <w:r w:rsidRPr="00B37E71">
        <w:rPr>
          <w:i/>
        </w:rPr>
        <w:t>Campus Compact Blog Spot</w:t>
      </w:r>
      <w:r w:rsidRPr="00B37E71">
        <w:t>. [</w:t>
      </w:r>
      <w:hyperlink r:id="rId27" w:history="1">
        <w:r w:rsidRPr="00B37E71">
          <w:rPr>
            <w:rStyle w:val="Hyperlink"/>
          </w:rPr>
          <w:t>Link</w:t>
        </w:r>
      </w:hyperlink>
      <w:r w:rsidRPr="00B37E71">
        <w:t>]</w:t>
      </w:r>
    </w:p>
    <w:p w14:paraId="167E66B0" w14:textId="77777777" w:rsidR="00A70AB1" w:rsidRPr="00B37E71" w:rsidRDefault="00A70AB1" w:rsidP="00A70AB1">
      <w:pPr>
        <w:ind w:right="-160"/>
        <w:rPr>
          <w:sz w:val="10"/>
          <w:szCs w:val="10"/>
        </w:rPr>
      </w:pPr>
    </w:p>
    <w:p w14:paraId="0A3631E7" w14:textId="4575F7E4" w:rsidR="005665A5" w:rsidRPr="00B37E71" w:rsidRDefault="005665A5" w:rsidP="00110A59">
      <w:pPr>
        <w:pStyle w:val="ListParagraph"/>
        <w:numPr>
          <w:ilvl w:val="0"/>
          <w:numId w:val="33"/>
        </w:numPr>
        <w:ind w:left="360" w:right="-160"/>
      </w:pPr>
      <w:r w:rsidRPr="00B37E71">
        <w:rPr>
          <w:b/>
        </w:rPr>
        <w:t>Roberts-Easley, C.</w:t>
      </w:r>
      <w:r w:rsidR="00A70AB1" w:rsidRPr="00B37E71">
        <w:t xml:space="preserve"> (</w:t>
      </w:r>
      <w:r w:rsidRPr="00B37E71">
        <w:t xml:space="preserve">2017). </w:t>
      </w:r>
      <w:r w:rsidR="005D383E" w:rsidRPr="00B37E71">
        <w:t xml:space="preserve">The ecosystem of service: </w:t>
      </w:r>
      <w:r w:rsidRPr="00B37E71">
        <w:t>A rhetorical analysis and proposed</w:t>
      </w:r>
      <w:r w:rsidR="005D383E" w:rsidRPr="00B37E71">
        <w:t xml:space="preserve"> </w:t>
      </w:r>
      <w:proofErr w:type="spellStart"/>
      <w:r w:rsidR="005D383E" w:rsidRPr="00B37E71">
        <w:t>crossdisciplinary</w:t>
      </w:r>
      <w:proofErr w:type="spellEnd"/>
      <w:r w:rsidR="005D383E" w:rsidRPr="00B37E71">
        <w:t xml:space="preserve"> approach for language surrounding</w:t>
      </w:r>
      <w:r w:rsidRPr="00B37E71">
        <w:t xml:space="preserve"> service work. </w:t>
      </w:r>
      <w:proofErr w:type="gramStart"/>
      <w:r w:rsidRPr="00B37E71">
        <w:t>Masters of Arts</w:t>
      </w:r>
      <w:proofErr w:type="gramEnd"/>
      <w:r w:rsidRPr="00B37E71">
        <w:t xml:space="preserve"> in English thesis committee member.</w:t>
      </w:r>
      <w:r w:rsidR="0024196C" w:rsidRPr="00B37E71">
        <w:t xml:space="preserve"> Western Carolina University.</w:t>
      </w:r>
      <w:r w:rsidR="005D383E" w:rsidRPr="00B37E71">
        <w:t xml:space="preserve"> [</w:t>
      </w:r>
      <w:hyperlink r:id="rId28" w:history="1">
        <w:r w:rsidR="005D383E" w:rsidRPr="00B37E71">
          <w:rPr>
            <w:rStyle w:val="Hyperlink"/>
          </w:rPr>
          <w:t>Link</w:t>
        </w:r>
      </w:hyperlink>
      <w:r w:rsidR="005D383E" w:rsidRPr="00B37E71">
        <w:t>]</w:t>
      </w:r>
    </w:p>
    <w:p w14:paraId="4612963E" w14:textId="77777777" w:rsidR="005D383E" w:rsidRPr="00B37E71" w:rsidRDefault="005D383E" w:rsidP="00765C67">
      <w:pPr>
        <w:rPr>
          <w:sz w:val="10"/>
          <w:szCs w:val="10"/>
        </w:rPr>
      </w:pPr>
    </w:p>
    <w:p w14:paraId="15990B0D" w14:textId="77777777" w:rsidR="004F6672" w:rsidRPr="00B37E71" w:rsidRDefault="004F6672" w:rsidP="00110A59">
      <w:pPr>
        <w:pStyle w:val="ListParagraph"/>
        <w:numPr>
          <w:ilvl w:val="0"/>
          <w:numId w:val="33"/>
        </w:numPr>
        <w:ind w:left="360" w:right="-160"/>
      </w:pPr>
      <w:r w:rsidRPr="00B37E71">
        <w:rPr>
          <w:b/>
        </w:rPr>
        <w:t>Barrera Vasco, V.</w:t>
      </w:r>
      <w:r w:rsidRPr="00B37E71">
        <w:t xml:space="preserve"> (</w:t>
      </w:r>
      <w:r w:rsidR="007D26F8" w:rsidRPr="00B37E71">
        <w:t>2015</w:t>
      </w:r>
      <w:r w:rsidRPr="00B37E71">
        <w:t xml:space="preserve">). Supporting embedded public workers: Avoiding the discrepancy between public representation and educational realities. </w:t>
      </w:r>
      <w:r w:rsidRPr="00B37E71">
        <w:rPr>
          <w:i/>
        </w:rPr>
        <w:t xml:space="preserve">Undergraduate Journal of Service Learning and Community-Based Research, </w:t>
      </w:r>
      <w:r w:rsidRPr="00B37E71">
        <w:t>Volume 4. [</w:t>
      </w:r>
      <w:hyperlink r:id="rId29" w:history="1">
        <w:r w:rsidRPr="00B37E71">
          <w:rPr>
            <w:rStyle w:val="Hyperlink"/>
          </w:rPr>
          <w:t>Link</w:t>
        </w:r>
      </w:hyperlink>
      <w:r w:rsidRPr="00B37E71">
        <w:t>]</w:t>
      </w:r>
    </w:p>
    <w:p w14:paraId="2B499F48" w14:textId="77777777" w:rsidR="004F6672" w:rsidRPr="00B37E71" w:rsidRDefault="004F6672" w:rsidP="004F6672">
      <w:pPr>
        <w:ind w:right="-160"/>
        <w:rPr>
          <w:sz w:val="10"/>
          <w:szCs w:val="10"/>
        </w:rPr>
      </w:pPr>
    </w:p>
    <w:p w14:paraId="4270516B" w14:textId="77777777" w:rsidR="00110A59" w:rsidRPr="00B37E71" w:rsidRDefault="00110A59" w:rsidP="00110A59">
      <w:pPr>
        <w:pStyle w:val="ListParagraph"/>
        <w:numPr>
          <w:ilvl w:val="0"/>
          <w:numId w:val="33"/>
        </w:numPr>
        <w:ind w:left="360" w:right="-160"/>
      </w:pPr>
      <w:r w:rsidRPr="00B37E71">
        <w:rPr>
          <w:b/>
        </w:rPr>
        <w:t>Vogel, M.</w:t>
      </w:r>
      <w:r w:rsidRPr="00B37E71">
        <w:t xml:space="preserve"> (2014). Social service and social change in action: Reflections on a community-based program evaluation. </w:t>
      </w:r>
      <w:r w:rsidRPr="00B37E71">
        <w:rPr>
          <w:i/>
        </w:rPr>
        <w:t xml:space="preserve">Undergraduate Journal of Service Learning and Community-Based Research, </w:t>
      </w:r>
      <w:r w:rsidRPr="00B37E71">
        <w:t>Volume 3. [</w:t>
      </w:r>
      <w:hyperlink r:id="rId30" w:history="1">
        <w:r w:rsidRPr="00B37E71">
          <w:rPr>
            <w:rStyle w:val="Hyperlink"/>
          </w:rPr>
          <w:t>Link</w:t>
        </w:r>
      </w:hyperlink>
      <w:r w:rsidRPr="00B37E71">
        <w:t>]</w:t>
      </w:r>
    </w:p>
    <w:p w14:paraId="69F03B8D" w14:textId="77777777" w:rsidR="00110A59" w:rsidRPr="00B37E71" w:rsidRDefault="00110A59" w:rsidP="00110A59">
      <w:pPr>
        <w:pStyle w:val="ListParagraph"/>
        <w:ind w:left="360" w:right="-160"/>
        <w:rPr>
          <w:sz w:val="10"/>
          <w:szCs w:val="10"/>
        </w:rPr>
      </w:pPr>
    </w:p>
    <w:p w14:paraId="40298D94" w14:textId="77777777" w:rsidR="00110A59" w:rsidRPr="00B37E71" w:rsidRDefault="00110A59" w:rsidP="00110A59">
      <w:pPr>
        <w:pStyle w:val="ListParagraph"/>
        <w:numPr>
          <w:ilvl w:val="0"/>
          <w:numId w:val="33"/>
        </w:numPr>
        <w:ind w:left="360" w:right="-160"/>
      </w:pPr>
      <w:r w:rsidRPr="00B37E71">
        <w:rPr>
          <w:b/>
        </w:rPr>
        <w:t xml:space="preserve">Haley, D., Bohler, A., Watts, J., Muhammad, A., Nadri, M., Hawkins, Z., Ampy, E., Miracle-Allums, L., </w:t>
      </w:r>
      <w:r w:rsidRPr="00B37E71">
        <w:t xml:space="preserve">&amp; </w:t>
      </w:r>
      <w:r w:rsidRPr="00B37E71">
        <w:rPr>
          <w:b/>
        </w:rPr>
        <w:t>Mangrum, B.</w:t>
      </w:r>
      <w:r w:rsidRPr="00B37E71">
        <w:t xml:space="preserve"> (2013). Empowering Haiti from a different perspective. </w:t>
      </w:r>
      <w:r w:rsidRPr="00B37E71">
        <w:rPr>
          <w:i/>
        </w:rPr>
        <w:t xml:space="preserve">Undergraduate Journal of Service Learning and Community-Based Research, </w:t>
      </w:r>
      <w:r w:rsidRPr="00B37E71">
        <w:t>Volume 2. [</w:t>
      </w:r>
      <w:hyperlink r:id="rId31" w:history="1">
        <w:r w:rsidRPr="00B37E71">
          <w:rPr>
            <w:rStyle w:val="Hyperlink"/>
          </w:rPr>
          <w:t>Link</w:t>
        </w:r>
      </w:hyperlink>
      <w:r w:rsidRPr="00B37E71">
        <w:t>]</w:t>
      </w:r>
    </w:p>
    <w:p w14:paraId="15293C30" w14:textId="77777777" w:rsidR="00110A59" w:rsidRPr="00B37E71" w:rsidRDefault="00110A59" w:rsidP="00110A59">
      <w:pPr>
        <w:ind w:right="-160"/>
        <w:rPr>
          <w:sz w:val="10"/>
          <w:szCs w:val="10"/>
        </w:rPr>
      </w:pPr>
    </w:p>
    <w:p w14:paraId="69F6B39C" w14:textId="77777777" w:rsidR="00E501DC" w:rsidRPr="00B37E71" w:rsidRDefault="00E501DC" w:rsidP="00B03CBF">
      <w:pPr>
        <w:pStyle w:val="ListParagraph"/>
        <w:numPr>
          <w:ilvl w:val="0"/>
          <w:numId w:val="33"/>
        </w:numPr>
        <w:ind w:left="360" w:right="-160"/>
      </w:pPr>
      <w:r w:rsidRPr="00B37E71">
        <w:rPr>
          <w:b/>
        </w:rPr>
        <w:t>Hipango, W.</w:t>
      </w:r>
      <w:r w:rsidRPr="00B37E71">
        <w:t xml:space="preserve"> (2012). Gifts for givers: A reflection on service given in the aftermath of the Canterbury earthquakes. In Perry, L.</w:t>
      </w:r>
      <w:r w:rsidR="00B03CBF" w:rsidRPr="00B37E71">
        <w:t xml:space="preserve"> &amp;</w:t>
      </w:r>
      <w:r w:rsidRPr="00B37E71">
        <w:t xml:space="preserve"> O’Steen, B.</w:t>
      </w:r>
      <w:r w:rsidR="004853B4" w:rsidRPr="00B37E71">
        <w:t xml:space="preserve"> (Eds.),</w:t>
      </w:r>
      <w:r w:rsidRPr="00B37E71">
        <w:t xml:space="preserve"> </w:t>
      </w:r>
      <w:r w:rsidRPr="00B37E71">
        <w:rPr>
          <w:i/>
        </w:rPr>
        <w:t xml:space="preserve">The International Undergraduate Journal for Service-Learning, Leadership, and Social Change, </w:t>
      </w:r>
      <w:r w:rsidRPr="00B37E71">
        <w:t>Volume 2.</w:t>
      </w:r>
      <w:r w:rsidR="00097460" w:rsidRPr="00B37E71">
        <w:t xml:space="preserve"> [</w:t>
      </w:r>
      <w:hyperlink r:id="rId32" w:history="1">
        <w:r w:rsidR="00097460" w:rsidRPr="00B37E71">
          <w:rPr>
            <w:rStyle w:val="Hyperlink"/>
          </w:rPr>
          <w:t>Link</w:t>
        </w:r>
      </w:hyperlink>
      <w:r w:rsidR="00097460" w:rsidRPr="00B37E71">
        <w:t>]</w:t>
      </w:r>
    </w:p>
    <w:p w14:paraId="38554E06" w14:textId="77777777" w:rsidR="00E501DC" w:rsidRPr="00B37E71" w:rsidRDefault="00E501DC" w:rsidP="00F1285F">
      <w:pPr>
        <w:pStyle w:val="ListParagraph"/>
        <w:ind w:left="360" w:right="-160"/>
        <w:rPr>
          <w:sz w:val="10"/>
          <w:szCs w:val="10"/>
        </w:rPr>
      </w:pPr>
    </w:p>
    <w:p w14:paraId="3B9F1AAA" w14:textId="77777777" w:rsidR="00E501DC" w:rsidRPr="00B37E71" w:rsidRDefault="00B14E07" w:rsidP="00F1285F">
      <w:pPr>
        <w:pStyle w:val="ListParagraph"/>
        <w:numPr>
          <w:ilvl w:val="0"/>
          <w:numId w:val="33"/>
        </w:numPr>
        <w:ind w:left="360" w:right="-160"/>
      </w:pPr>
      <w:r w:rsidRPr="00B37E71">
        <w:rPr>
          <w:b/>
        </w:rPr>
        <w:t>Pemberton, J.</w:t>
      </w:r>
      <w:r w:rsidRPr="00B37E71">
        <w:t>,</w:t>
      </w:r>
      <w:r w:rsidR="00E501DC" w:rsidRPr="00B37E71">
        <w:rPr>
          <w:b/>
        </w:rPr>
        <w:t xml:space="preserve"> Chalmers, J</w:t>
      </w:r>
      <w:r w:rsidRPr="00B37E71">
        <w:t>.</w:t>
      </w:r>
      <w:r w:rsidR="00E501DC" w:rsidRPr="00B37E71">
        <w:t>,</w:t>
      </w:r>
      <w:r w:rsidR="00097460" w:rsidRPr="00B37E71">
        <w:t xml:space="preserve"> Perry, L., &amp; O’Steen, B. (2012</w:t>
      </w:r>
      <w:r w:rsidR="00E501DC" w:rsidRPr="00B37E71">
        <w:t>). Finding our why: Combining Sinek’s ‘Golden Circle’ with service-learning and critical reflection. In Perry, L.</w:t>
      </w:r>
      <w:r w:rsidR="00B03CBF" w:rsidRPr="00B37E71">
        <w:t xml:space="preserve"> &amp;</w:t>
      </w:r>
      <w:r w:rsidR="00E501DC" w:rsidRPr="00B37E71">
        <w:t xml:space="preserve"> O’Steen, B.</w:t>
      </w:r>
      <w:r w:rsidR="004853B4" w:rsidRPr="00B37E71">
        <w:t xml:space="preserve"> (Eds.),</w:t>
      </w:r>
      <w:r w:rsidR="00E501DC" w:rsidRPr="00B37E71">
        <w:t xml:space="preserve"> </w:t>
      </w:r>
      <w:r w:rsidR="00E501DC" w:rsidRPr="00B37E71">
        <w:rPr>
          <w:i/>
        </w:rPr>
        <w:t xml:space="preserve">The International Undergraduate Journal for Service-Learning, Leadership, and Social Change, </w:t>
      </w:r>
      <w:r w:rsidR="00E501DC" w:rsidRPr="00B37E71">
        <w:t>Volume 2.</w:t>
      </w:r>
      <w:r w:rsidR="00097460" w:rsidRPr="00B37E71">
        <w:t xml:space="preserve"> [</w:t>
      </w:r>
      <w:hyperlink r:id="rId33" w:history="1">
        <w:r w:rsidR="00097460" w:rsidRPr="00B37E71">
          <w:rPr>
            <w:rStyle w:val="Hyperlink"/>
          </w:rPr>
          <w:t>Link</w:t>
        </w:r>
      </w:hyperlink>
      <w:r w:rsidR="00097460" w:rsidRPr="00B37E71">
        <w:t>]</w:t>
      </w:r>
    </w:p>
    <w:p w14:paraId="56F294E5" w14:textId="77777777" w:rsidR="00E03985" w:rsidRPr="00B37E71" w:rsidRDefault="00E03985" w:rsidP="00635303">
      <w:pPr>
        <w:ind w:right="-160"/>
      </w:pPr>
    </w:p>
    <w:p w14:paraId="54C72D05" w14:textId="064B1A0E" w:rsidR="00F428D2" w:rsidRPr="00B37E71" w:rsidRDefault="003831C9" w:rsidP="00F1285F">
      <w:pPr>
        <w:pStyle w:val="Heading3"/>
        <w:ind w:right="-160"/>
        <w:rPr>
          <w:rFonts w:ascii="Times New Roman" w:hAnsi="Times New Roman" w:cs="Times New Roman"/>
          <w:sz w:val="20"/>
          <w:szCs w:val="20"/>
        </w:rPr>
      </w:pPr>
      <w:r w:rsidRPr="00B37E71">
        <w:rPr>
          <w:rFonts w:ascii="Times New Roman" w:hAnsi="Times New Roman" w:cs="Times New Roman"/>
          <w:sz w:val="20"/>
          <w:szCs w:val="20"/>
        </w:rPr>
        <w:t xml:space="preserve">STUDENT </w:t>
      </w:r>
      <w:r w:rsidR="00F428D2" w:rsidRPr="00B37E71">
        <w:rPr>
          <w:rFonts w:ascii="Times New Roman" w:hAnsi="Times New Roman" w:cs="Times New Roman"/>
          <w:sz w:val="20"/>
          <w:szCs w:val="20"/>
        </w:rPr>
        <w:t>CONFERENCE PRESENTATIONS</w:t>
      </w:r>
      <w:r w:rsidR="004767D2" w:rsidRPr="00B37E71">
        <w:rPr>
          <w:rFonts w:ascii="Times New Roman" w:hAnsi="Times New Roman" w:cs="Times New Roman"/>
          <w:sz w:val="20"/>
          <w:szCs w:val="20"/>
        </w:rPr>
        <w:t xml:space="preserve"> SUPERVISED</w:t>
      </w:r>
      <w:r w:rsidR="00162D96" w:rsidRPr="00B37E71">
        <w:rPr>
          <w:rFonts w:ascii="Times New Roman" w:hAnsi="Times New Roman" w:cs="Times New Roman"/>
          <w:sz w:val="20"/>
          <w:szCs w:val="20"/>
        </w:rPr>
        <w:t xml:space="preserve"> (</w:t>
      </w:r>
      <w:r w:rsidR="00350591" w:rsidRPr="00B37E71">
        <w:rPr>
          <w:rFonts w:ascii="Times New Roman" w:hAnsi="Times New Roman" w:cs="Times New Roman"/>
          <w:sz w:val="20"/>
          <w:szCs w:val="20"/>
        </w:rPr>
        <w:t xml:space="preserve">Students’ names are </w:t>
      </w:r>
      <w:r w:rsidR="00162D96" w:rsidRPr="00B37E71">
        <w:rPr>
          <w:rFonts w:ascii="Times New Roman" w:hAnsi="Times New Roman" w:cs="Times New Roman"/>
          <w:sz w:val="20"/>
          <w:szCs w:val="20"/>
        </w:rPr>
        <w:t>bold</w:t>
      </w:r>
      <w:r w:rsidR="00350591" w:rsidRPr="00B37E71">
        <w:rPr>
          <w:rFonts w:ascii="Times New Roman" w:hAnsi="Times New Roman" w:cs="Times New Roman"/>
          <w:sz w:val="20"/>
          <w:szCs w:val="20"/>
        </w:rPr>
        <w:t>ed</w:t>
      </w:r>
      <w:r w:rsidR="005D383E" w:rsidRPr="00B37E71">
        <w:rPr>
          <w:rFonts w:ascii="Times New Roman" w:hAnsi="Times New Roman" w:cs="Times New Roman"/>
          <w:sz w:val="20"/>
          <w:szCs w:val="20"/>
        </w:rPr>
        <w:t>).</w:t>
      </w:r>
    </w:p>
    <w:p w14:paraId="7816FE44" w14:textId="77777777" w:rsidR="003E60A4" w:rsidRPr="00B37E71" w:rsidRDefault="003E60A4" w:rsidP="003E60A4">
      <w:pPr>
        <w:pStyle w:val="ListParagraph"/>
        <w:numPr>
          <w:ilvl w:val="0"/>
          <w:numId w:val="24"/>
        </w:numPr>
        <w:ind w:right="-160"/>
      </w:pPr>
      <w:r w:rsidRPr="00B37E71">
        <w:rPr>
          <w:b/>
        </w:rPr>
        <w:t>Woodson, J., Tate, E., &amp; Balough, K.</w:t>
      </w:r>
      <w:r w:rsidRPr="00B37E71">
        <w:t xml:space="preserve"> (2017). Forever making change: Civic engagement &amp; post-election hope. </w:t>
      </w:r>
      <w:r w:rsidRPr="00B37E71">
        <w:rPr>
          <w:i/>
        </w:rPr>
        <w:t xml:space="preserve">Gulf South Summit 2017. </w:t>
      </w:r>
      <w:r w:rsidRPr="00B37E71">
        <w:t>Paper presented March 2017. (Greensboro, North Carolina). [</w:t>
      </w:r>
      <w:hyperlink r:id="rId34" w:history="1">
        <w:r w:rsidRPr="00B37E71">
          <w:rPr>
            <w:rStyle w:val="Hyperlink"/>
          </w:rPr>
          <w:t>Link</w:t>
        </w:r>
      </w:hyperlink>
      <w:r w:rsidRPr="00B37E71">
        <w:t>]</w:t>
      </w:r>
    </w:p>
    <w:p w14:paraId="252574A9" w14:textId="77777777" w:rsidR="003E60A4" w:rsidRPr="00B37E71" w:rsidRDefault="003E60A4" w:rsidP="003E60A4">
      <w:pPr>
        <w:tabs>
          <w:tab w:val="left" w:pos="810"/>
        </w:tabs>
        <w:ind w:right="-160"/>
      </w:pPr>
    </w:p>
    <w:p w14:paraId="28F937E9" w14:textId="77777777" w:rsidR="00247CB3" w:rsidRPr="00B37E71" w:rsidRDefault="00247CB3" w:rsidP="006C1166">
      <w:pPr>
        <w:pStyle w:val="ListParagraph"/>
        <w:numPr>
          <w:ilvl w:val="0"/>
          <w:numId w:val="24"/>
        </w:numPr>
        <w:tabs>
          <w:tab w:val="left" w:pos="810"/>
        </w:tabs>
        <w:ind w:right="-160"/>
      </w:pPr>
      <w:r w:rsidRPr="00B37E71">
        <w:rPr>
          <w:b/>
        </w:rPr>
        <w:t>Woodson, J., Landreth, A., Tate, E., Balough, K., Birch, S.,</w:t>
      </w:r>
      <w:r w:rsidRPr="00B37E71">
        <w:t xml:space="preserve"> &amp; Perry, L. (2016). </w:t>
      </w:r>
      <w:r w:rsidR="00810B9D" w:rsidRPr="00B37E71">
        <w:t xml:space="preserve">Never take no for an answer: Reflections on engaging a campus in the 2016 election. </w:t>
      </w:r>
      <w:r w:rsidRPr="00B37E71">
        <w:rPr>
          <w:i/>
        </w:rPr>
        <w:t>Citizenship, Service, Networking, and Partnerships Conference</w:t>
      </w:r>
      <w:r w:rsidRPr="00B37E71">
        <w:t>. Paper presented in November 2016. (North Carolina)</w:t>
      </w:r>
    </w:p>
    <w:p w14:paraId="7BE2A82D" w14:textId="77777777" w:rsidR="00247CB3" w:rsidRPr="00B37E71" w:rsidRDefault="00247CB3" w:rsidP="00247CB3">
      <w:pPr>
        <w:tabs>
          <w:tab w:val="left" w:pos="810"/>
        </w:tabs>
        <w:ind w:right="-160"/>
      </w:pPr>
    </w:p>
    <w:p w14:paraId="415AD1F0" w14:textId="77777777" w:rsidR="00810B9D" w:rsidRPr="00B37E71" w:rsidRDefault="00810B9D" w:rsidP="006C1166">
      <w:pPr>
        <w:pStyle w:val="ListParagraph"/>
        <w:numPr>
          <w:ilvl w:val="0"/>
          <w:numId w:val="24"/>
        </w:numPr>
        <w:tabs>
          <w:tab w:val="left" w:pos="810"/>
        </w:tabs>
        <w:ind w:right="-160"/>
      </w:pPr>
      <w:r w:rsidRPr="00B37E71">
        <w:rPr>
          <w:b/>
        </w:rPr>
        <w:t>Woodson, J., Landreth, A., Tate, E., Balough, K., Birch, S.,</w:t>
      </w:r>
      <w:r w:rsidRPr="00B37E71">
        <w:t xml:space="preserve"> &amp; Perry, L. (2016). The </w:t>
      </w:r>
      <w:proofErr w:type="gramStart"/>
      <w:r w:rsidRPr="00B37E71">
        <w:t>REAC(</w:t>
      </w:r>
      <w:proofErr w:type="gramEnd"/>
      <w:r w:rsidRPr="00B37E71">
        <w:t xml:space="preserve">+) Model: Involving students in civic engagement. </w:t>
      </w:r>
      <w:r w:rsidRPr="00B37E71">
        <w:rPr>
          <w:i/>
        </w:rPr>
        <w:t>2016 Election &amp; Civic Engagement Symposium.</w:t>
      </w:r>
      <w:r w:rsidRPr="00B37E71">
        <w:t xml:space="preserve"> Paper presented in September 2016. (North Carolina). </w:t>
      </w:r>
    </w:p>
    <w:p w14:paraId="5434CD50" w14:textId="77777777" w:rsidR="00C65FD0" w:rsidRPr="00B37E71" w:rsidRDefault="00C65FD0" w:rsidP="00C65FD0">
      <w:pPr>
        <w:pStyle w:val="ListParagraph"/>
      </w:pPr>
    </w:p>
    <w:p w14:paraId="08B549D6" w14:textId="77777777" w:rsidR="00C65FD0" w:rsidRPr="00B37E71" w:rsidRDefault="00C65FD0" w:rsidP="00C65FD0">
      <w:pPr>
        <w:pStyle w:val="ListParagraph"/>
        <w:numPr>
          <w:ilvl w:val="0"/>
          <w:numId w:val="24"/>
        </w:numPr>
        <w:tabs>
          <w:tab w:val="left" w:pos="810"/>
        </w:tabs>
        <w:ind w:right="-160"/>
      </w:pPr>
      <w:r w:rsidRPr="00B37E71">
        <w:rPr>
          <w:b/>
        </w:rPr>
        <w:t>Birch, S., Woodson, J.,</w:t>
      </w:r>
      <w:r w:rsidRPr="00B37E71">
        <w:t xml:space="preserve"> &amp; Perry, L. (2016). Bringing the Polls to the Students: A Campus-based Approach to Civic Engagement. </w:t>
      </w:r>
      <w:r w:rsidRPr="00B37E71">
        <w:rPr>
          <w:i/>
        </w:rPr>
        <w:t>2016 Campus Vote Project National Webinar.</w:t>
      </w:r>
      <w:r w:rsidRPr="00B37E71">
        <w:t xml:space="preserve"> Workshop presented in June 2016. (National). </w:t>
      </w:r>
    </w:p>
    <w:p w14:paraId="2DDE4D11" w14:textId="77777777" w:rsidR="00810B9D" w:rsidRPr="00B37E71" w:rsidRDefault="00810B9D" w:rsidP="00810B9D">
      <w:pPr>
        <w:rPr>
          <w:b/>
        </w:rPr>
      </w:pPr>
    </w:p>
    <w:p w14:paraId="443F531A" w14:textId="77777777" w:rsidR="00306251" w:rsidRPr="00B37E71" w:rsidRDefault="00306251" w:rsidP="006C1166">
      <w:pPr>
        <w:pStyle w:val="ListParagraph"/>
        <w:numPr>
          <w:ilvl w:val="0"/>
          <w:numId w:val="24"/>
        </w:numPr>
        <w:tabs>
          <w:tab w:val="left" w:pos="810"/>
        </w:tabs>
        <w:ind w:right="-160"/>
      </w:pPr>
      <w:r w:rsidRPr="00B37E71">
        <w:rPr>
          <w:b/>
        </w:rPr>
        <w:t>Woodson, J., Landreth, A.,</w:t>
      </w:r>
      <w:r w:rsidRPr="00B37E71">
        <w:t xml:space="preserve"> &amp; Perry, L. (2016). Rocking the vote as a concerted effort: Developing an ‘above ground’ culture of civic engagement. 2016 Civic Learning and Democratic Engagement Meeting (ADP, TDC, &amp; NASPA). </w:t>
      </w:r>
      <w:r w:rsidR="004426E5" w:rsidRPr="00B37E71">
        <w:t>P</w:t>
      </w:r>
      <w:r w:rsidRPr="00B37E71">
        <w:t>resented June 2016. (Indiana)</w:t>
      </w:r>
    </w:p>
    <w:p w14:paraId="4C63E2B0" w14:textId="77777777" w:rsidR="00306251" w:rsidRPr="00B37E71" w:rsidRDefault="00306251" w:rsidP="00306251">
      <w:pPr>
        <w:tabs>
          <w:tab w:val="left" w:pos="810"/>
        </w:tabs>
        <w:ind w:right="-160"/>
      </w:pPr>
    </w:p>
    <w:p w14:paraId="2EFC5666" w14:textId="77777777" w:rsidR="003831C9" w:rsidRPr="00B37E71" w:rsidRDefault="003831C9" w:rsidP="006C1166">
      <w:pPr>
        <w:pStyle w:val="ListParagraph"/>
        <w:numPr>
          <w:ilvl w:val="0"/>
          <w:numId w:val="24"/>
        </w:numPr>
        <w:tabs>
          <w:tab w:val="left" w:pos="810"/>
        </w:tabs>
        <w:ind w:right="-160"/>
      </w:pPr>
      <w:r w:rsidRPr="00B37E71">
        <w:rPr>
          <w:b/>
        </w:rPr>
        <w:t>Bennett, K</w:t>
      </w:r>
      <w:r w:rsidRPr="00B37E71">
        <w:t xml:space="preserve"> &amp; </w:t>
      </w:r>
      <w:r w:rsidRPr="00B37E71">
        <w:rPr>
          <w:b/>
        </w:rPr>
        <w:t>Kohanski, M.</w:t>
      </w:r>
      <w:r w:rsidR="004767D2" w:rsidRPr="00B37E71">
        <w:t xml:space="preserve"> (2016). (re)Purpose: A</w:t>
      </w:r>
      <w:r w:rsidRPr="00B37E71">
        <w:t xml:space="preserve"> social entrepreneurship project. </w:t>
      </w:r>
      <w:r w:rsidRPr="00B37E71">
        <w:rPr>
          <w:i/>
        </w:rPr>
        <w:t xml:space="preserve">University of North Carolina Social Entrepreneurship Conference. </w:t>
      </w:r>
      <w:r w:rsidR="007E7858" w:rsidRPr="00B37E71">
        <w:t>Program presented February 2016. (North Carolina).</w:t>
      </w:r>
    </w:p>
    <w:p w14:paraId="218B6671" w14:textId="77777777" w:rsidR="007E7858" w:rsidRPr="00B37E71" w:rsidRDefault="007E7858" w:rsidP="007E7858">
      <w:pPr>
        <w:tabs>
          <w:tab w:val="left" w:pos="810"/>
        </w:tabs>
        <w:ind w:right="-160"/>
      </w:pPr>
    </w:p>
    <w:p w14:paraId="7BE5B94A" w14:textId="77777777" w:rsidR="006C1166" w:rsidRPr="00B37E71" w:rsidRDefault="006C1166" w:rsidP="006C1166">
      <w:pPr>
        <w:pStyle w:val="ListParagraph"/>
        <w:numPr>
          <w:ilvl w:val="0"/>
          <w:numId w:val="24"/>
        </w:numPr>
        <w:tabs>
          <w:tab w:val="left" w:pos="810"/>
        </w:tabs>
        <w:ind w:right="-160"/>
      </w:pPr>
      <w:r w:rsidRPr="00B37E71">
        <w:t xml:space="preserve">Perry, L., </w:t>
      </w:r>
      <w:r w:rsidRPr="00B37E71">
        <w:rPr>
          <w:b/>
        </w:rPr>
        <w:t>Rumble, Z.,</w:t>
      </w:r>
      <w:r w:rsidRPr="00B37E71">
        <w:t xml:space="preserve"> Hensley, G., Hughes, C., Collins, C., Lasher, R., &amp; Onder, D. (2015). High-impact practices, far-reaching ripples: The ripple effect learning community.</w:t>
      </w:r>
      <w:r w:rsidRPr="00B37E71">
        <w:rPr>
          <w:i/>
        </w:rPr>
        <w:t xml:space="preserve"> North Carolina Campus Compact Pathways to Achieving Civic Engagement Conference</w:t>
      </w:r>
      <w:r w:rsidRPr="00B37E71">
        <w:t xml:space="preserve">. Paper presented </w:t>
      </w:r>
      <w:r w:rsidR="00247CB3" w:rsidRPr="00B37E71">
        <w:t>February 2015. (North Carolina)</w:t>
      </w:r>
    </w:p>
    <w:p w14:paraId="37024D96" w14:textId="77777777" w:rsidR="006C1166" w:rsidRPr="00B37E71" w:rsidRDefault="006C1166" w:rsidP="006C1166">
      <w:pPr>
        <w:pStyle w:val="ListParagraph"/>
        <w:ind w:left="360" w:right="-160"/>
      </w:pPr>
    </w:p>
    <w:p w14:paraId="6E673726" w14:textId="77777777" w:rsidR="00BD51D3" w:rsidRPr="00B37E71" w:rsidRDefault="004A1546" w:rsidP="00F1285F">
      <w:pPr>
        <w:pStyle w:val="ListParagraph"/>
        <w:numPr>
          <w:ilvl w:val="0"/>
          <w:numId w:val="24"/>
        </w:numPr>
        <w:ind w:right="-160"/>
      </w:pPr>
      <w:r w:rsidRPr="00B37E71">
        <w:rPr>
          <w:b/>
        </w:rPr>
        <w:t>Rumble Z., Powers, M., Melvin, T., Toler, Q., Soto, S</w:t>
      </w:r>
      <w:r w:rsidRPr="00B37E71">
        <w:t>.</w:t>
      </w:r>
      <w:r w:rsidR="00162D96" w:rsidRPr="00B37E71">
        <w:t>, &amp;</w:t>
      </w:r>
      <w:r w:rsidR="00BD51D3" w:rsidRPr="00B37E71">
        <w:t xml:space="preserve"> Perry, L. (</w:t>
      </w:r>
      <w:r w:rsidR="00747D8B" w:rsidRPr="00B37E71">
        <w:t>2014</w:t>
      </w:r>
      <w:r w:rsidR="00BD51D3" w:rsidRPr="00B37E71">
        <w:t>)</w:t>
      </w:r>
      <w:r w:rsidRPr="00B37E71">
        <w:t xml:space="preserve">. </w:t>
      </w:r>
      <w:r w:rsidRPr="00B37E71">
        <w:rPr>
          <w:color w:val="000000"/>
        </w:rPr>
        <w:t>The Ripple Effect Learning Community: Preparing first-years to become effective activists.</w:t>
      </w:r>
      <w:r w:rsidR="00BD51D3" w:rsidRPr="00B37E71">
        <w:rPr>
          <w:i/>
        </w:rPr>
        <w:t xml:space="preserve"> Citizenship, Service, Networking, and Partnerships Conference</w:t>
      </w:r>
      <w:r w:rsidR="00BD51D3" w:rsidRPr="00B37E71">
        <w:t>. Paper presented</w:t>
      </w:r>
      <w:r w:rsidR="00162D96" w:rsidRPr="00B37E71">
        <w:t xml:space="preserve"> in November 2014. (North Carolina)</w:t>
      </w:r>
    </w:p>
    <w:p w14:paraId="08BBADD6" w14:textId="77777777" w:rsidR="00BD51D3" w:rsidRPr="00B37E71" w:rsidRDefault="00BD51D3" w:rsidP="00F1285F">
      <w:pPr>
        <w:pStyle w:val="ListParagraph"/>
        <w:ind w:left="360" w:right="-160"/>
      </w:pPr>
    </w:p>
    <w:p w14:paraId="23089621" w14:textId="77777777" w:rsidR="00BD51D3" w:rsidRPr="00B37E71" w:rsidRDefault="00BD51D3" w:rsidP="00F1285F">
      <w:pPr>
        <w:pStyle w:val="ListParagraph"/>
        <w:numPr>
          <w:ilvl w:val="0"/>
          <w:numId w:val="24"/>
        </w:numPr>
        <w:ind w:right="-160"/>
      </w:pPr>
      <w:r w:rsidRPr="00B37E71">
        <w:rPr>
          <w:b/>
        </w:rPr>
        <w:t>Marshall</w:t>
      </w:r>
      <w:r w:rsidR="00747D8B" w:rsidRPr="00B37E71">
        <w:rPr>
          <w:b/>
        </w:rPr>
        <w:t>, A.</w:t>
      </w:r>
      <w:r w:rsidR="00162D96" w:rsidRPr="00B37E71">
        <w:t xml:space="preserve"> &amp;</w:t>
      </w:r>
      <w:r w:rsidRPr="00B37E71">
        <w:t xml:space="preserve"> Perry, L. (</w:t>
      </w:r>
      <w:r w:rsidR="00747D8B" w:rsidRPr="00B37E71">
        <w:t>2014</w:t>
      </w:r>
      <w:r w:rsidRPr="00B37E71">
        <w:t>).</w:t>
      </w:r>
      <w:r w:rsidR="004A1546" w:rsidRPr="00B37E71">
        <w:t xml:space="preserve"> Answering the call or taking a message? Organized student response to disaster and community needs.</w:t>
      </w:r>
      <w:r w:rsidRPr="00B37E71">
        <w:rPr>
          <w:i/>
        </w:rPr>
        <w:t xml:space="preserve"> Citizenship, Service, Networking, and Partnerships Conference</w:t>
      </w:r>
      <w:r w:rsidRPr="00B37E71">
        <w:t>. Paper presented</w:t>
      </w:r>
      <w:r w:rsidR="00162D96" w:rsidRPr="00B37E71">
        <w:t xml:space="preserve"> in November 2014. (North Carolina)</w:t>
      </w:r>
    </w:p>
    <w:p w14:paraId="1B7429FC" w14:textId="77777777" w:rsidR="00BD51D3" w:rsidRPr="00B37E71" w:rsidRDefault="00BD51D3" w:rsidP="00F1285F">
      <w:pPr>
        <w:pStyle w:val="ListParagraph"/>
        <w:ind w:left="360" w:right="-160"/>
      </w:pPr>
    </w:p>
    <w:p w14:paraId="527B72A6" w14:textId="77777777" w:rsidR="00533A32" w:rsidRPr="00B37E71" w:rsidRDefault="00533A32" w:rsidP="00F1285F">
      <w:pPr>
        <w:pStyle w:val="ListParagraph"/>
        <w:numPr>
          <w:ilvl w:val="0"/>
          <w:numId w:val="24"/>
        </w:numPr>
        <w:ind w:right="-160"/>
      </w:pPr>
      <w:r w:rsidRPr="00B37E71">
        <w:rPr>
          <w:b/>
        </w:rPr>
        <w:t>Rumble, Z., Little, H., Marshall, A., Evans, G., Powers, M.,</w:t>
      </w:r>
      <w:r w:rsidR="00162D96" w:rsidRPr="00B37E71">
        <w:t xml:space="preserve"> &amp;</w:t>
      </w:r>
      <w:r w:rsidRPr="00B37E71">
        <w:t xml:space="preserve"> Perry, L. (2013). </w:t>
      </w:r>
      <w:r w:rsidRPr="00B37E71">
        <w:rPr>
          <w:color w:val="000000"/>
        </w:rPr>
        <w:t xml:space="preserve">Engaging, enabling, and inspiring: Developing a culture of community engagement through a student designed incentive and recognition system. </w:t>
      </w:r>
      <w:r w:rsidRPr="00B37E71">
        <w:rPr>
          <w:i/>
        </w:rPr>
        <w:t>Citizenship, Service, Networking, and Partnerships Conference</w:t>
      </w:r>
      <w:r w:rsidRPr="00B37E71">
        <w:t>. Paper pr</w:t>
      </w:r>
      <w:r w:rsidR="00162D96" w:rsidRPr="00B37E71">
        <w:t>esented in November 2013. (North Carolina)</w:t>
      </w:r>
    </w:p>
    <w:p w14:paraId="64EA3CCB" w14:textId="77777777" w:rsidR="00533A32" w:rsidRPr="00B37E71" w:rsidRDefault="00533A32" w:rsidP="00F1285F">
      <w:pPr>
        <w:ind w:right="-160"/>
      </w:pPr>
      <w:r w:rsidRPr="00B37E71">
        <w:t xml:space="preserve"> </w:t>
      </w:r>
    </w:p>
    <w:p w14:paraId="092B2692" w14:textId="77777777" w:rsidR="001710F3" w:rsidRPr="00B37E71" w:rsidRDefault="001710F3" w:rsidP="00F1285F">
      <w:pPr>
        <w:pStyle w:val="ListParagraph"/>
        <w:numPr>
          <w:ilvl w:val="0"/>
          <w:numId w:val="24"/>
        </w:numPr>
        <w:ind w:right="-160"/>
      </w:pPr>
      <w:r w:rsidRPr="00B37E71">
        <w:rPr>
          <w:b/>
        </w:rPr>
        <w:t>Hermance, R., Greene, R., Little, H., Farthing, K.,</w:t>
      </w:r>
      <w:r w:rsidR="00162D96" w:rsidRPr="00B37E71">
        <w:t xml:space="preserve"> &amp;</w:t>
      </w:r>
      <w:r w:rsidRPr="00B37E71">
        <w:t xml:space="preserve"> Perry, L. (2012). Shaping culture: Exploring the catamount service corps. </w:t>
      </w:r>
      <w:r w:rsidRPr="00B37E71">
        <w:rPr>
          <w:i/>
        </w:rPr>
        <w:t>Citizenship, Service, Networking, and Partnerships Conference</w:t>
      </w:r>
      <w:r w:rsidR="00162D96" w:rsidRPr="00B37E71">
        <w:t>. Paper presented i</w:t>
      </w:r>
      <w:r w:rsidRPr="00B37E71">
        <w:t>n November 2012. (</w:t>
      </w:r>
      <w:r w:rsidR="00162D96" w:rsidRPr="00B37E71">
        <w:t>North Carolina)</w:t>
      </w:r>
    </w:p>
    <w:p w14:paraId="577354F4" w14:textId="77777777" w:rsidR="001710F3" w:rsidRPr="00B37E71" w:rsidRDefault="001710F3" w:rsidP="00F1285F">
      <w:pPr>
        <w:pStyle w:val="ListParagraph"/>
        <w:ind w:left="360" w:right="-160"/>
      </w:pPr>
    </w:p>
    <w:p w14:paraId="7E8EEB08" w14:textId="77777777" w:rsidR="002801BF" w:rsidRPr="00B37E71" w:rsidRDefault="002801BF" w:rsidP="00F1285F">
      <w:pPr>
        <w:pStyle w:val="ListParagraph"/>
        <w:numPr>
          <w:ilvl w:val="0"/>
          <w:numId w:val="24"/>
        </w:numPr>
        <w:ind w:right="-160"/>
      </w:pPr>
      <w:r w:rsidRPr="00B37E71">
        <w:t xml:space="preserve">O’Steen, B., Perry, L., </w:t>
      </w:r>
      <w:proofErr w:type="spellStart"/>
      <w:r w:rsidRPr="00B37E71">
        <w:t>Kentworthy</w:t>
      </w:r>
      <w:proofErr w:type="spellEnd"/>
      <w:r w:rsidRPr="00B37E71">
        <w:t xml:space="preserve">, A., </w:t>
      </w:r>
      <w:proofErr w:type="spellStart"/>
      <w:r w:rsidRPr="00B37E71">
        <w:t>Hrvinak</w:t>
      </w:r>
      <w:proofErr w:type="spellEnd"/>
      <w:r w:rsidRPr="00B37E71">
        <w:t xml:space="preserve">, G., </w:t>
      </w:r>
      <w:r w:rsidRPr="00B37E71">
        <w:rPr>
          <w:b/>
        </w:rPr>
        <w:t xml:space="preserve">Chalmers, A., Benson-Chan, M., Johnson, S., Pemberton, J., Perry, M., Rutherford, J., </w:t>
      </w:r>
      <w:r w:rsidR="00162D96" w:rsidRPr="00B37E71">
        <w:t xml:space="preserve">&amp; </w:t>
      </w:r>
      <w:r w:rsidRPr="00B37E71">
        <w:rPr>
          <w:b/>
        </w:rPr>
        <w:t>Scandrett, G.</w:t>
      </w:r>
      <w:r w:rsidRPr="00B37E71">
        <w:t xml:space="preserve"> (2011). </w:t>
      </w:r>
      <w:r w:rsidRPr="00B37E71">
        <w:rPr>
          <w:lang w:val="en-NZ" w:eastAsia="en-NZ"/>
        </w:rPr>
        <w:t xml:space="preserve">A new dawn at Canterbury? Research on integrating the Student Volunteer Army's actions into academia. </w:t>
      </w:r>
      <w:r w:rsidRPr="00B37E71">
        <w:rPr>
          <w:i/>
          <w:lang w:val="en-NZ" w:eastAsia="en-NZ"/>
        </w:rPr>
        <w:t>New Zealand Association for Research in Education Conference &amp; Annual Meeting 2011.</w:t>
      </w:r>
      <w:r w:rsidRPr="00B37E71">
        <w:rPr>
          <w:lang w:val="en-NZ" w:eastAsia="en-NZ"/>
        </w:rPr>
        <w:t xml:space="preserve"> Paper presented </w:t>
      </w:r>
      <w:r w:rsidR="00162D96" w:rsidRPr="00B37E71">
        <w:rPr>
          <w:lang w:val="en-NZ" w:eastAsia="en-NZ"/>
        </w:rPr>
        <w:t>i</w:t>
      </w:r>
      <w:r w:rsidR="00C1238C" w:rsidRPr="00B37E71">
        <w:rPr>
          <w:lang w:val="en-NZ" w:eastAsia="en-NZ"/>
        </w:rPr>
        <w:t xml:space="preserve">n </w:t>
      </w:r>
      <w:r w:rsidRPr="00B37E71">
        <w:rPr>
          <w:lang w:val="en-NZ" w:eastAsia="en-NZ"/>
        </w:rPr>
        <w:t xml:space="preserve">December </w:t>
      </w:r>
      <w:r w:rsidR="00162D96" w:rsidRPr="00B37E71">
        <w:rPr>
          <w:lang w:val="en-NZ" w:eastAsia="en-NZ"/>
        </w:rPr>
        <w:t>2011. (New Zealand)</w:t>
      </w:r>
    </w:p>
    <w:p w14:paraId="4BDB7C4E" w14:textId="77777777" w:rsidR="002801BF" w:rsidRPr="00B37E71" w:rsidRDefault="002801BF" w:rsidP="00F1285F">
      <w:pPr>
        <w:pStyle w:val="ListParagraph"/>
        <w:ind w:left="360" w:right="-160"/>
      </w:pPr>
      <w:r w:rsidRPr="00B37E71">
        <w:rPr>
          <w:lang w:val="en-NZ" w:eastAsia="en-NZ"/>
        </w:rPr>
        <w:t xml:space="preserve"> </w:t>
      </w:r>
    </w:p>
    <w:p w14:paraId="3E3C937A" w14:textId="36ADB161" w:rsidR="00EF5A6A" w:rsidRPr="00B37E71" w:rsidRDefault="002801BF" w:rsidP="00F1285F">
      <w:pPr>
        <w:pStyle w:val="ListParagraph"/>
        <w:numPr>
          <w:ilvl w:val="0"/>
          <w:numId w:val="24"/>
        </w:numPr>
        <w:ind w:right="-160"/>
      </w:pPr>
      <w:r w:rsidRPr="00B37E71">
        <w:t xml:space="preserve">O’Steen, B., Perry, L., </w:t>
      </w:r>
      <w:proofErr w:type="spellStart"/>
      <w:r w:rsidRPr="00B37E71">
        <w:t>Kentworthy</w:t>
      </w:r>
      <w:proofErr w:type="spellEnd"/>
      <w:r w:rsidRPr="00B37E71">
        <w:t xml:space="preserve">, A., </w:t>
      </w:r>
      <w:proofErr w:type="spellStart"/>
      <w:r w:rsidRPr="00B37E71">
        <w:t>Hrvinak</w:t>
      </w:r>
      <w:proofErr w:type="spellEnd"/>
      <w:r w:rsidRPr="00B37E71">
        <w:t xml:space="preserve">, G., </w:t>
      </w:r>
      <w:r w:rsidRPr="00B37E71">
        <w:rPr>
          <w:b/>
        </w:rPr>
        <w:t>Chalmers, A., Benson-Chan, M., Johnson, S., Pemberton, J.</w:t>
      </w:r>
      <w:r w:rsidR="00162D96" w:rsidRPr="00B37E71">
        <w:rPr>
          <w:b/>
        </w:rPr>
        <w:t xml:space="preserve">, Perry, M., Rutherford, J., </w:t>
      </w:r>
      <w:r w:rsidR="00162D96" w:rsidRPr="00B37E71">
        <w:t>&amp;</w:t>
      </w:r>
      <w:r w:rsidRPr="00B37E71">
        <w:rPr>
          <w:b/>
        </w:rPr>
        <w:t xml:space="preserve"> Scandrett, G.</w:t>
      </w:r>
      <w:r w:rsidRPr="00B37E71">
        <w:t xml:space="preserve"> (2011). Beyond shoveling silt: How do the actions of UC’s students after the quakes relate to the attainment of typical graduate attributes? </w:t>
      </w:r>
      <w:r w:rsidRPr="00B37E71">
        <w:rPr>
          <w:i/>
        </w:rPr>
        <w:t>Tertiary Education Research in New Zealand Conference 2011.</w:t>
      </w:r>
      <w:r w:rsidRPr="00B37E71">
        <w:t xml:space="preserve"> </w:t>
      </w:r>
      <w:r w:rsidR="00162D96" w:rsidRPr="00B37E71">
        <w:t>Paper presented i</w:t>
      </w:r>
      <w:r w:rsidR="00C1238C" w:rsidRPr="00B37E71">
        <w:t xml:space="preserve">n November 2011. </w:t>
      </w:r>
      <w:r w:rsidRPr="00B37E71">
        <w:t>(</w:t>
      </w:r>
      <w:r w:rsidR="00162D96" w:rsidRPr="00B37E71">
        <w:t>New Zealand)</w:t>
      </w:r>
    </w:p>
    <w:p w14:paraId="407A9A59" w14:textId="7BCF0113" w:rsidR="00C16B0D" w:rsidRPr="00B37E71" w:rsidRDefault="00C16B0D" w:rsidP="00C16B0D">
      <w:pPr>
        <w:ind w:right="-160"/>
      </w:pPr>
    </w:p>
    <w:p w14:paraId="65B33190" w14:textId="4190127E" w:rsidR="00F428D2" w:rsidRPr="00B37E71" w:rsidRDefault="00572B0E" w:rsidP="00CA4429">
      <w:pPr>
        <w:pStyle w:val="Heading1"/>
      </w:pPr>
      <w:r w:rsidRPr="00B37E71">
        <w:t>SCHOLARSHIP</w:t>
      </w:r>
    </w:p>
    <w:p w14:paraId="231964BF" w14:textId="77777777" w:rsidR="00572B0E" w:rsidRPr="00B37E71" w:rsidRDefault="00572B0E" w:rsidP="00F0068B">
      <w:pPr>
        <w:pStyle w:val="Heading2"/>
      </w:pPr>
    </w:p>
    <w:p w14:paraId="26813C21" w14:textId="2A6FEE65" w:rsidR="00F428D2" w:rsidRPr="00B37E71" w:rsidRDefault="007C43CC" w:rsidP="00F0068B">
      <w:pPr>
        <w:pStyle w:val="Heading2"/>
      </w:pPr>
      <w:r w:rsidRPr="00B37E71">
        <w:t xml:space="preserve">RESEARCH </w:t>
      </w:r>
      <w:r w:rsidR="00F428D2" w:rsidRPr="00B37E71">
        <w:t>INTERESTS</w:t>
      </w:r>
    </w:p>
    <w:p w14:paraId="1867A350" w14:textId="520B5140" w:rsidR="009B6473" w:rsidRPr="00B37E71" w:rsidRDefault="009B6473" w:rsidP="009B6473">
      <w:pPr>
        <w:numPr>
          <w:ilvl w:val="0"/>
          <w:numId w:val="7"/>
        </w:numPr>
        <w:tabs>
          <w:tab w:val="clear" w:pos="720"/>
        </w:tabs>
        <w:ind w:left="180" w:right="-160" w:hanging="180"/>
      </w:pPr>
      <w:r w:rsidRPr="00B37E71">
        <w:t>Entrepreneur</w:t>
      </w:r>
      <w:r w:rsidR="00F529C3" w:rsidRPr="00B37E71">
        <w:t>ial ecosystems and their impact on economic impact and community development (rural focus)</w:t>
      </w:r>
      <w:r w:rsidRPr="00B37E71">
        <w:t>.</w:t>
      </w:r>
    </w:p>
    <w:p w14:paraId="56B8367A" w14:textId="03923295" w:rsidR="00F529C3" w:rsidRPr="00B37E71" w:rsidRDefault="00F529C3" w:rsidP="009B6473">
      <w:pPr>
        <w:numPr>
          <w:ilvl w:val="0"/>
          <w:numId w:val="7"/>
        </w:numPr>
        <w:tabs>
          <w:tab w:val="clear" w:pos="720"/>
        </w:tabs>
        <w:ind w:left="180" w:right="-160" w:hanging="180"/>
      </w:pPr>
      <w:r w:rsidRPr="00B37E71">
        <w:t xml:space="preserve">Entrepreneurial education and </w:t>
      </w:r>
      <w:r w:rsidR="00765C67" w:rsidRPr="00B37E71">
        <w:t xml:space="preserve">student </w:t>
      </w:r>
      <w:r w:rsidRPr="00B37E71">
        <w:t>development (e.g., curriculum, pedagogy, and project-based learning).</w:t>
      </w:r>
    </w:p>
    <w:p w14:paraId="46EC7729" w14:textId="21CA05A8" w:rsidR="007E6AA2" w:rsidRPr="00B37E71" w:rsidRDefault="007E6AA2" w:rsidP="007E7858">
      <w:pPr>
        <w:numPr>
          <w:ilvl w:val="0"/>
          <w:numId w:val="7"/>
        </w:numPr>
        <w:tabs>
          <w:tab w:val="clear" w:pos="720"/>
        </w:tabs>
        <w:ind w:left="180" w:right="-160" w:hanging="180"/>
      </w:pPr>
      <w:r w:rsidRPr="00B37E71">
        <w:t>Student engagement</w:t>
      </w:r>
      <w:r w:rsidR="003770E4" w:rsidRPr="00B37E71">
        <w:t>, success,</w:t>
      </w:r>
      <w:r w:rsidRPr="00B37E71">
        <w:t xml:space="preserve"> and leadership development (designing conditions </w:t>
      </w:r>
      <w:r w:rsidR="007E7858" w:rsidRPr="00B37E71">
        <w:t>and</w:t>
      </w:r>
      <w:r w:rsidRPr="00B37E71">
        <w:t xml:space="preserve"> high impact practices).</w:t>
      </w:r>
    </w:p>
    <w:p w14:paraId="4CEEEDFF" w14:textId="51D261F9" w:rsidR="00AE3788" w:rsidRPr="00B37E71" w:rsidRDefault="00AE3788" w:rsidP="007E7858">
      <w:pPr>
        <w:numPr>
          <w:ilvl w:val="0"/>
          <w:numId w:val="7"/>
        </w:numPr>
        <w:tabs>
          <w:tab w:val="clear" w:pos="720"/>
        </w:tabs>
        <w:ind w:left="180" w:right="-160" w:hanging="180"/>
      </w:pPr>
      <w:r w:rsidRPr="00B37E71">
        <w:t>Learning</w:t>
      </w:r>
      <w:r w:rsidR="007E7858" w:rsidRPr="00B37E71">
        <w:t xml:space="preserve"> and teaching</w:t>
      </w:r>
      <w:r w:rsidR="00765C67" w:rsidRPr="00B37E71">
        <w:t xml:space="preserve"> environments</w:t>
      </w:r>
      <w:r w:rsidR="007E7858" w:rsidRPr="00B37E71">
        <w:t xml:space="preserve"> </w:t>
      </w:r>
      <w:r w:rsidR="007E6AA2" w:rsidRPr="00B37E71">
        <w:t>in higher</w:t>
      </w:r>
      <w:r w:rsidRPr="00B37E71">
        <w:t xml:space="preserve"> education</w:t>
      </w:r>
      <w:r w:rsidR="00A70C71" w:rsidRPr="00B37E71">
        <w:t xml:space="preserve"> (e.g., student learning outcomes</w:t>
      </w:r>
      <w:r w:rsidR="004767D2" w:rsidRPr="00B37E71">
        <w:t xml:space="preserve"> and assessment</w:t>
      </w:r>
      <w:r w:rsidR="00A70C71" w:rsidRPr="00B37E71">
        <w:t>)</w:t>
      </w:r>
      <w:r w:rsidRPr="00B37E71">
        <w:t>.</w:t>
      </w:r>
    </w:p>
    <w:p w14:paraId="052D3A6A" w14:textId="77777777" w:rsidR="007E6AA2" w:rsidRPr="00B37E71" w:rsidRDefault="007E6AA2" w:rsidP="007E7858">
      <w:pPr>
        <w:numPr>
          <w:ilvl w:val="0"/>
          <w:numId w:val="7"/>
        </w:numPr>
        <w:tabs>
          <w:tab w:val="clear" w:pos="720"/>
        </w:tabs>
        <w:ind w:left="180" w:right="-160" w:hanging="180"/>
      </w:pPr>
      <w:r w:rsidRPr="00B37E71">
        <w:t>Community-based learning and service-learning pedagogy (student, teacher, and community benefits).</w:t>
      </w:r>
    </w:p>
    <w:p w14:paraId="6C18AAF3" w14:textId="77777777" w:rsidR="00AE3788" w:rsidRPr="00B37E71" w:rsidRDefault="00AE3788" w:rsidP="007E7858">
      <w:pPr>
        <w:numPr>
          <w:ilvl w:val="0"/>
          <w:numId w:val="7"/>
        </w:numPr>
        <w:tabs>
          <w:tab w:val="clear" w:pos="720"/>
        </w:tabs>
        <w:ind w:left="180" w:right="-160" w:hanging="180"/>
      </w:pPr>
      <w:r w:rsidRPr="00B37E71">
        <w:lastRenderedPageBreak/>
        <w:t>Innovative</w:t>
      </w:r>
      <w:r w:rsidR="004767D2" w:rsidRPr="00B37E71">
        <w:t>/Responsive</w:t>
      </w:r>
      <w:r w:rsidR="003430F5" w:rsidRPr="00B37E71">
        <w:t xml:space="preserve"> pedagogies/</w:t>
      </w:r>
      <w:r w:rsidRPr="00B37E71">
        <w:t>curriculum design</w:t>
      </w:r>
      <w:r w:rsidR="00A70C71" w:rsidRPr="00B37E71">
        <w:t xml:space="preserve"> (e.g., problem/inquiry-based learning, </w:t>
      </w:r>
      <w:r w:rsidR="003430F5" w:rsidRPr="00B37E71">
        <w:t xml:space="preserve">class </w:t>
      </w:r>
      <w:r w:rsidR="00A70C71" w:rsidRPr="00B37E71">
        <w:t>technology)</w:t>
      </w:r>
      <w:r w:rsidRPr="00B37E71">
        <w:t>.</w:t>
      </w:r>
    </w:p>
    <w:p w14:paraId="096328D0" w14:textId="77777777" w:rsidR="00EE416D" w:rsidRPr="00B37E71" w:rsidRDefault="00EE416D" w:rsidP="007E7858">
      <w:pPr>
        <w:numPr>
          <w:ilvl w:val="0"/>
          <w:numId w:val="7"/>
        </w:numPr>
        <w:tabs>
          <w:tab w:val="clear" w:pos="720"/>
        </w:tabs>
        <w:ind w:left="180" w:right="-160" w:hanging="180"/>
      </w:pPr>
      <w:r w:rsidRPr="00B37E71">
        <w:t>Global citizenship development through international education and study abroad.</w:t>
      </w:r>
    </w:p>
    <w:p w14:paraId="3C2162D8" w14:textId="77777777" w:rsidR="007E7858" w:rsidRPr="00B37E71" w:rsidRDefault="007E7858" w:rsidP="007E7858">
      <w:pPr>
        <w:numPr>
          <w:ilvl w:val="0"/>
          <w:numId w:val="7"/>
        </w:numPr>
        <w:tabs>
          <w:tab w:val="clear" w:pos="720"/>
        </w:tabs>
        <w:ind w:left="180" w:right="-160" w:hanging="180"/>
      </w:pPr>
      <w:r w:rsidRPr="00B37E71">
        <w:t>Mixed methodologies research – combining qualitative/quantitative methods (primarily qualitative).</w:t>
      </w:r>
    </w:p>
    <w:p w14:paraId="67D9C38B" w14:textId="77777777" w:rsidR="00EE416D" w:rsidRPr="00B37E71" w:rsidRDefault="00EE416D" w:rsidP="007E7858">
      <w:pPr>
        <w:numPr>
          <w:ilvl w:val="0"/>
          <w:numId w:val="7"/>
        </w:numPr>
        <w:tabs>
          <w:tab w:val="clear" w:pos="720"/>
        </w:tabs>
        <w:ind w:left="180" w:right="-160" w:hanging="180"/>
      </w:pPr>
      <w:r w:rsidRPr="00B37E71">
        <w:t>Public health, specifically non-communicable dise</w:t>
      </w:r>
      <w:r w:rsidR="00DD2048" w:rsidRPr="00B37E71">
        <w:t>ases, related to I</w:t>
      </w:r>
      <w:r w:rsidR="007F0A33" w:rsidRPr="00B37E71">
        <w:t>ndigenous/</w:t>
      </w:r>
      <w:r w:rsidRPr="00B37E71">
        <w:t>minority populations</w:t>
      </w:r>
      <w:r w:rsidR="007F0A33" w:rsidRPr="00B37E71">
        <w:t xml:space="preserve"> (training)</w:t>
      </w:r>
      <w:r w:rsidRPr="00B37E71">
        <w:t>.</w:t>
      </w:r>
    </w:p>
    <w:p w14:paraId="282FABDA" w14:textId="77777777" w:rsidR="001E3359" w:rsidRPr="00B37E71" w:rsidRDefault="001E3359" w:rsidP="00F1285F">
      <w:pPr>
        <w:ind w:right="-160"/>
        <w:rPr>
          <w:b/>
          <w:u w:val="single"/>
        </w:rPr>
      </w:pPr>
    </w:p>
    <w:p w14:paraId="23842D66" w14:textId="04873697" w:rsidR="001B16EF" w:rsidRPr="00B37E71" w:rsidRDefault="001B16EF" w:rsidP="00F1285F">
      <w:pPr>
        <w:ind w:right="-160"/>
        <w:rPr>
          <w:b/>
          <w:sz w:val="22"/>
          <w:szCs w:val="22"/>
        </w:rPr>
      </w:pPr>
      <w:r w:rsidRPr="00B37E71">
        <w:rPr>
          <w:b/>
          <w:sz w:val="22"/>
          <w:szCs w:val="22"/>
        </w:rPr>
        <w:t>BOOKS</w:t>
      </w:r>
    </w:p>
    <w:p w14:paraId="1ED76CB6" w14:textId="3A5E3F16" w:rsidR="005514EE" w:rsidRPr="00A10017" w:rsidRDefault="005514EE" w:rsidP="005514EE">
      <w:pPr>
        <w:ind w:left="720" w:hanging="720"/>
        <w:rPr>
          <w:u w:val="single"/>
        </w:rPr>
      </w:pPr>
      <w:r w:rsidRPr="00B37E71">
        <w:rPr>
          <w:color w:val="000000"/>
        </w:rPr>
        <w:t xml:space="preserve">Boots, B., </w:t>
      </w:r>
      <w:r w:rsidR="00B37E71" w:rsidRPr="00B37E71">
        <w:rPr>
          <w:b/>
          <w:bCs/>
          <w:color w:val="000000"/>
        </w:rPr>
        <w:t>Perry, L.</w:t>
      </w:r>
      <w:r w:rsidR="00B37E71">
        <w:rPr>
          <w:b/>
          <w:bCs/>
          <w:color w:val="000000"/>
        </w:rPr>
        <w:t>, &amp;</w:t>
      </w:r>
      <w:r w:rsidR="00B37E71" w:rsidRPr="00B37E71">
        <w:rPr>
          <w:color w:val="000000"/>
        </w:rPr>
        <w:t> </w:t>
      </w:r>
      <w:r w:rsidRPr="00B37E71">
        <w:rPr>
          <w:color w:val="000000"/>
        </w:rPr>
        <w:t xml:space="preserve">Williams, B. </w:t>
      </w:r>
      <w:r w:rsidRPr="00B37E71">
        <w:t>(</w:t>
      </w:r>
      <w:r w:rsidR="00C06EB9">
        <w:t>2024</w:t>
      </w:r>
      <w:r w:rsidRPr="00B37E71">
        <w:t xml:space="preserve">). </w:t>
      </w:r>
      <w:r w:rsidRPr="00B37E71">
        <w:rPr>
          <w:i/>
          <w:iCs/>
        </w:rPr>
        <w:t>The De Gruyter handbook on social entrepreneurship. </w:t>
      </w:r>
      <w:r w:rsidRPr="00B37E71">
        <w:t>Berlin: De Gruyter.</w:t>
      </w:r>
      <w:r w:rsidR="00E318C0">
        <w:t xml:space="preserve"> </w:t>
      </w:r>
      <w:r w:rsidR="00E318C0">
        <w:rPr>
          <w:b/>
          <w:bCs/>
          <w:u w:val="single"/>
        </w:rPr>
        <w:t>Award Winning Book – USASBE – SIG Social Entrepreneurship Excellence in Scholarship.</w:t>
      </w:r>
      <w:r w:rsidR="00A10017">
        <w:rPr>
          <w:b/>
          <w:bCs/>
          <w:u w:val="single"/>
        </w:rPr>
        <w:t xml:space="preserve"> </w:t>
      </w:r>
      <w:r w:rsidR="00A10017">
        <w:t>[</w:t>
      </w:r>
      <w:hyperlink r:id="rId35" w:history="1">
        <w:r w:rsidR="00A10017" w:rsidRPr="00A10017">
          <w:rPr>
            <w:rStyle w:val="Hyperlink"/>
          </w:rPr>
          <w:t>Link</w:t>
        </w:r>
      </w:hyperlink>
      <w:r w:rsidR="00A10017">
        <w:t>]</w:t>
      </w:r>
    </w:p>
    <w:p w14:paraId="5DF33521" w14:textId="63062716" w:rsidR="001B16EF" w:rsidRPr="00B37E71" w:rsidRDefault="001B16EF" w:rsidP="00405B9A">
      <w:pPr>
        <w:tabs>
          <w:tab w:val="left" w:pos="2050"/>
        </w:tabs>
        <w:ind w:right="-160"/>
        <w:rPr>
          <w:b/>
          <w:sz w:val="22"/>
          <w:szCs w:val="22"/>
        </w:rPr>
      </w:pPr>
    </w:p>
    <w:p w14:paraId="47E08371" w14:textId="20CE69FD" w:rsidR="000E4D43" w:rsidRPr="00B37E71" w:rsidRDefault="000E4D43" w:rsidP="00F1285F">
      <w:pPr>
        <w:ind w:right="-160"/>
        <w:rPr>
          <w:b/>
          <w:sz w:val="22"/>
          <w:szCs w:val="22"/>
        </w:rPr>
      </w:pPr>
      <w:r w:rsidRPr="00B37E71">
        <w:rPr>
          <w:b/>
          <w:sz w:val="22"/>
          <w:szCs w:val="22"/>
        </w:rPr>
        <w:t>EDITORIAL ROLES</w:t>
      </w:r>
    </w:p>
    <w:p w14:paraId="5254521A" w14:textId="22F626F6" w:rsidR="00B620FE" w:rsidRPr="00B37E71" w:rsidRDefault="00B620FE" w:rsidP="00B620FE">
      <w:pPr>
        <w:ind w:left="720" w:right="-158" w:hanging="720"/>
      </w:pPr>
      <w:r w:rsidRPr="00B37E71">
        <w:rPr>
          <w:rFonts w:cstheme="minorHAnsi"/>
        </w:rPr>
        <w:t xml:space="preserve">Stoner, L., Paterson, C., </w:t>
      </w:r>
      <w:r w:rsidRPr="00B37E71">
        <w:rPr>
          <w:rFonts w:cstheme="minorHAnsi"/>
          <w:b/>
          <w:bCs/>
        </w:rPr>
        <w:t>Perry, L. G.,</w:t>
      </w:r>
      <w:r w:rsidRPr="00B37E71">
        <w:rPr>
          <w:rFonts w:cstheme="minorHAnsi"/>
        </w:rPr>
        <w:t xml:space="preserve"> Higgins, S., Woolard, N., Cowley, E., LaSalle, Pagan LaSalle, P., Fraser Bates, L., Meyer, M., Barone Gibbs, B., Dave, G., &amp; Moore, J</w:t>
      </w:r>
      <w:r w:rsidRPr="00B37E71">
        <w:rPr>
          <w:rFonts w:cstheme="minorHAnsi"/>
          <w:i/>
          <w:iCs/>
        </w:rPr>
        <w:t xml:space="preserve">. </w:t>
      </w:r>
      <w:proofErr w:type="spellStart"/>
      <w:r w:rsidRPr="00B37E71">
        <w:rPr>
          <w:rFonts w:cstheme="minorHAnsi"/>
        </w:rPr>
        <w:t>Sciducio</w:t>
      </w:r>
      <w:proofErr w:type="spellEnd"/>
      <w:r w:rsidRPr="00B37E71">
        <w:rPr>
          <w:rFonts w:cstheme="minorHAnsi"/>
        </w:rPr>
        <w:t xml:space="preserve">: A practical framework for guiding the development, innovation, and leadership of the academic research environment. </w:t>
      </w:r>
      <w:r w:rsidRPr="00B37E71">
        <w:rPr>
          <w:rFonts w:cstheme="minorHAnsi"/>
          <w:i/>
          <w:iCs/>
        </w:rPr>
        <w:t>Frontiers in Research Metrics &amp; Analytics.</w:t>
      </w:r>
    </w:p>
    <w:p w14:paraId="0B1F5734" w14:textId="21D184EB" w:rsidR="00C65FD0" w:rsidRPr="00B37E71" w:rsidRDefault="00C65FD0" w:rsidP="00C65FD0">
      <w:pPr>
        <w:ind w:left="720" w:right="-160" w:hanging="720"/>
      </w:pPr>
      <w:r w:rsidRPr="00B37E71">
        <w:rPr>
          <w:b/>
        </w:rPr>
        <w:t xml:space="preserve">Perry, L. </w:t>
      </w:r>
      <w:r w:rsidRPr="00B37E71">
        <w:t xml:space="preserve">(2016 – </w:t>
      </w:r>
      <w:r w:rsidR="000E1EEC" w:rsidRPr="00B37E71">
        <w:t>2019</w:t>
      </w:r>
      <w:r w:rsidRPr="00B37E71">
        <w:t xml:space="preserve">). </w:t>
      </w:r>
      <w:r w:rsidRPr="00B37E71">
        <w:rPr>
          <w:i/>
        </w:rPr>
        <w:t>The International Journal of Research on Service-Learning and Community Engagement</w:t>
      </w:r>
      <w:r w:rsidR="00FF3C49" w:rsidRPr="00B37E71">
        <w:t xml:space="preserve">. Co-Editor. </w:t>
      </w:r>
      <w:r w:rsidRPr="00B37E71">
        <w:t>[</w:t>
      </w:r>
      <w:hyperlink r:id="rId36" w:history="1">
        <w:r w:rsidRPr="00B37E71">
          <w:rPr>
            <w:rStyle w:val="Hyperlink"/>
          </w:rPr>
          <w:t>Link</w:t>
        </w:r>
      </w:hyperlink>
      <w:r w:rsidR="001D1784" w:rsidRPr="00B37E71">
        <w:t xml:space="preserve">; </w:t>
      </w:r>
      <w:hyperlink r:id="rId37" w:history="1">
        <w:r w:rsidR="001D1784" w:rsidRPr="00B37E71">
          <w:rPr>
            <w:rStyle w:val="Hyperlink"/>
          </w:rPr>
          <w:t>Link</w:t>
        </w:r>
      </w:hyperlink>
      <w:r w:rsidR="001D1784" w:rsidRPr="00B37E71">
        <w:t>]</w:t>
      </w:r>
    </w:p>
    <w:p w14:paraId="4C610E80" w14:textId="77777777" w:rsidR="008248B3" w:rsidRPr="00B37E71" w:rsidRDefault="008248B3" w:rsidP="00F1285F">
      <w:pPr>
        <w:ind w:left="720" w:right="-160" w:hanging="720"/>
      </w:pPr>
      <w:r w:rsidRPr="00B37E71">
        <w:rPr>
          <w:b/>
        </w:rPr>
        <w:t>Perry, L.</w:t>
      </w:r>
      <w:r w:rsidR="00747D8B" w:rsidRPr="00B37E71">
        <w:rPr>
          <w:b/>
        </w:rPr>
        <w:t xml:space="preserve"> </w:t>
      </w:r>
      <w:r w:rsidR="00747D8B" w:rsidRPr="00B37E71">
        <w:t>(201</w:t>
      </w:r>
      <w:r w:rsidR="003430F5" w:rsidRPr="00B37E71">
        <w:t>4</w:t>
      </w:r>
      <w:r w:rsidR="00C65FD0" w:rsidRPr="00B37E71">
        <w:t xml:space="preserve"> – 2016</w:t>
      </w:r>
      <w:r w:rsidR="000E1EEC" w:rsidRPr="00B37E71">
        <w:t>; 2019 – present</w:t>
      </w:r>
      <w:r w:rsidR="00747D8B" w:rsidRPr="00B37E71">
        <w:t>).</w:t>
      </w:r>
      <w:r w:rsidRPr="00B37E71">
        <w:t xml:space="preserve"> </w:t>
      </w:r>
      <w:r w:rsidRPr="00B37E71">
        <w:rPr>
          <w:i/>
        </w:rPr>
        <w:t>The International Journal of Research on Service-Learning and Community Engagement</w:t>
      </w:r>
      <w:r w:rsidRPr="00B37E71">
        <w:t>. Co-Section Editor for Student Outcomes.  [</w:t>
      </w:r>
      <w:hyperlink r:id="rId38" w:history="1">
        <w:r w:rsidRPr="00B37E71">
          <w:rPr>
            <w:rStyle w:val="Hyperlink"/>
          </w:rPr>
          <w:t>Link</w:t>
        </w:r>
      </w:hyperlink>
      <w:r w:rsidRPr="00B37E71">
        <w:t>]</w:t>
      </w:r>
    </w:p>
    <w:p w14:paraId="42762F93" w14:textId="77777777" w:rsidR="00E501DC" w:rsidRPr="00B37E71" w:rsidRDefault="00E501DC" w:rsidP="00F1285F">
      <w:pPr>
        <w:ind w:left="720" w:right="-160" w:hanging="720"/>
      </w:pPr>
      <w:r w:rsidRPr="00B37E71">
        <w:rPr>
          <w:b/>
        </w:rPr>
        <w:t>Perry, L.</w:t>
      </w:r>
      <w:r w:rsidR="007E6AA2" w:rsidRPr="00B37E71">
        <w:t xml:space="preserve"> &amp;</w:t>
      </w:r>
      <w:r w:rsidRPr="00B37E71">
        <w:t xml:space="preserve"> O’Steen, B. (2012). </w:t>
      </w:r>
      <w:r w:rsidRPr="00B37E71">
        <w:rPr>
          <w:i/>
        </w:rPr>
        <w:t xml:space="preserve">The International Undergraduate Journal for Service-Learning, Leadership, and Social Change, </w:t>
      </w:r>
      <w:r w:rsidRPr="00B37E71">
        <w:t>Volume 2.</w:t>
      </w:r>
      <w:r w:rsidR="009D7144" w:rsidRPr="00B37E71">
        <w:t xml:space="preserve"> (Guest Editor) </w:t>
      </w:r>
      <w:r w:rsidR="00B50931" w:rsidRPr="00B37E71">
        <w:t>[</w:t>
      </w:r>
      <w:hyperlink r:id="rId39" w:history="1">
        <w:r w:rsidR="00B50931" w:rsidRPr="00B37E71">
          <w:rPr>
            <w:rStyle w:val="Hyperlink"/>
          </w:rPr>
          <w:t>Link</w:t>
        </w:r>
      </w:hyperlink>
      <w:r w:rsidR="00B50931" w:rsidRPr="00B37E71">
        <w:t>]</w:t>
      </w:r>
    </w:p>
    <w:p w14:paraId="4B0BE388" w14:textId="77777777" w:rsidR="00E501DC" w:rsidRPr="00B37E71" w:rsidRDefault="00E501DC" w:rsidP="00F1285F">
      <w:pPr>
        <w:ind w:left="720" w:right="-160" w:hanging="720"/>
      </w:pPr>
      <w:r w:rsidRPr="00B37E71">
        <w:t xml:space="preserve">O’Steen, B., Clayton, P., Harrison, B., </w:t>
      </w:r>
      <w:r w:rsidR="004853B4" w:rsidRPr="00B37E71">
        <w:t>Edwards, K…,</w:t>
      </w:r>
      <w:r w:rsidRPr="00B37E71">
        <w:t xml:space="preserve"> </w:t>
      </w:r>
      <w:r w:rsidR="004853B4" w:rsidRPr="00B37E71">
        <w:t xml:space="preserve">-- </w:t>
      </w:r>
      <w:r w:rsidRPr="00B37E71">
        <w:rPr>
          <w:b/>
        </w:rPr>
        <w:t>Perry, L.</w:t>
      </w:r>
      <w:r w:rsidRPr="00B37E71">
        <w:t xml:space="preserve"> et al. (2012). </w:t>
      </w:r>
      <w:r w:rsidRPr="00B37E71">
        <w:rPr>
          <w:i/>
        </w:rPr>
        <w:t>International Association for Research on Service-Learning and Community Engagement Conference Proceedings.</w:t>
      </w:r>
      <w:r w:rsidRPr="00B37E71">
        <w:t xml:space="preserve"> (1 of 20 Editorial Fellows).</w:t>
      </w:r>
      <w:r w:rsidR="00B50931" w:rsidRPr="00B37E71">
        <w:t xml:space="preserve"> [</w:t>
      </w:r>
      <w:hyperlink r:id="rId40" w:history="1">
        <w:r w:rsidR="00B50931" w:rsidRPr="00B37E71">
          <w:rPr>
            <w:rStyle w:val="Hyperlink"/>
          </w:rPr>
          <w:t>Link</w:t>
        </w:r>
      </w:hyperlink>
      <w:r w:rsidR="00B50931" w:rsidRPr="00B37E71">
        <w:t>]</w:t>
      </w:r>
    </w:p>
    <w:p w14:paraId="2224BD09" w14:textId="77777777" w:rsidR="0047105C" w:rsidRPr="00B37E71" w:rsidRDefault="000E4D43" w:rsidP="00C65FD0">
      <w:pPr>
        <w:ind w:left="720" w:right="-160" w:hanging="720"/>
      </w:pPr>
      <w:r w:rsidRPr="00B37E71">
        <w:t>O’Steen, B.</w:t>
      </w:r>
      <w:r w:rsidR="004853B4" w:rsidRPr="00B37E71">
        <w:t xml:space="preserve">, Clayton, P., Harrison, B.… </w:t>
      </w:r>
      <w:r w:rsidRPr="00B37E71">
        <w:t xml:space="preserve"> </w:t>
      </w:r>
      <w:r w:rsidR="004853B4" w:rsidRPr="00B37E71">
        <w:t xml:space="preserve">-- </w:t>
      </w:r>
      <w:r w:rsidRPr="00B37E71">
        <w:rPr>
          <w:b/>
        </w:rPr>
        <w:t>Perry, L.</w:t>
      </w:r>
      <w:r w:rsidRPr="00B37E71">
        <w:t xml:space="preserve"> et al</w:t>
      </w:r>
      <w:r w:rsidR="00A70C71" w:rsidRPr="00B37E71">
        <w:t>.</w:t>
      </w:r>
      <w:r w:rsidRPr="00B37E71">
        <w:t xml:space="preserve"> (2011). </w:t>
      </w:r>
      <w:r w:rsidRPr="00B37E71">
        <w:rPr>
          <w:i/>
        </w:rPr>
        <w:t>International Association for Research on Service-Learning and Community Engagement Conference Proceedings.</w:t>
      </w:r>
      <w:r w:rsidRPr="00B37E71">
        <w:t xml:space="preserve"> (</w:t>
      </w:r>
      <w:r w:rsidR="00350591" w:rsidRPr="00B37E71">
        <w:t xml:space="preserve">1 of 15 </w:t>
      </w:r>
      <w:r w:rsidRPr="00B37E71">
        <w:t>Editorial Fellow</w:t>
      </w:r>
      <w:r w:rsidR="00350591" w:rsidRPr="00B37E71">
        <w:t>s</w:t>
      </w:r>
      <w:r w:rsidRPr="00B37E71">
        <w:t>)</w:t>
      </w:r>
      <w:r w:rsidR="00E501DC" w:rsidRPr="00B37E71">
        <w:t>.</w:t>
      </w:r>
      <w:r w:rsidR="00B50931" w:rsidRPr="00B37E71">
        <w:t xml:space="preserve"> [</w:t>
      </w:r>
      <w:hyperlink r:id="rId41" w:history="1">
        <w:r w:rsidR="00B50931" w:rsidRPr="00B37E71">
          <w:rPr>
            <w:rStyle w:val="Hyperlink"/>
          </w:rPr>
          <w:t>Link</w:t>
        </w:r>
      </w:hyperlink>
      <w:r w:rsidR="00B50931" w:rsidRPr="00B37E71">
        <w:t>]</w:t>
      </w:r>
    </w:p>
    <w:p w14:paraId="5D63CB6D" w14:textId="5746D3A2" w:rsidR="009B6473" w:rsidRPr="00B37E71" w:rsidRDefault="009B6473" w:rsidP="00572B0E">
      <w:pPr>
        <w:pStyle w:val="Heading2"/>
      </w:pPr>
    </w:p>
    <w:p w14:paraId="36290E06" w14:textId="6C554621" w:rsidR="009B6473" w:rsidRPr="00B37E71" w:rsidRDefault="00572B0E" w:rsidP="009B6473">
      <w:pPr>
        <w:rPr>
          <w:b/>
          <w:bCs/>
          <w:sz w:val="22"/>
          <w:szCs w:val="22"/>
        </w:rPr>
      </w:pPr>
      <w:r w:rsidRPr="00B37E71">
        <w:rPr>
          <w:b/>
          <w:bCs/>
          <w:sz w:val="22"/>
          <w:szCs w:val="22"/>
        </w:rPr>
        <w:t>PEER REVIEWED JOURNAL ARTICLES</w:t>
      </w:r>
    </w:p>
    <w:p w14:paraId="5A4E229A" w14:textId="77777777" w:rsidR="007F10F8" w:rsidRDefault="007F10F8" w:rsidP="007F10F8">
      <w:pPr>
        <w:numPr>
          <w:ilvl w:val="0"/>
          <w:numId w:val="13"/>
        </w:numPr>
        <w:tabs>
          <w:tab w:val="clear" w:pos="720"/>
        </w:tabs>
        <w:ind w:left="360" w:right="-160"/>
      </w:pPr>
      <w:r w:rsidRPr="00B37E71">
        <w:t xml:space="preserve">Garrido-Lopez, M., </w:t>
      </w:r>
      <w:r w:rsidRPr="00D06095">
        <w:rPr>
          <w:b/>
          <w:bCs/>
        </w:rPr>
        <w:t>Perry, L.G.,</w:t>
      </w:r>
      <w:r w:rsidRPr="00B37E71">
        <w:t xml:space="preserve"> Hillon, Y., &amp; Downs, J. (</w:t>
      </w:r>
      <w:r w:rsidRPr="00D06095">
        <w:rPr>
          <w:i/>
          <w:iCs/>
        </w:rPr>
        <w:t>under review</w:t>
      </w:r>
      <w:r>
        <w:rPr>
          <w:i/>
          <w:iCs/>
        </w:rPr>
        <w:t xml:space="preserve"> R&amp;R</w:t>
      </w:r>
      <w:r w:rsidRPr="00B37E71">
        <w:t>). Exploring Consulting Value Creation for Microenterprises.</w:t>
      </w:r>
      <w:r>
        <w:t xml:space="preserve"> </w:t>
      </w:r>
      <w:r w:rsidRPr="003C7D9D">
        <w:rPr>
          <w:i/>
          <w:iCs/>
        </w:rPr>
        <w:t>Journal of Small Business Strategy</w:t>
      </w:r>
      <w:r>
        <w:t>. [Link]</w:t>
      </w:r>
    </w:p>
    <w:p w14:paraId="4073926E" w14:textId="77777777" w:rsidR="007F10F8" w:rsidRDefault="007F10F8" w:rsidP="007F10F8">
      <w:pPr>
        <w:ind w:left="360" w:right="-160"/>
      </w:pPr>
    </w:p>
    <w:p w14:paraId="4435AD82" w14:textId="471D5D10" w:rsidR="007F10F8" w:rsidRDefault="00C26E1F" w:rsidP="00D06095">
      <w:pPr>
        <w:numPr>
          <w:ilvl w:val="0"/>
          <w:numId w:val="13"/>
        </w:numPr>
        <w:tabs>
          <w:tab w:val="clear" w:pos="720"/>
        </w:tabs>
        <w:ind w:left="360" w:right="-160"/>
      </w:pPr>
      <w:r>
        <w:t xml:space="preserve">Darden, B., Best, E., </w:t>
      </w:r>
      <w:r w:rsidRPr="00B12714">
        <w:rPr>
          <w:b/>
          <w:bCs/>
        </w:rPr>
        <w:t>Perry, L.G.,</w:t>
      </w:r>
      <w:r>
        <w:t xml:space="preserve"> &amp; Smallwood S. (</w:t>
      </w:r>
      <w:r>
        <w:rPr>
          <w:i/>
          <w:iCs/>
        </w:rPr>
        <w:t>under review R&amp;R</w:t>
      </w:r>
      <w:r>
        <w:t xml:space="preserve">). </w:t>
      </w:r>
      <w:r w:rsidRPr="00C26E1F">
        <w:t>The Politics of Perception: Political Campaign Participation as a Catalyst for Entrepreneurial Self-Evaluation and Perceived Behavioral Control</w:t>
      </w:r>
      <w:r>
        <w:t xml:space="preserve">. </w:t>
      </w:r>
      <w:r>
        <w:rPr>
          <w:i/>
          <w:iCs/>
        </w:rPr>
        <w:t xml:space="preserve">Journal of </w:t>
      </w:r>
      <w:r w:rsidR="00B12714">
        <w:rPr>
          <w:i/>
          <w:iCs/>
        </w:rPr>
        <w:t xml:space="preserve">Small Business </w:t>
      </w:r>
      <w:r w:rsidR="00A45059">
        <w:rPr>
          <w:i/>
          <w:iCs/>
        </w:rPr>
        <w:t>and</w:t>
      </w:r>
      <w:r w:rsidR="00B12714">
        <w:rPr>
          <w:i/>
          <w:iCs/>
        </w:rPr>
        <w:t xml:space="preserve"> Enterprise Development. </w:t>
      </w:r>
      <w:r w:rsidR="00B12714">
        <w:t>[Link]</w:t>
      </w:r>
      <w:r>
        <w:t xml:space="preserve"> </w:t>
      </w:r>
    </w:p>
    <w:p w14:paraId="29A65489" w14:textId="77777777" w:rsidR="007F10F8" w:rsidRPr="007F10F8" w:rsidRDefault="007F10F8" w:rsidP="007F10F8">
      <w:pPr>
        <w:ind w:right="-160"/>
      </w:pPr>
    </w:p>
    <w:p w14:paraId="78D00EC1" w14:textId="01733461" w:rsidR="004B48EA" w:rsidRDefault="004B48EA" w:rsidP="00D06095">
      <w:pPr>
        <w:numPr>
          <w:ilvl w:val="0"/>
          <w:numId w:val="13"/>
        </w:numPr>
        <w:tabs>
          <w:tab w:val="clear" w:pos="720"/>
        </w:tabs>
        <w:ind w:left="360" w:right="-160"/>
      </w:pPr>
      <w:r w:rsidRPr="00174E81">
        <w:rPr>
          <w:b/>
          <w:bCs/>
        </w:rPr>
        <w:t>L.G. Perry</w:t>
      </w:r>
      <w:r>
        <w:t>, Woolard, N., &amp; Altman, M. (</w:t>
      </w:r>
      <w:r w:rsidR="000E5B94">
        <w:t>2025)</w:t>
      </w:r>
      <w:r>
        <w:t xml:space="preserve">. </w:t>
      </w:r>
      <w:r w:rsidR="00A1654E" w:rsidRPr="00A1654E">
        <w:t xml:space="preserve">Food </w:t>
      </w:r>
      <w:r w:rsidR="00A1654E">
        <w:t>h</w:t>
      </w:r>
      <w:r w:rsidR="00A1654E" w:rsidRPr="00A1654E">
        <w:t xml:space="preserve">alls as </w:t>
      </w:r>
      <w:r w:rsidR="00A1654E">
        <w:t>entrepreneurial m</w:t>
      </w:r>
      <w:r w:rsidR="00A1654E" w:rsidRPr="00A1654E">
        <w:t>icro-</w:t>
      </w:r>
      <w:r w:rsidR="00A1654E">
        <w:t>e</w:t>
      </w:r>
      <w:r w:rsidR="00A1654E" w:rsidRPr="00A1654E">
        <w:t xml:space="preserve">cosystems: Exploring </w:t>
      </w:r>
      <w:r w:rsidR="00A1654E">
        <w:t>i</w:t>
      </w:r>
      <w:r w:rsidR="00A1654E" w:rsidRPr="00A1654E">
        <w:t xml:space="preserve">ncubation, </w:t>
      </w:r>
      <w:r w:rsidR="00A1654E">
        <w:t>p</w:t>
      </w:r>
      <w:r w:rsidR="00A1654E" w:rsidRPr="00A1654E">
        <w:t xml:space="preserve">lacemaking, and </w:t>
      </w:r>
      <w:r w:rsidR="00A1654E">
        <w:t>c</w:t>
      </w:r>
      <w:r w:rsidR="00A1654E" w:rsidRPr="00A1654E">
        <w:t xml:space="preserve">ommunity </w:t>
      </w:r>
      <w:r w:rsidR="00A1654E">
        <w:t>i</w:t>
      </w:r>
      <w:r w:rsidR="00A1654E" w:rsidRPr="00A1654E">
        <w:t>mpact</w:t>
      </w:r>
      <w:r w:rsidR="00A1654E">
        <w:t xml:space="preserve">. </w:t>
      </w:r>
      <w:r w:rsidR="00174E81" w:rsidRPr="00174E81">
        <w:rPr>
          <w:i/>
          <w:iCs/>
        </w:rPr>
        <w:t>Journal of Business Venturing Insights</w:t>
      </w:r>
      <w:r w:rsidR="00BA6A2E">
        <w:rPr>
          <w:i/>
          <w:iCs/>
        </w:rPr>
        <w:t>, 24</w:t>
      </w:r>
      <w:r w:rsidR="00174E81" w:rsidRPr="00174E81">
        <w:rPr>
          <w:i/>
          <w:iCs/>
        </w:rPr>
        <w:t>.</w:t>
      </w:r>
      <w:r w:rsidR="00174E81">
        <w:t xml:space="preserve"> [</w:t>
      </w:r>
      <w:hyperlink r:id="rId42" w:history="1">
        <w:r w:rsidR="00174E81" w:rsidRPr="007F10F8">
          <w:rPr>
            <w:rStyle w:val="Hyperlink"/>
          </w:rPr>
          <w:t>Link</w:t>
        </w:r>
      </w:hyperlink>
      <w:r w:rsidR="00174E81">
        <w:t>]</w:t>
      </w:r>
    </w:p>
    <w:p w14:paraId="13994126" w14:textId="77777777" w:rsidR="00174E81" w:rsidRDefault="00174E81" w:rsidP="00174E81">
      <w:pPr>
        <w:ind w:right="-160"/>
      </w:pPr>
    </w:p>
    <w:p w14:paraId="19BB32CA" w14:textId="77777777" w:rsidR="007F10F8" w:rsidRPr="00007C46" w:rsidRDefault="007F10F8" w:rsidP="007F10F8">
      <w:pPr>
        <w:numPr>
          <w:ilvl w:val="0"/>
          <w:numId w:val="13"/>
        </w:numPr>
        <w:tabs>
          <w:tab w:val="clear" w:pos="720"/>
        </w:tabs>
        <w:ind w:left="360" w:right="-160"/>
      </w:pPr>
      <w:r>
        <w:t xml:space="preserve">Lahm, R.J., Duffield, M., &amp; </w:t>
      </w:r>
      <w:r w:rsidRPr="00D234E5">
        <w:rPr>
          <w:b/>
          <w:bCs/>
        </w:rPr>
        <w:t>Perry, L.G.</w:t>
      </w:r>
      <w:r>
        <w:t xml:space="preserve"> (2025). </w:t>
      </w:r>
      <w:r w:rsidRPr="00D234E5">
        <w:rPr>
          <w:bCs/>
          <w:iCs/>
        </w:rPr>
        <w:t xml:space="preserve">Economic conditions are evolving rapidly for consumers and small businesses, while uncertainty abounds. </w:t>
      </w:r>
      <w:r w:rsidRPr="00D234E5">
        <w:rPr>
          <w:i/>
          <w:iCs/>
        </w:rPr>
        <w:t>Research in Business and Economics Journal</w:t>
      </w:r>
      <w:r>
        <w:rPr>
          <w:i/>
          <w:iCs/>
        </w:rPr>
        <w:t>.</w:t>
      </w:r>
      <w:r w:rsidRPr="00D234E5">
        <w:rPr>
          <w:i/>
          <w:iCs/>
        </w:rPr>
        <w:t xml:space="preserve"> </w:t>
      </w:r>
      <w:r>
        <w:t>[</w:t>
      </w:r>
      <w:hyperlink r:id="rId43" w:history="1">
        <w:r w:rsidRPr="007B05EA">
          <w:rPr>
            <w:rStyle w:val="Hyperlink"/>
          </w:rPr>
          <w:t>Link</w:t>
        </w:r>
      </w:hyperlink>
      <w:r>
        <w:t>]</w:t>
      </w:r>
    </w:p>
    <w:p w14:paraId="3E5784A0" w14:textId="77777777" w:rsidR="004B48EA" w:rsidRPr="00007C46" w:rsidRDefault="004B48EA" w:rsidP="004B48EA">
      <w:pPr>
        <w:ind w:right="-160"/>
      </w:pPr>
    </w:p>
    <w:p w14:paraId="051A09DA" w14:textId="659E19C4" w:rsidR="007876EA" w:rsidRDefault="007876EA" w:rsidP="00F020CA">
      <w:pPr>
        <w:numPr>
          <w:ilvl w:val="0"/>
          <w:numId w:val="13"/>
        </w:numPr>
        <w:tabs>
          <w:tab w:val="clear" w:pos="720"/>
        </w:tabs>
        <w:ind w:left="360" w:right="-160"/>
      </w:pPr>
      <w:r w:rsidRPr="00B37E71">
        <w:t xml:space="preserve">Lahm, B., &amp; </w:t>
      </w:r>
      <w:r w:rsidRPr="00B37E71">
        <w:rPr>
          <w:b/>
          <w:bCs/>
        </w:rPr>
        <w:t>Perry, L</w:t>
      </w:r>
      <w:r w:rsidRPr="00F177AC">
        <w:rPr>
          <w:b/>
          <w:bCs/>
        </w:rPr>
        <w:t>.</w:t>
      </w:r>
      <w:r w:rsidR="00F177AC" w:rsidRPr="00F177AC">
        <w:rPr>
          <w:b/>
          <w:bCs/>
        </w:rPr>
        <w:t>G</w:t>
      </w:r>
      <w:r w:rsidR="00F177AC">
        <w:t>.</w:t>
      </w:r>
      <w:r w:rsidRPr="00B37E71">
        <w:t xml:space="preserve"> (2024). Small businesses and the economy: Observing the case of a roller coaster ride. </w:t>
      </w:r>
      <w:r w:rsidRPr="007876EA">
        <w:rPr>
          <w:i/>
          <w:iCs/>
        </w:rPr>
        <w:t>Research in Business and Economics Journal</w:t>
      </w:r>
      <w:r>
        <w:t>. [</w:t>
      </w:r>
      <w:hyperlink r:id="rId44" w:history="1">
        <w:r w:rsidRPr="007876EA">
          <w:rPr>
            <w:rStyle w:val="Hyperlink"/>
          </w:rPr>
          <w:t>Link</w:t>
        </w:r>
      </w:hyperlink>
      <w:r>
        <w:t>]</w:t>
      </w:r>
    </w:p>
    <w:p w14:paraId="618493B8" w14:textId="77777777" w:rsidR="007876EA" w:rsidRDefault="007876EA" w:rsidP="007876EA">
      <w:pPr>
        <w:ind w:right="-160"/>
      </w:pPr>
    </w:p>
    <w:p w14:paraId="49EE747F" w14:textId="7D68F52C" w:rsidR="00F020CA" w:rsidRPr="00B37E71" w:rsidRDefault="00F020CA" w:rsidP="00F020CA">
      <w:pPr>
        <w:numPr>
          <w:ilvl w:val="0"/>
          <w:numId w:val="13"/>
        </w:numPr>
        <w:tabs>
          <w:tab w:val="clear" w:pos="720"/>
        </w:tabs>
        <w:ind w:left="360" w:right="-160"/>
        <w:rPr>
          <w:rStyle w:val="Hyperlink"/>
          <w:color w:val="auto"/>
          <w:u w:val="none"/>
        </w:rPr>
      </w:pPr>
      <w:r w:rsidRPr="00B37E71">
        <w:rPr>
          <w:b/>
          <w:bCs/>
        </w:rPr>
        <w:t>Perry. L.G.,</w:t>
      </w:r>
      <w:r w:rsidRPr="00B37E71">
        <w:t xml:space="preserve"> Lahm, R.J., &amp; Williams, B. (</w:t>
      </w:r>
      <w:r w:rsidR="00923587">
        <w:t>2024</w:t>
      </w:r>
      <w:r w:rsidRPr="00B37E71">
        <w:t xml:space="preserve">). Exploring sustainable entrepreneurship: A case-based study of the lived experiences of the founder of Bead &amp; Proceed Limited. </w:t>
      </w:r>
      <w:r w:rsidRPr="00B37E71">
        <w:rPr>
          <w:i/>
          <w:iCs/>
        </w:rPr>
        <w:t>Global Journal of Entrepreneurship, Special Issue on Sustainable Entrepreneurship</w:t>
      </w:r>
      <w:r w:rsidRPr="00B37E71">
        <w:t xml:space="preserve">. </w:t>
      </w:r>
      <w:r w:rsidR="007876EA">
        <w:t>[</w:t>
      </w:r>
      <w:hyperlink r:id="rId45" w:history="1">
        <w:r w:rsidR="007876EA" w:rsidRPr="007876EA">
          <w:rPr>
            <w:rStyle w:val="Hyperlink"/>
          </w:rPr>
          <w:t>Link</w:t>
        </w:r>
      </w:hyperlink>
      <w:r w:rsidR="007876EA">
        <w:t>]</w:t>
      </w:r>
    </w:p>
    <w:p w14:paraId="60C48E59" w14:textId="77777777" w:rsidR="00F020CA" w:rsidRPr="00B37E71" w:rsidRDefault="00F020CA" w:rsidP="00F020CA">
      <w:pPr>
        <w:ind w:right="-160"/>
      </w:pPr>
    </w:p>
    <w:p w14:paraId="70A9E9FE" w14:textId="788470E2" w:rsidR="007408FB" w:rsidRPr="00B37E71" w:rsidRDefault="007408FB" w:rsidP="007408FB">
      <w:pPr>
        <w:numPr>
          <w:ilvl w:val="0"/>
          <w:numId w:val="13"/>
        </w:numPr>
        <w:tabs>
          <w:tab w:val="clear" w:pos="720"/>
        </w:tabs>
        <w:ind w:left="360" w:right="-160"/>
        <w:rPr>
          <w:rStyle w:val="Hyperlink"/>
          <w:color w:val="auto"/>
          <w:u w:val="none"/>
        </w:rPr>
      </w:pPr>
      <w:r w:rsidRPr="00B37E71">
        <w:rPr>
          <w:b/>
          <w:bCs/>
        </w:rPr>
        <w:t>Perry, L.G.,</w:t>
      </w:r>
      <w:r w:rsidRPr="00B37E71">
        <w:t xml:space="preserve"> &amp; Woolard, N. A. (</w:t>
      </w:r>
      <w:r w:rsidR="001D4C69" w:rsidRPr="00B37E71">
        <w:t>2023</w:t>
      </w:r>
      <w:r w:rsidRPr="00B37E71">
        <w:t xml:space="preserve">). Entrepreneurial micro-ecosystem development: The communality of craft breweries. </w:t>
      </w:r>
      <w:r w:rsidRPr="00B37E71">
        <w:rPr>
          <w:i/>
          <w:iCs/>
        </w:rPr>
        <w:t xml:space="preserve">Journal of Small Business and Enterprise Development. </w:t>
      </w:r>
      <w:r w:rsidR="00A26E4C" w:rsidRPr="00B37E71">
        <w:t>[</w:t>
      </w:r>
      <w:hyperlink r:id="rId46" w:history="1">
        <w:r w:rsidR="00A26E4C" w:rsidRPr="00B37E71">
          <w:rPr>
            <w:rStyle w:val="Hyperlink"/>
          </w:rPr>
          <w:t>Link</w:t>
        </w:r>
      </w:hyperlink>
      <w:r w:rsidR="00A26E4C" w:rsidRPr="00B37E71">
        <w:t>]</w:t>
      </w:r>
    </w:p>
    <w:p w14:paraId="44B0B4DE" w14:textId="4A177A52" w:rsidR="00B65BB0" w:rsidRPr="00B37E71" w:rsidRDefault="00B65BB0" w:rsidP="00B65BB0">
      <w:pPr>
        <w:ind w:right="-160"/>
        <w:rPr>
          <w:b/>
          <w:bCs/>
        </w:rPr>
      </w:pPr>
    </w:p>
    <w:p w14:paraId="4DBEF8C7" w14:textId="623618F4" w:rsidR="009A0EF8" w:rsidRPr="00B37E71" w:rsidRDefault="009A0EF8" w:rsidP="000E0657">
      <w:pPr>
        <w:numPr>
          <w:ilvl w:val="0"/>
          <w:numId w:val="13"/>
        </w:numPr>
        <w:tabs>
          <w:tab w:val="clear" w:pos="720"/>
        </w:tabs>
        <w:ind w:left="360" w:right="-160"/>
      </w:pPr>
      <w:r w:rsidRPr="00B37E71">
        <w:t xml:space="preserve">Black, J., </w:t>
      </w:r>
      <w:r w:rsidRPr="00B37E71">
        <w:rPr>
          <w:b/>
          <w:bCs/>
        </w:rPr>
        <w:t>Perry, L.G.,</w:t>
      </w:r>
      <w:r w:rsidRPr="00B37E71">
        <w:t xml:space="preserve"> &amp; Lahm, R.J., (</w:t>
      </w:r>
      <w:r w:rsidR="00EE7CB8" w:rsidRPr="00B37E71">
        <w:t>2023</w:t>
      </w:r>
      <w:r w:rsidRPr="00B37E71">
        <w:t xml:space="preserve">). Experiential learning as a development tool for entrepreneurial mindsets: The case for stimulation assignments. </w:t>
      </w:r>
      <w:r w:rsidR="001E54A6" w:rsidRPr="00B37E71">
        <w:rPr>
          <w:i/>
          <w:iCs/>
        </w:rPr>
        <w:t>Journal of Business Pedagogy.</w:t>
      </w:r>
      <w:r w:rsidR="00A04A95">
        <w:t xml:space="preserve"> [</w:t>
      </w:r>
      <w:hyperlink r:id="rId47" w:history="1">
        <w:r w:rsidR="00A04A95" w:rsidRPr="00A04A95">
          <w:rPr>
            <w:rStyle w:val="Hyperlink"/>
          </w:rPr>
          <w:t>Link</w:t>
        </w:r>
      </w:hyperlink>
      <w:r w:rsidR="00A04A95">
        <w:t>]</w:t>
      </w:r>
    </w:p>
    <w:p w14:paraId="5E433C86" w14:textId="5475D5B7" w:rsidR="009A0EF8" w:rsidRPr="00B37E71" w:rsidRDefault="009A0EF8" w:rsidP="009A0EF8">
      <w:pPr>
        <w:ind w:right="-160"/>
      </w:pPr>
    </w:p>
    <w:p w14:paraId="5039D0AC" w14:textId="318DAA60" w:rsidR="000E0657" w:rsidRPr="00B37E71" w:rsidRDefault="000E0657" w:rsidP="000E0657">
      <w:pPr>
        <w:numPr>
          <w:ilvl w:val="0"/>
          <w:numId w:val="13"/>
        </w:numPr>
        <w:tabs>
          <w:tab w:val="clear" w:pos="720"/>
        </w:tabs>
        <w:ind w:left="360" w:right="-160"/>
      </w:pPr>
      <w:r w:rsidRPr="00B37E71">
        <w:t xml:space="preserve">Lahm, R. J. &amp; </w:t>
      </w:r>
      <w:r w:rsidRPr="00B37E71">
        <w:rPr>
          <w:b/>
          <w:bCs/>
        </w:rPr>
        <w:t>Perry, L. G.</w:t>
      </w:r>
      <w:r w:rsidRPr="00B37E71">
        <w:t xml:space="preserve"> (</w:t>
      </w:r>
      <w:r w:rsidR="00EE7CB8" w:rsidRPr="00B37E71">
        <w:t>2023</w:t>
      </w:r>
      <w:r w:rsidRPr="00B37E71">
        <w:t xml:space="preserve">). Small business reckoning: First COVID-19, next inflation, recession, and where are we going? </w:t>
      </w:r>
      <w:r w:rsidRPr="00B37E71">
        <w:rPr>
          <w:i/>
          <w:iCs/>
        </w:rPr>
        <w:t>Global Journal of Entrepreneurship, 7</w:t>
      </w:r>
      <w:r w:rsidRPr="00B37E71">
        <w:t>(1).</w:t>
      </w:r>
      <w:r w:rsidR="009E2B9A">
        <w:t xml:space="preserve"> </w:t>
      </w:r>
      <w:r w:rsidR="00516355">
        <w:t>[</w:t>
      </w:r>
      <w:hyperlink r:id="rId48" w:history="1">
        <w:r w:rsidR="00516355" w:rsidRPr="00516355">
          <w:rPr>
            <w:rStyle w:val="Hyperlink"/>
          </w:rPr>
          <w:t>Link</w:t>
        </w:r>
      </w:hyperlink>
      <w:r w:rsidR="00516355">
        <w:t>]</w:t>
      </w:r>
    </w:p>
    <w:p w14:paraId="67721606" w14:textId="77777777" w:rsidR="000E0657" w:rsidRPr="00B37E71" w:rsidRDefault="000E0657" w:rsidP="000E0657">
      <w:pPr>
        <w:ind w:left="360" w:right="-160"/>
      </w:pPr>
    </w:p>
    <w:p w14:paraId="408547E4" w14:textId="54E161BB" w:rsidR="004F0328" w:rsidRPr="00B37E71" w:rsidRDefault="004F0328" w:rsidP="00AC17CE">
      <w:pPr>
        <w:numPr>
          <w:ilvl w:val="0"/>
          <w:numId w:val="13"/>
        </w:numPr>
        <w:tabs>
          <w:tab w:val="clear" w:pos="720"/>
        </w:tabs>
        <w:ind w:left="360" w:right="-160"/>
      </w:pPr>
      <w:r w:rsidRPr="00B37E71">
        <w:rPr>
          <w:rFonts w:cstheme="minorHAnsi"/>
        </w:rPr>
        <w:lastRenderedPageBreak/>
        <w:t xml:space="preserve">Stoner, L., Paterson, C., </w:t>
      </w:r>
      <w:r w:rsidR="007408FB" w:rsidRPr="00B37E71">
        <w:rPr>
          <w:rFonts w:cstheme="minorHAnsi"/>
          <w:b/>
          <w:bCs/>
        </w:rPr>
        <w:t>Perry, L. G.,</w:t>
      </w:r>
      <w:r w:rsidR="007408FB" w:rsidRPr="00B37E71">
        <w:rPr>
          <w:rFonts w:cstheme="minorHAnsi"/>
        </w:rPr>
        <w:t xml:space="preserve"> </w:t>
      </w:r>
      <w:r w:rsidRPr="00B37E71">
        <w:rPr>
          <w:rFonts w:cstheme="minorHAnsi"/>
        </w:rPr>
        <w:t xml:space="preserve">Higgins, S., Woolard, N., Cowley, E., LaSalle, Pagan LaSalle, P., Fraser Bates, L., Meyer, M., Barone Gibbs, B., Dave, G., </w:t>
      </w:r>
      <w:r w:rsidR="001E54A6" w:rsidRPr="00B37E71">
        <w:rPr>
          <w:rFonts w:cstheme="minorHAnsi"/>
        </w:rPr>
        <w:t xml:space="preserve">&amp; </w:t>
      </w:r>
      <w:r w:rsidRPr="00B37E71">
        <w:rPr>
          <w:rFonts w:cstheme="minorHAnsi"/>
        </w:rPr>
        <w:t>Moore, J.</w:t>
      </w:r>
      <w:r w:rsidR="001E54A6" w:rsidRPr="00B37E71">
        <w:rPr>
          <w:rFonts w:cstheme="minorHAnsi"/>
        </w:rPr>
        <w:t xml:space="preserve"> </w:t>
      </w:r>
      <w:r w:rsidRPr="00B37E71">
        <w:rPr>
          <w:rFonts w:cstheme="minorHAnsi"/>
        </w:rPr>
        <w:t>(</w:t>
      </w:r>
      <w:r w:rsidR="00EE7CB8" w:rsidRPr="00B37E71">
        <w:rPr>
          <w:rFonts w:cstheme="minorHAnsi"/>
        </w:rPr>
        <w:t>2023</w:t>
      </w:r>
      <w:r w:rsidRPr="00B37E71">
        <w:rPr>
          <w:rFonts w:cstheme="minorHAnsi"/>
          <w:i/>
          <w:iCs/>
        </w:rPr>
        <w:t xml:space="preserve">). </w:t>
      </w:r>
      <w:proofErr w:type="spellStart"/>
      <w:r w:rsidRPr="00B37E71">
        <w:rPr>
          <w:rFonts w:cstheme="minorHAnsi"/>
        </w:rPr>
        <w:t>Sciducio</w:t>
      </w:r>
      <w:proofErr w:type="spellEnd"/>
      <w:r w:rsidRPr="00B37E71">
        <w:rPr>
          <w:rFonts w:cstheme="minorHAnsi"/>
        </w:rPr>
        <w:t>: A practical framework for guiding the development, innovation, and leadership of the academic research environment.</w:t>
      </w:r>
      <w:r w:rsidR="001E54A6" w:rsidRPr="00B37E71">
        <w:rPr>
          <w:rFonts w:cstheme="minorHAnsi"/>
        </w:rPr>
        <w:t xml:space="preserve"> </w:t>
      </w:r>
      <w:r w:rsidR="001E54A6" w:rsidRPr="00B37E71">
        <w:rPr>
          <w:rFonts w:cstheme="minorHAnsi"/>
          <w:i/>
          <w:iCs/>
        </w:rPr>
        <w:t>Frontiers</w:t>
      </w:r>
      <w:r w:rsidR="003221DC" w:rsidRPr="00B37E71">
        <w:rPr>
          <w:rFonts w:cstheme="minorHAnsi"/>
          <w:i/>
          <w:iCs/>
        </w:rPr>
        <w:t xml:space="preserve"> in Research Metrics &amp; Analytics</w:t>
      </w:r>
      <w:r w:rsidR="007408FB" w:rsidRPr="00B37E71">
        <w:rPr>
          <w:rFonts w:cstheme="minorHAnsi"/>
          <w:i/>
          <w:iCs/>
        </w:rPr>
        <w:t>.</w:t>
      </w:r>
      <w:r w:rsidR="00862802" w:rsidRPr="00B37E71">
        <w:rPr>
          <w:rFonts w:cstheme="minorHAnsi"/>
        </w:rPr>
        <w:t xml:space="preserve"> [</w:t>
      </w:r>
      <w:hyperlink r:id="rId49" w:history="1">
        <w:r w:rsidR="00862802" w:rsidRPr="00B37E71">
          <w:rPr>
            <w:rStyle w:val="Hyperlink"/>
            <w:rFonts w:cstheme="minorHAnsi"/>
          </w:rPr>
          <w:t>Link</w:t>
        </w:r>
      </w:hyperlink>
      <w:r w:rsidR="00862802" w:rsidRPr="00B37E71">
        <w:rPr>
          <w:rFonts w:cstheme="minorHAnsi"/>
        </w:rPr>
        <w:t>]</w:t>
      </w:r>
    </w:p>
    <w:p w14:paraId="128C5B2A" w14:textId="77777777" w:rsidR="00D032BD" w:rsidRPr="00B37E71" w:rsidRDefault="00D032BD" w:rsidP="00EE7CB8"/>
    <w:p w14:paraId="5935B56F" w14:textId="3C00C1A1" w:rsidR="009B6473" w:rsidRPr="00B37E71" w:rsidRDefault="009B6473" w:rsidP="00AC17CE">
      <w:pPr>
        <w:numPr>
          <w:ilvl w:val="0"/>
          <w:numId w:val="13"/>
        </w:numPr>
        <w:tabs>
          <w:tab w:val="clear" w:pos="720"/>
        </w:tabs>
        <w:ind w:left="360" w:right="-160"/>
      </w:pPr>
      <w:r w:rsidRPr="00B37E71">
        <w:t xml:space="preserve">Lanou, A. Perry, J., </w:t>
      </w:r>
      <w:r w:rsidRPr="00B37E71">
        <w:rPr>
          <w:b/>
        </w:rPr>
        <w:t>Perry, L.,</w:t>
      </w:r>
      <w:r w:rsidRPr="00B37E71">
        <w:t xml:space="preserve"> Hunt, K., Garland, B., &amp; Leighton, K. (2021). </w:t>
      </w:r>
      <w:r w:rsidRPr="00B37E71">
        <w:rPr>
          <w:bCs/>
          <w:color w:val="000000"/>
        </w:rPr>
        <w:t xml:space="preserve">Back to college: Student health ambassadors at residential campuses contribute to safe campus living and learning during the COVID-19 pandemic. </w:t>
      </w:r>
      <w:r w:rsidRPr="00B37E71">
        <w:rPr>
          <w:bCs/>
          <w:i/>
          <w:color w:val="000000"/>
        </w:rPr>
        <w:t>Journal of Higher Education Theory and Practice, 2</w:t>
      </w:r>
      <w:r w:rsidR="00A774FC" w:rsidRPr="00B37E71">
        <w:rPr>
          <w:bCs/>
          <w:i/>
          <w:color w:val="000000"/>
        </w:rPr>
        <w:t>1</w:t>
      </w:r>
      <w:r w:rsidRPr="00B37E71">
        <w:rPr>
          <w:bCs/>
          <w:color w:val="000000"/>
        </w:rPr>
        <w:t>(</w:t>
      </w:r>
      <w:r w:rsidR="00A774FC" w:rsidRPr="00B37E71">
        <w:rPr>
          <w:bCs/>
          <w:color w:val="000000"/>
        </w:rPr>
        <w:t>8</w:t>
      </w:r>
      <w:r w:rsidRPr="00B37E71">
        <w:rPr>
          <w:bCs/>
          <w:color w:val="000000"/>
        </w:rPr>
        <w:t>). [</w:t>
      </w:r>
      <w:hyperlink r:id="rId50" w:history="1">
        <w:r w:rsidRPr="00B37E71">
          <w:rPr>
            <w:rStyle w:val="Hyperlink"/>
            <w:bCs/>
          </w:rPr>
          <w:t>Link</w:t>
        </w:r>
      </w:hyperlink>
      <w:r w:rsidRPr="00B37E71">
        <w:rPr>
          <w:bCs/>
          <w:color w:val="000000"/>
        </w:rPr>
        <w:t>]</w:t>
      </w:r>
      <w:r w:rsidRPr="00B37E71">
        <w:t xml:space="preserve"> </w:t>
      </w:r>
    </w:p>
    <w:p w14:paraId="5A75EFCA" w14:textId="71728A7E" w:rsidR="00812EBC" w:rsidRPr="00B37E71" w:rsidRDefault="00812EBC" w:rsidP="00812EBC">
      <w:pPr>
        <w:ind w:right="-160"/>
      </w:pPr>
    </w:p>
    <w:p w14:paraId="3C132047" w14:textId="77777777" w:rsidR="00572B0E" w:rsidRPr="00B37E71" w:rsidRDefault="00572B0E" w:rsidP="00572B0E">
      <w:pPr>
        <w:numPr>
          <w:ilvl w:val="0"/>
          <w:numId w:val="13"/>
        </w:numPr>
        <w:tabs>
          <w:tab w:val="clear" w:pos="720"/>
        </w:tabs>
        <w:ind w:left="360" w:right="-160"/>
      </w:pPr>
      <w:r w:rsidRPr="00B37E71">
        <w:t xml:space="preserve">Ray, C., </w:t>
      </w:r>
      <w:r w:rsidRPr="00B37E71">
        <w:rPr>
          <w:b/>
        </w:rPr>
        <w:t>Perry, L.,</w:t>
      </w:r>
      <w:r w:rsidRPr="00B37E71">
        <w:t xml:space="preserve"> &amp; Perry, A. (2020). Examining the relationship between community engagement and graduate student preparation. </w:t>
      </w:r>
      <w:r w:rsidRPr="00B37E71">
        <w:rPr>
          <w:i/>
        </w:rPr>
        <w:t xml:space="preserve">ACPA Developments. </w:t>
      </w:r>
      <w:r w:rsidRPr="00B37E71">
        <w:t>[</w:t>
      </w:r>
      <w:hyperlink r:id="rId51" w:history="1">
        <w:r w:rsidRPr="00B37E71">
          <w:rPr>
            <w:rStyle w:val="Hyperlink"/>
          </w:rPr>
          <w:t>Link</w:t>
        </w:r>
      </w:hyperlink>
      <w:r w:rsidRPr="00B37E71">
        <w:t>]</w:t>
      </w:r>
    </w:p>
    <w:p w14:paraId="44CA0B20" w14:textId="77777777" w:rsidR="00572B0E" w:rsidRPr="00B37E71" w:rsidRDefault="00572B0E" w:rsidP="00572B0E">
      <w:pPr>
        <w:ind w:left="360" w:right="-160"/>
      </w:pPr>
    </w:p>
    <w:p w14:paraId="1619A178" w14:textId="77777777" w:rsidR="00572B0E" w:rsidRPr="00B37E71" w:rsidRDefault="00572B0E" w:rsidP="00572B0E">
      <w:pPr>
        <w:numPr>
          <w:ilvl w:val="0"/>
          <w:numId w:val="13"/>
        </w:numPr>
        <w:tabs>
          <w:tab w:val="clear" w:pos="720"/>
        </w:tabs>
        <w:ind w:left="360" w:right="-160"/>
      </w:pPr>
      <w:r w:rsidRPr="00B37E71">
        <w:rPr>
          <w:b/>
        </w:rPr>
        <w:t>Perry, L</w:t>
      </w:r>
      <w:r w:rsidRPr="00B37E71">
        <w:t xml:space="preserve">., Perry, A., &amp; Ray, A. (2020). Preparing the next generation: A call for more graduate student community engagement. </w:t>
      </w:r>
      <w:r w:rsidRPr="00B37E71">
        <w:rPr>
          <w:i/>
        </w:rPr>
        <w:t xml:space="preserve">AGAPPS Journal (NASPA). </w:t>
      </w:r>
      <w:r w:rsidRPr="00B37E71">
        <w:t>[</w:t>
      </w:r>
      <w:hyperlink r:id="rId52" w:history="1">
        <w:r w:rsidRPr="00B37E71">
          <w:rPr>
            <w:rStyle w:val="Hyperlink"/>
          </w:rPr>
          <w:t>Link</w:t>
        </w:r>
      </w:hyperlink>
      <w:r w:rsidRPr="00B37E71">
        <w:t>]</w:t>
      </w:r>
    </w:p>
    <w:p w14:paraId="49A4385D" w14:textId="77777777" w:rsidR="00572B0E" w:rsidRPr="00B37E71" w:rsidRDefault="00572B0E" w:rsidP="00812EBC">
      <w:pPr>
        <w:ind w:right="-160"/>
      </w:pPr>
    </w:p>
    <w:p w14:paraId="532FEBEF" w14:textId="77777777" w:rsidR="00812EBC" w:rsidRPr="00B37E71" w:rsidRDefault="00812EBC" w:rsidP="00812EBC">
      <w:pPr>
        <w:numPr>
          <w:ilvl w:val="0"/>
          <w:numId w:val="13"/>
        </w:numPr>
        <w:tabs>
          <w:tab w:val="clear" w:pos="720"/>
        </w:tabs>
        <w:ind w:left="360" w:right="-160"/>
      </w:pPr>
      <w:r w:rsidRPr="00B37E71">
        <w:t xml:space="preserve">Pasquesi, K., </w:t>
      </w:r>
      <w:r w:rsidRPr="00B37E71">
        <w:rPr>
          <w:b/>
        </w:rPr>
        <w:t xml:space="preserve">Perry, L., </w:t>
      </w:r>
      <w:r w:rsidRPr="00B37E71">
        <w:t>&amp; Kellogg, T. (2019). Driven by what? Long-term career objectives of community engagement professionals.</w:t>
      </w:r>
      <w:r w:rsidRPr="00B37E71">
        <w:rPr>
          <w:i/>
        </w:rPr>
        <w:t xml:space="preserve"> Journal of Higher Education Outreach &amp; Engagement, 23</w:t>
      </w:r>
      <w:r w:rsidRPr="00B37E71">
        <w:t>(1). [</w:t>
      </w:r>
      <w:hyperlink r:id="rId53" w:history="1">
        <w:r w:rsidRPr="00B37E71">
          <w:rPr>
            <w:rStyle w:val="Hyperlink"/>
          </w:rPr>
          <w:t>Link</w:t>
        </w:r>
      </w:hyperlink>
      <w:r w:rsidRPr="00B37E71">
        <w:t>]</w:t>
      </w:r>
    </w:p>
    <w:p w14:paraId="707B1101" w14:textId="77777777" w:rsidR="00812EBC" w:rsidRPr="00B37E71" w:rsidRDefault="00812EBC" w:rsidP="00812EBC">
      <w:pPr>
        <w:ind w:right="-160"/>
      </w:pPr>
    </w:p>
    <w:p w14:paraId="3C4843C2" w14:textId="77D84F41" w:rsidR="00812EBC" w:rsidRPr="00B37E71" w:rsidRDefault="00812EBC" w:rsidP="00812EBC">
      <w:pPr>
        <w:numPr>
          <w:ilvl w:val="0"/>
          <w:numId w:val="13"/>
        </w:numPr>
        <w:tabs>
          <w:tab w:val="clear" w:pos="720"/>
        </w:tabs>
        <w:ind w:left="360" w:right="-160"/>
      </w:pPr>
      <w:r w:rsidRPr="00B37E71">
        <w:t xml:space="preserve">Stoner, L., Tarrant, M., </w:t>
      </w:r>
      <w:r w:rsidRPr="00B37E71">
        <w:rPr>
          <w:b/>
        </w:rPr>
        <w:t>Perry, L.,</w:t>
      </w:r>
      <w:r w:rsidRPr="00B37E71">
        <w:t xml:space="preserve"> Gleason, M., Wadsworth, D., &amp; Page, R. (2019). Global citizenship through global health: The role of short-term study abroad. </w:t>
      </w:r>
      <w:r w:rsidRPr="00B37E71">
        <w:rPr>
          <w:i/>
        </w:rPr>
        <w:t>Frontiers: The Interdisciplinary Journal of Study Abroad</w:t>
      </w:r>
      <w:r w:rsidR="00A774FC" w:rsidRPr="00B37E71">
        <w:rPr>
          <w:i/>
        </w:rPr>
        <w:t>, 31</w:t>
      </w:r>
      <w:r w:rsidR="00A774FC" w:rsidRPr="00B37E71">
        <w:rPr>
          <w:iCs/>
        </w:rPr>
        <w:t>(1)</w:t>
      </w:r>
      <w:r w:rsidRPr="00B37E71">
        <w:rPr>
          <w:i/>
        </w:rPr>
        <w:t>.</w:t>
      </w:r>
      <w:r w:rsidRPr="00B37E71">
        <w:t xml:space="preserve"> [</w:t>
      </w:r>
      <w:hyperlink r:id="rId54" w:history="1">
        <w:r w:rsidRPr="00B37E71">
          <w:rPr>
            <w:rStyle w:val="Hyperlink"/>
          </w:rPr>
          <w:t>Link</w:t>
        </w:r>
      </w:hyperlink>
      <w:r w:rsidRPr="00B37E71">
        <w:t>]</w:t>
      </w:r>
    </w:p>
    <w:p w14:paraId="446C1BBE" w14:textId="77777777" w:rsidR="00812EBC" w:rsidRPr="00B37E71" w:rsidRDefault="00812EBC" w:rsidP="00812EBC">
      <w:pPr>
        <w:ind w:right="-160"/>
      </w:pPr>
    </w:p>
    <w:p w14:paraId="30A1D281" w14:textId="44F7BDF2" w:rsidR="00812EBC" w:rsidRPr="00B37E71" w:rsidRDefault="00812EBC" w:rsidP="00812EBC">
      <w:pPr>
        <w:numPr>
          <w:ilvl w:val="0"/>
          <w:numId w:val="13"/>
        </w:numPr>
        <w:tabs>
          <w:tab w:val="clear" w:pos="720"/>
        </w:tabs>
        <w:ind w:left="360" w:right="-160"/>
      </w:pPr>
      <w:r w:rsidRPr="00B37E71">
        <w:t xml:space="preserve">Stoner, L., Matheson, A., </w:t>
      </w:r>
      <w:r w:rsidRPr="00B37E71">
        <w:rPr>
          <w:b/>
        </w:rPr>
        <w:t>Perry, L.,</w:t>
      </w:r>
      <w:r w:rsidRPr="00B37E71">
        <w:t xml:space="preserve"> Williams, M., McManus, A., Holdaway, M., Dimer, L., Joe, J., &amp; Maiorana, A. (2018). Social contributors to cardio-metabolic diseases in Indigenous populations: An international Delphi study. </w:t>
      </w:r>
      <w:r w:rsidRPr="00B37E71">
        <w:rPr>
          <w:i/>
        </w:rPr>
        <w:t>Public Health</w:t>
      </w:r>
      <w:r w:rsidR="00A774FC" w:rsidRPr="00B37E71">
        <w:rPr>
          <w:i/>
        </w:rPr>
        <w:t>, 176</w:t>
      </w:r>
      <w:r w:rsidRPr="00B37E71">
        <w:rPr>
          <w:i/>
        </w:rPr>
        <w:t xml:space="preserve">. </w:t>
      </w:r>
      <w:r w:rsidRPr="00B37E71">
        <w:t>[</w:t>
      </w:r>
      <w:hyperlink r:id="rId55" w:history="1">
        <w:r w:rsidRPr="00B37E71">
          <w:rPr>
            <w:rStyle w:val="Hyperlink"/>
          </w:rPr>
          <w:t>Link</w:t>
        </w:r>
      </w:hyperlink>
      <w:r w:rsidRPr="00B37E71">
        <w:t>]</w:t>
      </w:r>
    </w:p>
    <w:p w14:paraId="0E016E64" w14:textId="77777777" w:rsidR="00812EBC" w:rsidRPr="00B37E71" w:rsidRDefault="00812EBC" w:rsidP="00812EBC"/>
    <w:p w14:paraId="67F4A4D4" w14:textId="6A529A8E" w:rsidR="00812EBC" w:rsidRPr="00B37E71" w:rsidRDefault="00812EBC" w:rsidP="00812EBC">
      <w:pPr>
        <w:numPr>
          <w:ilvl w:val="0"/>
          <w:numId w:val="13"/>
        </w:numPr>
        <w:tabs>
          <w:tab w:val="clear" w:pos="720"/>
        </w:tabs>
        <w:ind w:left="360" w:right="-160"/>
      </w:pPr>
      <w:r w:rsidRPr="00B37E71">
        <w:rPr>
          <w:b/>
        </w:rPr>
        <w:t>Perry, L.</w:t>
      </w:r>
      <w:r w:rsidRPr="00B37E71">
        <w:t xml:space="preserve"> &amp; Perry, A. (2017). Facilitating student engagement research: An analogy for understanding and applying Naturalistic Inquiry. </w:t>
      </w:r>
      <w:r w:rsidRPr="00B37E71">
        <w:rPr>
          <w:i/>
        </w:rPr>
        <w:t>The Journal of Research Initiatives</w:t>
      </w:r>
      <w:r w:rsidR="00A774FC" w:rsidRPr="00B37E71">
        <w:rPr>
          <w:i/>
        </w:rPr>
        <w:t xml:space="preserve">, </w:t>
      </w:r>
      <w:r w:rsidR="001A1725" w:rsidRPr="00B37E71">
        <w:rPr>
          <w:i/>
        </w:rPr>
        <w:t>3</w:t>
      </w:r>
      <w:r w:rsidR="001A1725" w:rsidRPr="00B37E71">
        <w:rPr>
          <w:iCs/>
        </w:rPr>
        <w:t>(1)</w:t>
      </w:r>
      <w:r w:rsidRPr="00B37E71">
        <w:t>. [</w:t>
      </w:r>
      <w:hyperlink r:id="rId56" w:history="1">
        <w:r w:rsidRPr="00B37E71">
          <w:rPr>
            <w:rStyle w:val="Hyperlink"/>
          </w:rPr>
          <w:t>Link</w:t>
        </w:r>
      </w:hyperlink>
      <w:r w:rsidRPr="00B37E71">
        <w:t>]</w:t>
      </w:r>
    </w:p>
    <w:p w14:paraId="093AC19C" w14:textId="77777777" w:rsidR="00812EBC" w:rsidRPr="00B37E71" w:rsidRDefault="00812EBC" w:rsidP="00812EBC">
      <w:pPr>
        <w:pStyle w:val="ListParagraph"/>
      </w:pPr>
    </w:p>
    <w:p w14:paraId="2E0D4355" w14:textId="70C30015" w:rsidR="00812EBC" w:rsidRPr="00B37E71" w:rsidRDefault="00812EBC" w:rsidP="00812EBC">
      <w:pPr>
        <w:numPr>
          <w:ilvl w:val="0"/>
          <w:numId w:val="13"/>
        </w:numPr>
        <w:tabs>
          <w:tab w:val="clear" w:pos="720"/>
        </w:tabs>
        <w:ind w:left="360" w:right="-160"/>
      </w:pPr>
      <w:r w:rsidRPr="00B37E71">
        <w:t xml:space="preserve">Stoner, L., Matheson, A., </w:t>
      </w:r>
      <w:r w:rsidRPr="00B37E71">
        <w:rPr>
          <w:b/>
        </w:rPr>
        <w:t xml:space="preserve">Perry, L., </w:t>
      </w:r>
      <w:r w:rsidRPr="00B37E71">
        <w:t xml:space="preserve">Holdaway, M., Dimer, L., McManus, A., Williams, M., Joe, J. &amp; Maiorana, A. (2017). Principles and strategies for improving the prevention of cardio-metabolic diseases in indigenous populations: An international Delphi study. </w:t>
      </w:r>
      <w:r w:rsidRPr="00B37E71">
        <w:rPr>
          <w:i/>
        </w:rPr>
        <w:t>Preventative Medicine, 96.</w:t>
      </w:r>
      <w:r w:rsidRPr="00B37E71">
        <w:t xml:space="preserve"> [</w:t>
      </w:r>
      <w:hyperlink r:id="rId57" w:history="1">
        <w:r w:rsidRPr="00B37E71">
          <w:rPr>
            <w:rStyle w:val="Hyperlink"/>
          </w:rPr>
          <w:t>Link</w:t>
        </w:r>
      </w:hyperlink>
      <w:r w:rsidRPr="00B37E71">
        <w:t>]</w:t>
      </w:r>
    </w:p>
    <w:p w14:paraId="4C1DCB4E" w14:textId="77777777" w:rsidR="00812EBC" w:rsidRPr="00B37E71" w:rsidRDefault="00812EBC" w:rsidP="00812EBC">
      <w:pPr>
        <w:ind w:right="-160"/>
      </w:pPr>
    </w:p>
    <w:p w14:paraId="717F2811" w14:textId="098E63E9" w:rsidR="00812EBC" w:rsidRPr="00B37E71" w:rsidRDefault="00812EBC" w:rsidP="00812EBC">
      <w:pPr>
        <w:numPr>
          <w:ilvl w:val="0"/>
          <w:numId w:val="13"/>
        </w:numPr>
        <w:tabs>
          <w:tab w:val="clear" w:pos="720"/>
          <w:tab w:val="num" w:pos="1440"/>
        </w:tabs>
        <w:ind w:left="360" w:right="-160"/>
      </w:pPr>
      <w:r w:rsidRPr="00B37E71">
        <w:rPr>
          <w:b/>
        </w:rPr>
        <w:t>Perry, L.,</w:t>
      </w:r>
      <w:r w:rsidRPr="00B37E71">
        <w:t xml:space="preserve"> Lahm, </w:t>
      </w:r>
      <w:r w:rsidR="00EC72BF" w:rsidRPr="00B37E71">
        <w:t>R. J</w:t>
      </w:r>
      <w:r w:rsidRPr="00B37E71">
        <w:t>.,</w:t>
      </w:r>
      <w:r w:rsidR="00EC72BF" w:rsidRPr="00B37E71">
        <w:t xml:space="preserve"> Jr.,</w:t>
      </w:r>
      <w:r w:rsidRPr="00B37E71">
        <w:t xml:space="preserve"> Schau</w:t>
      </w:r>
      <w:r w:rsidR="00EC72BF" w:rsidRPr="00B37E71">
        <w:t>e</w:t>
      </w:r>
      <w:r w:rsidRPr="00B37E71">
        <w:t xml:space="preserve">r, A., &amp; Rumble, Z. (2017). The crossroads of social entrepreneurship, community engagement, and learning communities. </w:t>
      </w:r>
      <w:r w:rsidRPr="00B37E71">
        <w:rPr>
          <w:i/>
        </w:rPr>
        <w:t>American Journal of Entrepreneurship</w:t>
      </w:r>
      <w:r w:rsidR="001A1725" w:rsidRPr="00B37E71">
        <w:rPr>
          <w:i/>
        </w:rPr>
        <w:t>, 9</w:t>
      </w:r>
      <w:r w:rsidR="001A1725" w:rsidRPr="00B37E71">
        <w:rPr>
          <w:iCs/>
        </w:rPr>
        <w:t>(2)</w:t>
      </w:r>
      <w:r w:rsidRPr="00B37E71">
        <w:rPr>
          <w:i/>
        </w:rPr>
        <w:t>.</w:t>
      </w:r>
      <w:r w:rsidRPr="00B37E71">
        <w:t xml:space="preserve"> [</w:t>
      </w:r>
      <w:hyperlink r:id="rId58" w:history="1">
        <w:r w:rsidRPr="00B37E71">
          <w:rPr>
            <w:rStyle w:val="Hyperlink"/>
          </w:rPr>
          <w:t>Link</w:t>
        </w:r>
      </w:hyperlink>
      <w:r w:rsidRPr="00B37E71">
        <w:t>]</w:t>
      </w:r>
    </w:p>
    <w:p w14:paraId="2D67F6BC" w14:textId="77777777" w:rsidR="00812EBC" w:rsidRPr="00B37E71" w:rsidRDefault="00812EBC" w:rsidP="00812EBC">
      <w:pPr>
        <w:ind w:left="360" w:right="-160"/>
      </w:pPr>
    </w:p>
    <w:p w14:paraId="43EE12F8" w14:textId="77777777" w:rsidR="00812EBC" w:rsidRPr="00B37E71" w:rsidRDefault="00812EBC" w:rsidP="00812EBC">
      <w:pPr>
        <w:numPr>
          <w:ilvl w:val="0"/>
          <w:numId w:val="13"/>
        </w:numPr>
        <w:tabs>
          <w:tab w:val="clear" w:pos="720"/>
        </w:tabs>
        <w:ind w:left="360" w:right="-160"/>
      </w:pPr>
      <w:r w:rsidRPr="00B37E71">
        <w:rPr>
          <w:b/>
        </w:rPr>
        <w:t>Perry, L.</w:t>
      </w:r>
      <w:r w:rsidRPr="00B37E71">
        <w:t xml:space="preserve">, Stoner, K., Stoner, L., Wadsworth, D., Page, R., &amp; Tarrant, M. (2016). The importance of global citizenship to higher education: The role of short-term study abroad. </w:t>
      </w:r>
      <w:r w:rsidRPr="00B37E71">
        <w:rPr>
          <w:i/>
        </w:rPr>
        <w:t>London Review of Education &amp; Science 1</w:t>
      </w:r>
      <w:r w:rsidRPr="00B37E71">
        <w:t>(19). [</w:t>
      </w:r>
      <w:hyperlink r:id="rId59" w:history="1">
        <w:r w:rsidRPr="00B37E71">
          <w:rPr>
            <w:rStyle w:val="Hyperlink"/>
          </w:rPr>
          <w:t>Link</w:t>
        </w:r>
      </w:hyperlink>
      <w:r w:rsidRPr="00B37E71">
        <w:t>, republication]</w:t>
      </w:r>
    </w:p>
    <w:p w14:paraId="1F5A8A57" w14:textId="77777777" w:rsidR="00812EBC" w:rsidRPr="00B37E71" w:rsidRDefault="00812EBC" w:rsidP="00812EBC"/>
    <w:p w14:paraId="6F79E1B3" w14:textId="6340DAAE" w:rsidR="00812EBC" w:rsidRPr="00B37E71" w:rsidRDefault="00812EBC" w:rsidP="00812EBC">
      <w:pPr>
        <w:numPr>
          <w:ilvl w:val="0"/>
          <w:numId w:val="13"/>
        </w:numPr>
        <w:tabs>
          <w:tab w:val="clear" w:pos="720"/>
          <w:tab w:val="num" w:pos="1440"/>
        </w:tabs>
        <w:ind w:left="360" w:right="-160"/>
      </w:pPr>
      <w:r w:rsidRPr="00B37E71">
        <w:t xml:space="preserve">Farmer, B., </w:t>
      </w:r>
      <w:r w:rsidRPr="00B37E71">
        <w:rPr>
          <w:b/>
        </w:rPr>
        <w:t>Perry, L.,</w:t>
      </w:r>
      <w:r w:rsidRPr="00B37E71">
        <w:t xml:space="preserve"> &amp; Ha, S. (2016). University community engagement and public relations education: A replication and extension of service-learning assessment in the PR campaigns course. </w:t>
      </w:r>
      <w:r w:rsidRPr="00B37E71">
        <w:rPr>
          <w:i/>
        </w:rPr>
        <w:t>International Journal of Service Learning and Community Engagement, 4</w:t>
      </w:r>
      <w:r w:rsidRPr="00B37E71">
        <w:t>(1). [</w:t>
      </w:r>
      <w:hyperlink r:id="rId60" w:history="1">
        <w:r w:rsidRPr="00B37E71">
          <w:rPr>
            <w:rStyle w:val="Hyperlink"/>
          </w:rPr>
          <w:t>Link</w:t>
        </w:r>
      </w:hyperlink>
      <w:r w:rsidRPr="00B37E71">
        <w:t>]</w:t>
      </w:r>
    </w:p>
    <w:p w14:paraId="3709C731" w14:textId="77777777" w:rsidR="00812EBC" w:rsidRPr="00B37E71" w:rsidRDefault="00812EBC" w:rsidP="00812EBC">
      <w:pPr>
        <w:pStyle w:val="ListParagraph"/>
      </w:pPr>
    </w:p>
    <w:p w14:paraId="0D2B85DC" w14:textId="77777777" w:rsidR="00812EBC" w:rsidRPr="00B37E71" w:rsidRDefault="00812EBC" w:rsidP="00812EBC">
      <w:pPr>
        <w:numPr>
          <w:ilvl w:val="0"/>
          <w:numId w:val="13"/>
        </w:numPr>
        <w:tabs>
          <w:tab w:val="clear" w:pos="720"/>
          <w:tab w:val="num" w:pos="1440"/>
        </w:tabs>
        <w:ind w:left="360" w:right="-160"/>
      </w:pPr>
      <w:r w:rsidRPr="00B37E71">
        <w:rPr>
          <w:b/>
        </w:rPr>
        <w:t>Perry, L.,</w:t>
      </w:r>
      <w:r w:rsidRPr="00B37E71">
        <w:t xml:space="preserve"> Farmer, B., Onder, D., Tanner, B., &amp; Burton, C. (2015). A community-based activities survey: Systematically determining the impact on and of faculty. </w:t>
      </w:r>
      <w:r w:rsidRPr="00B37E71">
        <w:rPr>
          <w:i/>
        </w:rPr>
        <w:t>The Metropolitan Universities Journal, 26</w:t>
      </w:r>
      <w:r w:rsidRPr="00B37E71">
        <w:t>(2), 25-46. [</w:t>
      </w:r>
      <w:hyperlink r:id="rId61" w:history="1">
        <w:r w:rsidRPr="00B37E71">
          <w:rPr>
            <w:rStyle w:val="Hyperlink"/>
          </w:rPr>
          <w:t>Link</w:t>
        </w:r>
      </w:hyperlink>
      <w:r w:rsidRPr="00B37E71">
        <w:t>]</w:t>
      </w:r>
    </w:p>
    <w:p w14:paraId="59BB0157" w14:textId="77777777" w:rsidR="00812EBC" w:rsidRPr="00B37E71" w:rsidRDefault="00812EBC" w:rsidP="00812EBC">
      <w:pPr>
        <w:ind w:right="-160"/>
      </w:pPr>
    </w:p>
    <w:p w14:paraId="762F5E30" w14:textId="77777777" w:rsidR="00812EBC" w:rsidRPr="00B37E71" w:rsidRDefault="00812EBC" w:rsidP="00812EBC">
      <w:pPr>
        <w:numPr>
          <w:ilvl w:val="0"/>
          <w:numId w:val="13"/>
        </w:numPr>
        <w:tabs>
          <w:tab w:val="clear" w:pos="720"/>
          <w:tab w:val="num" w:pos="1440"/>
        </w:tabs>
        <w:ind w:left="360" w:right="-160"/>
      </w:pPr>
      <w:r w:rsidRPr="00B37E71">
        <w:rPr>
          <w:b/>
        </w:rPr>
        <w:t>Perry, L.,</w:t>
      </w:r>
      <w:r w:rsidRPr="00B37E71">
        <w:t xml:space="preserve"> Stoner, L., </w:t>
      </w:r>
      <w:proofErr w:type="spellStart"/>
      <w:r w:rsidRPr="00B37E71">
        <w:t>Schleser</w:t>
      </w:r>
      <w:proofErr w:type="spellEnd"/>
      <w:r w:rsidRPr="00B37E71">
        <w:t xml:space="preserve">, M., Stoner, K., Wadsworth, D., Page, R., &amp; Tarrant, M. (2015). Digital mediums as reflective tools: Finding appropriate spaces for students to get introspective. </w:t>
      </w:r>
      <w:r w:rsidRPr="00B37E71">
        <w:rPr>
          <w:i/>
        </w:rPr>
        <w:t>Compare: A Journal of Comparative and International Education, 45</w:t>
      </w:r>
      <w:r w:rsidRPr="00B37E71">
        <w:t>(2). [</w:t>
      </w:r>
      <w:hyperlink r:id="rId62" w:anchor=".VMaNfdLF_To" w:history="1">
        <w:r w:rsidRPr="00B37E71">
          <w:rPr>
            <w:rStyle w:val="Hyperlink"/>
          </w:rPr>
          <w:t>Link</w:t>
        </w:r>
      </w:hyperlink>
      <w:r w:rsidRPr="00B37E71">
        <w:t>]</w:t>
      </w:r>
    </w:p>
    <w:p w14:paraId="123D53BF" w14:textId="77777777" w:rsidR="00812EBC" w:rsidRPr="00B37E71" w:rsidRDefault="00812EBC" w:rsidP="00812EBC">
      <w:pPr>
        <w:ind w:right="-160"/>
      </w:pPr>
    </w:p>
    <w:p w14:paraId="55C2870D" w14:textId="77777777" w:rsidR="00812EBC" w:rsidRPr="00B37E71" w:rsidRDefault="00812EBC" w:rsidP="00812EBC">
      <w:pPr>
        <w:numPr>
          <w:ilvl w:val="0"/>
          <w:numId w:val="13"/>
        </w:numPr>
        <w:tabs>
          <w:tab w:val="clear" w:pos="720"/>
          <w:tab w:val="num" w:pos="1440"/>
        </w:tabs>
        <w:ind w:left="360" w:right="-160"/>
      </w:pPr>
      <w:r w:rsidRPr="00B37E71">
        <w:t xml:space="preserve">Perry, A., &amp; </w:t>
      </w:r>
      <w:r w:rsidRPr="00B37E71">
        <w:rPr>
          <w:b/>
        </w:rPr>
        <w:t>Perry, L.</w:t>
      </w:r>
      <w:r w:rsidRPr="00B37E71">
        <w:t xml:space="preserve"> (2015). Final-year transition and service-learning: Working together as a vehicle for student engagement, development, and life preparedness. </w:t>
      </w:r>
      <w:r w:rsidRPr="00B37E71">
        <w:rPr>
          <w:i/>
        </w:rPr>
        <w:t>International Journal of Service Learning and Community Engagement, 3</w:t>
      </w:r>
      <w:r w:rsidRPr="00B37E71">
        <w:t>(1). [</w:t>
      </w:r>
      <w:hyperlink r:id="rId63" w:history="1">
        <w:r w:rsidRPr="00B37E71">
          <w:rPr>
            <w:rStyle w:val="Hyperlink"/>
          </w:rPr>
          <w:t>Link</w:t>
        </w:r>
      </w:hyperlink>
      <w:r w:rsidRPr="00B37E71">
        <w:t>]</w:t>
      </w:r>
    </w:p>
    <w:p w14:paraId="4A1231B5" w14:textId="77777777" w:rsidR="00812EBC" w:rsidRPr="00B37E71" w:rsidRDefault="00812EBC" w:rsidP="00812EBC">
      <w:pPr>
        <w:ind w:right="-160"/>
      </w:pPr>
    </w:p>
    <w:p w14:paraId="06D88EF3" w14:textId="77777777" w:rsidR="00812EBC" w:rsidRPr="00B37E71" w:rsidRDefault="00812EBC" w:rsidP="00812EBC">
      <w:pPr>
        <w:numPr>
          <w:ilvl w:val="0"/>
          <w:numId w:val="13"/>
        </w:numPr>
        <w:tabs>
          <w:tab w:val="clear" w:pos="720"/>
          <w:tab w:val="num" w:pos="1440"/>
        </w:tabs>
        <w:ind w:left="360"/>
      </w:pPr>
      <w:r w:rsidRPr="00B37E71">
        <w:t xml:space="preserve">Stoner, L., Stoner, K., Page, R., Matheson, A., Rubin, D., Tarrant, M., &amp; </w:t>
      </w:r>
      <w:r w:rsidRPr="00B37E71">
        <w:rPr>
          <w:b/>
        </w:rPr>
        <w:t>Perry, L.</w:t>
      </w:r>
      <w:r w:rsidRPr="00B37E71">
        <w:t xml:space="preserve"> (2015). The indigenous health gap: We need to start by raising awareness. </w:t>
      </w:r>
      <w:r w:rsidRPr="00B37E71">
        <w:rPr>
          <w:i/>
        </w:rPr>
        <w:t>Perspectives in Public Health, 135</w:t>
      </w:r>
      <w:r w:rsidRPr="00B37E71">
        <w:t>(2). [</w:t>
      </w:r>
      <w:hyperlink r:id="rId64" w:history="1">
        <w:r w:rsidRPr="00B37E71">
          <w:rPr>
            <w:rStyle w:val="Hyperlink"/>
          </w:rPr>
          <w:t>Link</w:t>
        </w:r>
      </w:hyperlink>
      <w:r w:rsidRPr="00B37E71">
        <w:t>]</w:t>
      </w:r>
    </w:p>
    <w:p w14:paraId="3CF0BDA5" w14:textId="77777777" w:rsidR="00812EBC" w:rsidRPr="00B37E71" w:rsidRDefault="00812EBC" w:rsidP="00812EBC"/>
    <w:p w14:paraId="7AA833B6" w14:textId="03E71F8B" w:rsidR="00812EBC" w:rsidRPr="00B37E71" w:rsidRDefault="00812EBC" w:rsidP="00812EBC">
      <w:pPr>
        <w:numPr>
          <w:ilvl w:val="0"/>
          <w:numId w:val="13"/>
        </w:numPr>
        <w:tabs>
          <w:tab w:val="clear" w:pos="720"/>
          <w:tab w:val="num" w:pos="1440"/>
        </w:tabs>
        <w:ind w:left="360"/>
      </w:pPr>
      <w:r w:rsidRPr="00B37E71">
        <w:lastRenderedPageBreak/>
        <w:t xml:space="preserve">Stoner, L., </w:t>
      </w:r>
      <w:r w:rsidRPr="00B37E71">
        <w:rPr>
          <w:b/>
        </w:rPr>
        <w:t>Perry, L.,</w:t>
      </w:r>
      <w:r w:rsidRPr="00B37E71">
        <w:t xml:space="preserve"> Wadsworth, D., Stoner, K. R., &amp; Tarrant, M. (2014). Is global citizenship the key to securing global health: The role of higher education. </w:t>
      </w:r>
      <w:r w:rsidRPr="00B37E71">
        <w:rPr>
          <w:i/>
        </w:rPr>
        <w:t xml:space="preserve">Preventative Medicine, 64, </w:t>
      </w:r>
      <w:r w:rsidRPr="00B37E71">
        <w:t>126-128. [</w:t>
      </w:r>
      <w:hyperlink r:id="rId65" w:history="1">
        <w:r w:rsidRPr="00B37E71">
          <w:rPr>
            <w:rStyle w:val="Hyperlink"/>
          </w:rPr>
          <w:t>Link</w:t>
        </w:r>
      </w:hyperlink>
      <w:r w:rsidRPr="00B37E71">
        <w:t>]</w:t>
      </w:r>
    </w:p>
    <w:p w14:paraId="54B1B8FD" w14:textId="77777777" w:rsidR="00812EBC" w:rsidRPr="00B37E71" w:rsidRDefault="00812EBC" w:rsidP="00812EBC"/>
    <w:p w14:paraId="21D4C5FB" w14:textId="77777777" w:rsidR="00812EBC" w:rsidRPr="00B37E71" w:rsidRDefault="00812EBC" w:rsidP="00812EBC">
      <w:pPr>
        <w:numPr>
          <w:ilvl w:val="0"/>
          <w:numId w:val="13"/>
        </w:numPr>
        <w:tabs>
          <w:tab w:val="clear" w:pos="720"/>
          <w:tab w:val="num" w:pos="1440"/>
        </w:tabs>
        <w:ind w:left="360" w:right="-160"/>
      </w:pPr>
      <w:r w:rsidRPr="00B37E71">
        <w:t xml:space="preserve">Stoner, K., Tarrant, M., </w:t>
      </w:r>
      <w:r w:rsidRPr="00B37E71">
        <w:rPr>
          <w:b/>
        </w:rPr>
        <w:t>Perry, L.,</w:t>
      </w:r>
      <w:r w:rsidRPr="00B37E71">
        <w:t xml:space="preserve"> Stoner, L., Wearing, S., &amp; Lyons, K. (2014). Global citizenship as a learning outcome of educational travel. </w:t>
      </w:r>
      <w:r w:rsidRPr="00B37E71">
        <w:rPr>
          <w:i/>
        </w:rPr>
        <w:t>Journal of Teaching in Travel and Tourism, 14</w:t>
      </w:r>
      <w:r w:rsidRPr="00B37E71">
        <w:t>(2)</w:t>
      </w:r>
      <w:r w:rsidRPr="00B37E71">
        <w:rPr>
          <w:i/>
        </w:rPr>
        <w:t xml:space="preserve"> </w:t>
      </w:r>
      <w:r w:rsidRPr="00B37E71">
        <w:t>149-163. [</w:t>
      </w:r>
      <w:hyperlink r:id="rId66" w:history="1">
        <w:r w:rsidRPr="00B37E71">
          <w:rPr>
            <w:rStyle w:val="Hyperlink"/>
          </w:rPr>
          <w:t>Link</w:t>
        </w:r>
      </w:hyperlink>
      <w:r w:rsidRPr="00B37E71">
        <w:t>]</w:t>
      </w:r>
    </w:p>
    <w:p w14:paraId="38C8C502" w14:textId="4E1B57DA" w:rsidR="00812EBC" w:rsidRPr="00B37E71" w:rsidRDefault="00812EBC" w:rsidP="00812EBC">
      <w:pPr>
        <w:ind w:right="-160"/>
      </w:pPr>
    </w:p>
    <w:p w14:paraId="277DD127" w14:textId="77777777" w:rsidR="00812EBC" w:rsidRPr="00B37E71" w:rsidRDefault="00812EBC" w:rsidP="00812EBC">
      <w:pPr>
        <w:numPr>
          <w:ilvl w:val="0"/>
          <w:numId w:val="13"/>
        </w:numPr>
        <w:tabs>
          <w:tab w:val="clear" w:pos="720"/>
          <w:tab w:val="num" w:pos="1440"/>
        </w:tabs>
        <w:ind w:left="360" w:right="-160"/>
      </w:pPr>
      <w:r w:rsidRPr="00B37E71">
        <w:t>Bell, H., Gibson, H., Tarrant, M.,</w:t>
      </w:r>
      <w:r w:rsidRPr="00B37E71">
        <w:rPr>
          <w:b/>
        </w:rPr>
        <w:t xml:space="preserve"> Perry, L.</w:t>
      </w:r>
      <w:r w:rsidRPr="00B37E71">
        <w:t>, &amp;</w:t>
      </w:r>
      <w:r w:rsidRPr="00B37E71">
        <w:rPr>
          <w:b/>
        </w:rPr>
        <w:t xml:space="preserve"> </w:t>
      </w:r>
      <w:r w:rsidRPr="00B37E71">
        <w:t>Stoner, L. (2014). Transformational learning through study abroad: US students’ reflections on learning about sustainability in the South Pacific.</w:t>
      </w:r>
      <w:r w:rsidRPr="00B37E71">
        <w:rPr>
          <w:i/>
        </w:rPr>
        <w:t xml:space="preserve"> Leisure Studies. </w:t>
      </w:r>
      <w:r w:rsidRPr="00B37E71">
        <w:t>[</w:t>
      </w:r>
      <w:hyperlink r:id="rId67" w:anchor=".VHzNuDTF98E" w:history="1">
        <w:r w:rsidRPr="00B37E71">
          <w:rPr>
            <w:rStyle w:val="Hyperlink"/>
          </w:rPr>
          <w:t>Link</w:t>
        </w:r>
      </w:hyperlink>
      <w:r w:rsidRPr="00B37E71">
        <w:t>]</w:t>
      </w:r>
    </w:p>
    <w:p w14:paraId="20CD7E31" w14:textId="77777777" w:rsidR="00812EBC" w:rsidRPr="00B37E71" w:rsidRDefault="00812EBC" w:rsidP="00812EBC">
      <w:pPr>
        <w:ind w:left="360" w:right="-160" w:hanging="360"/>
      </w:pPr>
    </w:p>
    <w:p w14:paraId="066EDA0C" w14:textId="529B5E98" w:rsidR="00812EBC" w:rsidRPr="00B37E71" w:rsidRDefault="00812EBC" w:rsidP="00812EBC">
      <w:pPr>
        <w:numPr>
          <w:ilvl w:val="0"/>
          <w:numId w:val="13"/>
        </w:numPr>
        <w:tabs>
          <w:tab w:val="clear" w:pos="720"/>
        </w:tabs>
        <w:ind w:left="360" w:right="-160"/>
      </w:pPr>
      <w:r w:rsidRPr="00B37E71">
        <w:rPr>
          <w:b/>
        </w:rPr>
        <w:t>Perry, L.</w:t>
      </w:r>
      <w:r w:rsidRPr="00B37E71">
        <w:t xml:space="preserve">, Stoner, K., Stoner, L., Wadsworth, D., Page, R., &amp; Tarrant, M. (2013). The importance of global citizenship to higher education: The role of short-term study abroad. </w:t>
      </w:r>
      <w:r w:rsidRPr="00B37E71">
        <w:rPr>
          <w:i/>
        </w:rPr>
        <w:t>British Journal of Education, Society &amp; Behavioral Science, 2</w:t>
      </w:r>
      <w:r w:rsidRPr="00B37E71">
        <w:t>(6). [</w:t>
      </w:r>
      <w:hyperlink r:id="rId68" w:history="1">
        <w:r w:rsidRPr="00B37E71">
          <w:rPr>
            <w:rStyle w:val="Hyperlink"/>
          </w:rPr>
          <w:t>Link</w:t>
        </w:r>
      </w:hyperlink>
      <w:r w:rsidRPr="00B37E71">
        <w:t>]</w:t>
      </w:r>
    </w:p>
    <w:p w14:paraId="65AFB355" w14:textId="77777777" w:rsidR="00812EBC" w:rsidRPr="00B37E71" w:rsidRDefault="00812EBC" w:rsidP="00812EBC">
      <w:pPr>
        <w:ind w:left="360" w:right="-160" w:hanging="360"/>
      </w:pPr>
    </w:p>
    <w:p w14:paraId="5D3C71B6" w14:textId="77777777" w:rsidR="00812EBC" w:rsidRPr="00B37E71" w:rsidRDefault="00812EBC" w:rsidP="00812EBC">
      <w:pPr>
        <w:numPr>
          <w:ilvl w:val="0"/>
          <w:numId w:val="13"/>
        </w:numPr>
        <w:tabs>
          <w:tab w:val="clear" w:pos="720"/>
        </w:tabs>
        <w:ind w:left="360" w:right="-160"/>
      </w:pPr>
      <w:r w:rsidRPr="00B37E71">
        <w:t xml:space="preserve">Witter, T., </w:t>
      </w:r>
      <w:proofErr w:type="spellStart"/>
      <w:r w:rsidRPr="00B37E71">
        <w:t>Poudevigne</w:t>
      </w:r>
      <w:proofErr w:type="spellEnd"/>
      <w:r w:rsidRPr="00B37E71">
        <w:t xml:space="preserve">, M., Lambrick, D., Faulkner, J., Lucero, A., Page, R., </w:t>
      </w:r>
      <w:r w:rsidRPr="00B37E71">
        <w:rPr>
          <w:b/>
        </w:rPr>
        <w:t>Perry, L.</w:t>
      </w:r>
      <w:r w:rsidRPr="00B37E71">
        <w:t xml:space="preserve">, Tarrant, M., &amp; Stoner, L. (2013). A framework for managing modifiable risk factors for cardiovascular diseases in Fiji. </w:t>
      </w:r>
      <w:r w:rsidRPr="00B37E71">
        <w:rPr>
          <w:i/>
          <w:iCs/>
        </w:rPr>
        <w:t xml:space="preserve">Perspectives in Public Health. </w:t>
      </w:r>
      <w:r w:rsidRPr="00B37E71">
        <w:rPr>
          <w:iCs/>
        </w:rPr>
        <w:t>[</w:t>
      </w:r>
      <w:hyperlink r:id="rId69" w:history="1">
        <w:r w:rsidRPr="00B37E71">
          <w:rPr>
            <w:rStyle w:val="Hyperlink"/>
            <w:iCs/>
          </w:rPr>
          <w:t>Link</w:t>
        </w:r>
      </w:hyperlink>
      <w:r w:rsidRPr="00B37E71">
        <w:rPr>
          <w:iCs/>
        </w:rPr>
        <w:t>]</w:t>
      </w:r>
    </w:p>
    <w:p w14:paraId="72E328D5" w14:textId="77777777" w:rsidR="00812EBC" w:rsidRPr="00B37E71" w:rsidRDefault="00812EBC" w:rsidP="00812EBC">
      <w:pPr>
        <w:pStyle w:val="ListParagraph"/>
        <w:ind w:left="360" w:right="-160" w:hanging="360"/>
        <w:rPr>
          <w:b/>
        </w:rPr>
      </w:pPr>
    </w:p>
    <w:p w14:paraId="0FA26BCB" w14:textId="77777777" w:rsidR="00812EBC" w:rsidRPr="00B37E71" w:rsidRDefault="00812EBC" w:rsidP="00812EBC">
      <w:pPr>
        <w:numPr>
          <w:ilvl w:val="0"/>
          <w:numId w:val="13"/>
        </w:numPr>
        <w:tabs>
          <w:tab w:val="clear" w:pos="720"/>
        </w:tabs>
        <w:ind w:left="360" w:right="-160"/>
      </w:pPr>
      <w:r w:rsidRPr="00B37E71">
        <w:t xml:space="preserve">O’Steen, B., &amp; </w:t>
      </w:r>
      <w:r w:rsidRPr="00B37E71">
        <w:rPr>
          <w:b/>
        </w:rPr>
        <w:t>Perry, L.</w:t>
      </w:r>
      <w:r w:rsidRPr="00B37E71">
        <w:t xml:space="preserve"> (2012). </w:t>
      </w:r>
      <w:r w:rsidRPr="00B37E71">
        <w:rPr>
          <w:color w:val="1A1A1A"/>
          <w:lang w:eastAsia="en-NZ"/>
        </w:rPr>
        <w:t xml:space="preserve">Born from the rubble:  The origins of service-learning as an accepted idea in New Zealand universities. </w:t>
      </w:r>
      <w:r w:rsidRPr="00B37E71">
        <w:rPr>
          <w:i/>
        </w:rPr>
        <w:t>Jefferson Journal of Science &amp; Culture, 2</w:t>
      </w:r>
      <w:r w:rsidRPr="00B37E71">
        <w:t>, 27-34</w:t>
      </w:r>
      <w:r w:rsidRPr="00B37E71">
        <w:rPr>
          <w:i/>
        </w:rPr>
        <w:t xml:space="preserve">. </w:t>
      </w:r>
      <w:r w:rsidRPr="00B37E71">
        <w:t>[</w:t>
      </w:r>
      <w:hyperlink r:id="rId70" w:history="1">
        <w:r w:rsidRPr="00B37E71">
          <w:rPr>
            <w:rStyle w:val="Hyperlink"/>
          </w:rPr>
          <w:t>Link</w:t>
        </w:r>
      </w:hyperlink>
      <w:r w:rsidRPr="00B37E71">
        <w:t>]</w:t>
      </w:r>
    </w:p>
    <w:p w14:paraId="650DFA53" w14:textId="77777777" w:rsidR="00812EBC" w:rsidRPr="00B37E71" w:rsidRDefault="00812EBC" w:rsidP="00812EBC">
      <w:pPr>
        <w:ind w:left="360" w:right="-160" w:hanging="360"/>
      </w:pPr>
      <w:r w:rsidRPr="00B37E71">
        <w:t xml:space="preserve"> </w:t>
      </w:r>
    </w:p>
    <w:p w14:paraId="6449291A" w14:textId="77777777" w:rsidR="00812EBC" w:rsidRPr="00B37E71" w:rsidRDefault="00812EBC" w:rsidP="00812EBC">
      <w:pPr>
        <w:numPr>
          <w:ilvl w:val="0"/>
          <w:numId w:val="13"/>
        </w:numPr>
        <w:tabs>
          <w:tab w:val="clear" w:pos="720"/>
        </w:tabs>
        <w:ind w:left="360" w:right="-160"/>
      </w:pPr>
      <w:r w:rsidRPr="00B37E71">
        <w:rPr>
          <w:b/>
        </w:rPr>
        <w:t>Perry, L.</w:t>
      </w:r>
      <w:r w:rsidRPr="00B37E71">
        <w:t xml:space="preserve">, &amp; O’Steen, B. (2012). Service-learning as a responsive and engaging curriculum: A higher education institution’s response to natural disaster. </w:t>
      </w:r>
      <w:r w:rsidRPr="00B37E71">
        <w:rPr>
          <w:i/>
        </w:rPr>
        <w:t>Curriculum Matters, 8</w:t>
      </w:r>
      <w:r w:rsidRPr="00B37E71">
        <w:t>, 171-185</w:t>
      </w:r>
      <w:r w:rsidRPr="00B37E71">
        <w:rPr>
          <w:i/>
        </w:rPr>
        <w:t xml:space="preserve">. </w:t>
      </w:r>
      <w:r w:rsidRPr="00B37E71">
        <w:t>[</w:t>
      </w:r>
      <w:hyperlink r:id="rId71" w:history="1">
        <w:r w:rsidRPr="00B37E71">
          <w:rPr>
            <w:rStyle w:val="Hyperlink"/>
          </w:rPr>
          <w:t>Link</w:t>
        </w:r>
      </w:hyperlink>
      <w:r w:rsidRPr="00B37E71">
        <w:t>]</w:t>
      </w:r>
    </w:p>
    <w:p w14:paraId="65BABA50" w14:textId="77777777" w:rsidR="00812EBC" w:rsidRPr="00B37E71" w:rsidRDefault="00812EBC" w:rsidP="00812EBC">
      <w:pPr>
        <w:ind w:left="360" w:right="-160" w:hanging="360"/>
      </w:pPr>
    </w:p>
    <w:p w14:paraId="478A702B" w14:textId="1C2E40A8" w:rsidR="00812EBC" w:rsidRPr="00B37E71" w:rsidRDefault="00812EBC" w:rsidP="00812EBC">
      <w:pPr>
        <w:numPr>
          <w:ilvl w:val="0"/>
          <w:numId w:val="13"/>
        </w:numPr>
        <w:tabs>
          <w:tab w:val="clear" w:pos="720"/>
        </w:tabs>
        <w:ind w:left="360" w:right="-160"/>
      </w:pPr>
      <w:r w:rsidRPr="00B37E71">
        <w:rPr>
          <w:b/>
        </w:rPr>
        <w:t xml:space="preserve">Perry, L., </w:t>
      </w:r>
      <w:r w:rsidRPr="00B37E71">
        <w:t xml:space="preserve">Stoner, L., &amp; Tarrant, M. (2012). </w:t>
      </w:r>
      <w:r w:rsidRPr="00B37E71">
        <w:rPr>
          <w:rFonts w:eastAsiaTheme="minorHAnsi"/>
          <w:szCs w:val="18"/>
        </w:rPr>
        <w:t xml:space="preserve">More than a vacation: Short-term study abroad as a critically reflective, transformative learning experience. </w:t>
      </w:r>
      <w:r w:rsidRPr="00B37E71">
        <w:rPr>
          <w:rFonts w:eastAsiaTheme="minorHAnsi"/>
          <w:i/>
          <w:szCs w:val="18"/>
        </w:rPr>
        <w:t>Creative Education, 3</w:t>
      </w:r>
      <w:r w:rsidRPr="00B37E71">
        <w:rPr>
          <w:rFonts w:eastAsiaTheme="minorHAnsi"/>
          <w:szCs w:val="18"/>
        </w:rPr>
        <w:t xml:space="preserve">(5), 679-683. </w:t>
      </w:r>
      <w:r w:rsidRPr="00B37E71">
        <w:t>[</w:t>
      </w:r>
      <w:hyperlink r:id="rId72" w:history="1">
        <w:r w:rsidRPr="00B37E71">
          <w:rPr>
            <w:rStyle w:val="Hyperlink"/>
          </w:rPr>
          <w:t>Link</w:t>
        </w:r>
      </w:hyperlink>
      <w:r w:rsidRPr="00B37E71">
        <w:t>]</w:t>
      </w:r>
    </w:p>
    <w:p w14:paraId="1E3CD230" w14:textId="77777777" w:rsidR="00812EBC" w:rsidRPr="00B37E71" w:rsidRDefault="00812EBC" w:rsidP="00812EBC">
      <w:pPr>
        <w:pStyle w:val="ListParagraph"/>
      </w:pPr>
    </w:p>
    <w:p w14:paraId="1E583044" w14:textId="77777777" w:rsidR="00812EBC" w:rsidRPr="00B37E71" w:rsidRDefault="00812EBC" w:rsidP="00812EBC">
      <w:pPr>
        <w:numPr>
          <w:ilvl w:val="0"/>
          <w:numId w:val="13"/>
        </w:numPr>
        <w:tabs>
          <w:tab w:val="clear" w:pos="720"/>
        </w:tabs>
        <w:ind w:left="360" w:right="-160"/>
      </w:pPr>
      <w:proofErr w:type="spellStart"/>
      <w:r w:rsidRPr="00B37E71">
        <w:t>Elnagar</w:t>
      </w:r>
      <w:proofErr w:type="spellEnd"/>
      <w:r w:rsidRPr="00B37E71">
        <w:t xml:space="preserve">, H., </w:t>
      </w:r>
      <w:r w:rsidRPr="00B37E71">
        <w:rPr>
          <w:b/>
        </w:rPr>
        <w:t>Perry, L.</w:t>
      </w:r>
      <w:r w:rsidRPr="00B37E71">
        <w:t xml:space="preserve">, &amp; O’Steen, B.  (2011). Preparing people to make a difference:  Transferable lessons from a first-year student leadership development </w:t>
      </w:r>
      <w:proofErr w:type="spellStart"/>
      <w:r w:rsidRPr="00B37E71">
        <w:t>programme</w:t>
      </w:r>
      <w:proofErr w:type="spellEnd"/>
      <w:r w:rsidRPr="00B37E71">
        <w:t xml:space="preserve"> in New Zealand. </w:t>
      </w:r>
      <w:r w:rsidRPr="00B37E71">
        <w:rPr>
          <w:i/>
        </w:rPr>
        <w:t>First Year in Higher Education International Journal</w:t>
      </w:r>
      <w:r w:rsidRPr="00B37E71">
        <w:t xml:space="preserve">, </w:t>
      </w:r>
      <w:r w:rsidRPr="00B37E71">
        <w:rPr>
          <w:i/>
        </w:rPr>
        <w:t>2</w:t>
      </w:r>
      <w:r w:rsidRPr="00B37E71">
        <w:t>(1), 56-62. [</w:t>
      </w:r>
      <w:hyperlink r:id="rId73" w:history="1">
        <w:r w:rsidRPr="00B37E71">
          <w:rPr>
            <w:rStyle w:val="Hyperlink"/>
          </w:rPr>
          <w:t>Link</w:t>
        </w:r>
      </w:hyperlink>
      <w:r w:rsidRPr="00B37E71">
        <w:t>]</w:t>
      </w:r>
    </w:p>
    <w:p w14:paraId="35732AC7" w14:textId="77777777" w:rsidR="00812EBC" w:rsidRPr="00B37E71" w:rsidRDefault="00812EBC" w:rsidP="00812EBC">
      <w:pPr>
        <w:ind w:right="-160"/>
      </w:pPr>
    </w:p>
    <w:p w14:paraId="42887F31" w14:textId="3FD3AAEA" w:rsidR="009B6473" w:rsidRPr="00B37E71" w:rsidRDefault="00572B0E" w:rsidP="009B6473">
      <w:pPr>
        <w:rPr>
          <w:b/>
          <w:bCs/>
          <w:i/>
          <w:iCs/>
          <w:sz w:val="22"/>
          <w:szCs w:val="22"/>
        </w:rPr>
      </w:pPr>
      <w:r w:rsidRPr="00B37E71">
        <w:rPr>
          <w:b/>
          <w:bCs/>
          <w:sz w:val="22"/>
          <w:szCs w:val="22"/>
        </w:rPr>
        <w:t>SCHOLARLY JOURNAL ARTICLES (non-peer reviewed)</w:t>
      </w:r>
    </w:p>
    <w:p w14:paraId="4A06C8F4" w14:textId="621F4702" w:rsidR="00812EBC" w:rsidRPr="00B37E71" w:rsidRDefault="00812EBC" w:rsidP="00812EBC">
      <w:pPr>
        <w:numPr>
          <w:ilvl w:val="0"/>
          <w:numId w:val="13"/>
        </w:numPr>
        <w:tabs>
          <w:tab w:val="clear" w:pos="720"/>
        </w:tabs>
        <w:ind w:left="360" w:right="-160"/>
      </w:pPr>
      <w:r w:rsidRPr="00B37E71">
        <w:t xml:space="preserve">Hartlep, N., Lake, D., Purcell, J. W., Bush, A., </w:t>
      </w:r>
      <w:r w:rsidRPr="00B37E71">
        <w:rPr>
          <w:b/>
        </w:rPr>
        <w:t>Perry, L.,</w:t>
      </w:r>
      <w:r w:rsidRPr="00B37E71">
        <w:t xml:space="preserve"> Fleck, B., Kliewer, B., Janke, E., Markham, P., Orphan, C., &amp; Saltmarsh, J. (</w:t>
      </w:r>
      <w:r w:rsidRPr="00B37E71">
        <w:rPr>
          <w:iCs/>
        </w:rPr>
        <w:t>20</w:t>
      </w:r>
      <w:r w:rsidR="004456DA">
        <w:rPr>
          <w:iCs/>
        </w:rPr>
        <w:t>20</w:t>
      </w:r>
      <w:r w:rsidRPr="00B37E71">
        <w:t xml:space="preserve">). Toward an innovative civic engagement pedagogy. </w:t>
      </w:r>
      <w:r w:rsidRPr="00B37E71">
        <w:rPr>
          <w:i/>
        </w:rPr>
        <w:t xml:space="preserve">e-Journal of Public Affairs. </w:t>
      </w:r>
      <w:r w:rsidRPr="00B37E71">
        <w:t>Special Issue. [</w:t>
      </w:r>
      <w:hyperlink r:id="rId74" w:history="1">
        <w:r w:rsidRPr="00B37E71">
          <w:rPr>
            <w:rStyle w:val="Hyperlink"/>
          </w:rPr>
          <w:t>Link</w:t>
        </w:r>
      </w:hyperlink>
      <w:r w:rsidRPr="00B37E71">
        <w:t>]</w:t>
      </w:r>
    </w:p>
    <w:p w14:paraId="61E0CF93" w14:textId="4C877AC3" w:rsidR="00812EBC" w:rsidRPr="00B37E71" w:rsidRDefault="00812EBC" w:rsidP="00812EBC">
      <w:pPr>
        <w:ind w:right="-160"/>
      </w:pPr>
    </w:p>
    <w:p w14:paraId="4284C5E5" w14:textId="5ADC6618" w:rsidR="00A774FC" w:rsidRPr="00B37E71" w:rsidRDefault="00A774FC" w:rsidP="00A774FC">
      <w:pPr>
        <w:numPr>
          <w:ilvl w:val="0"/>
          <w:numId w:val="13"/>
        </w:numPr>
        <w:tabs>
          <w:tab w:val="clear" w:pos="720"/>
        </w:tabs>
        <w:ind w:left="360" w:right="-160"/>
      </w:pPr>
      <w:r w:rsidRPr="00B37E71">
        <w:t xml:space="preserve">Yan, Y., LaFratta, M., Jack, H., &amp; </w:t>
      </w:r>
      <w:r w:rsidRPr="00B37E71">
        <w:rPr>
          <w:b/>
        </w:rPr>
        <w:t>Perry, L.</w:t>
      </w:r>
      <w:r w:rsidRPr="00B37E71">
        <w:t xml:space="preserve"> (2019). Engagement in practice: An engineering serv</w:t>
      </w:r>
      <w:r w:rsidR="00765C67" w:rsidRPr="00B37E71">
        <w:t>ice</w:t>
      </w:r>
      <w:r w:rsidRPr="00B37E71">
        <w:t xml:space="preserve">-learning course in collaboration with an ART-2D design course to serve young people on the autism spectrum using the </w:t>
      </w:r>
      <w:proofErr w:type="spellStart"/>
      <w:r w:rsidRPr="00B37E71">
        <w:t>Touchboard</w:t>
      </w:r>
      <w:proofErr w:type="spellEnd"/>
      <w:r w:rsidRPr="00B37E71">
        <w:t xml:space="preserve">. </w:t>
      </w:r>
      <w:r w:rsidRPr="00B37E71">
        <w:rPr>
          <w:i/>
        </w:rPr>
        <w:t>American Society of Engineering Education</w:t>
      </w:r>
      <w:r w:rsidRPr="00B37E71">
        <w:t>. [</w:t>
      </w:r>
      <w:hyperlink r:id="rId75" w:history="1">
        <w:r w:rsidRPr="00B37E71">
          <w:rPr>
            <w:rStyle w:val="Hyperlink"/>
          </w:rPr>
          <w:t>Link</w:t>
        </w:r>
      </w:hyperlink>
      <w:r w:rsidRPr="00B37E71">
        <w:t>]</w:t>
      </w:r>
    </w:p>
    <w:p w14:paraId="1278E20D" w14:textId="77777777" w:rsidR="00A774FC" w:rsidRPr="00B37E71" w:rsidRDefault="00A774FC" w:rsidP="00812EBC">
      <w:pPr>
        <w:ind w:right="-160"/>
      </w:pPr>
    </w:p>
    <w:p w14:paraId="7CA77D2D" w14:textId="6934D065" w:rsidR="00812EBC" w:rsidRPr="00B37E71" w:rsidRDefault="00812EBC" w:rsidP="00812EBC">
      <w:pPr>
        <w:pStyle w:val="ListParagraph"/>
        <w:numPr>
          <w:ilvl w:val="0"/>
          <w:numId w:val="13"/>
        </w:numPr>
        <w:tabs>
          <w:tab w:val="clear" w:pos="720"/>
          <w:tab w:val="num" w:pos="360"/>
        </w:tabs>
        <w:ind w:left="360"/>
      </w:pPr>
      <w:r w:rsidRPr="00B37E71">
        <w:rPr>
          <w:b/>
        </w:rPr>
        <w:t>Perry, L.,</w:t>
      </w:r>
      <w:r w:rsidRPr="00B37E71">
        <w:t xml:space="preserve"> (2017). The confluence of rivers (a book review): Service-learning and social entrepreneurship: A pedagogy of social change. </w:t>
      </w:r>
      <w:r w:rsidRPr="00B37E71">
        <w:rPr>
          <w:i/>
        </w:rPr>
        <w:t xml:space="preserve">Michigan Journal of Community Service Learning, 23. </w:t>
      </w:r>
      <w:r w:rsidRPr="00B37E71">
        <w:t>[</w:t>
      </w:r>
      <w:hyperlink r:id="rId76" w:history="1">
        <w:r w:rsidRPr="00B37E71">
          <w:rPr>
            <w:rStyle w:val="Hyperlink"/>
          </w:rPr>
          <w:t>Link</w:t>
        </w:r>
      </w:hyperlink>
      <w:r w:rsidRPr="00B37E71">
        <w:t>]</w:t>
      </w:r>
    </w:p>
    <w:p w14:paraId="2A2B9FA4" w14:textId="77777777" w:rsidR="00812EBC" w:rsidRPr="00B37E71" w:rsidRDefault="00812EBC" w:rsidP="00812EBC"/>
    <w:p w14:paraId="040C50DF" w14:textId="2BF6A4B6" w:rsidR="009B6473" w:rsidRPr="00B37E71" w:rsidRDefault="00812EBC" w:rsidP="009B6473">
      <w:pPr>
        <w:numPr>
          <w:ilvl w:val="0"/>
          <w:numId w:val="13"/>
        </w:numPr>
        <w:tabs>
          <w:tab w:val="clear" w:pos="720"/>
          <w:tab w:val="num" w:pos="1440"/>
        </w:tabs>
        <w:ind w:left="360" w:right="-160"/>
      </w:pPr>
      <w:r w:rsidRPr="00B37E71">
        <w:rPr>
          <w:b/>
        </w:rPr>
        <w:t>Perry, L.,</w:t>
      </w:r>
      <w:r w:rsidRPr="00B37E71">
        <w:t xml:space="preserve"> Rumble, Z., Caravelis, C., Onder, D., &amp; Hensley, G. (2016). Campus highlight: The ripple effect learning community at Western Carolina University. </w:t>
      </w:r>
      <w:r w:rsidRPr="00B37E71">
        <w:rPr>
          <w:i/>
        </w:rPr>
        <w:t>Bringing Theory to Practice Newsletter</w:t>
      </w:r>
      <w:r w:rsidRPr="00B37E71">
        <w:t>. [</w:t>
      </w:r>
      <w:hyperlink r:id="rId77" w:history="1">
        <w:r w:rsidRPr="00B37E71">
          <w:rPr>
            <w:rStyle w:val="Hyperlink"/>
          </w:rPr>
          <w:t>Link</w:t>
        </w:r>
      </w:hyperlink>
      <w:r w:rsidRPr="00B37E71">
        <w:t xml:space="preserve">] </w:t>
      </w:r>
    </w:p>
    <w:p w14:paraId="15E2B90E" w14:textId="3FB1244F" w:rsidR="009B6473" w:rsidRPr="00B37E71" w:rsidRDefault="009B6473" w:rsidP="009B6473"/>
    <w:p w14:paraId="46890613" w14:textId="17C5CBCD" w:rsidR="00812EBC" w:rsidRPr="00B37E71" w:rsidRDefault="00812EBC" w:rsidP="00812EBC">
      <w:pPr>
        <w:pStyle w:val="ListParagraph"/>
        <w:numPr>
          <w:ilvl w:val="0"/>
          <w:numId w:val="13"/>
        </w:numPr>
        <w:tabs>
          <w:tab w:val="clear" w:pos="720"/>
          <w:tab w:val="num" w:pos="360"/>
        </w:tabs>
        <w:ind w:left="360"/>
      </w:pPr>
      <w:r w:rsidRPr="00B37E71">
        <w:t xml:space="preserve">Dostilio, L.D., Benenson, J., Chamberlin, S., Crossland, S., Farmer-Hanson, A., Hemer, K., &amp; </w:t>
      </w:r>
      <w:r w:rsidRPr="00B37E71">
        <w:rPr>
          <w:b/>
        </w:rPr>
        <w:t>Perry, L.</w:t>
      </w:r>
      <w:r w:rsidRPr="00B37E71">
        <w:t xml:space="preserve"> ... (2016). </w:t>
      </w:r>
      <w:r w:rsidRPr="00B37E71">
        <w:rPr>
          <w:i/>
          <w:iCs/>
        </w:rPr>
        <w:t>Preliminary Competency Model for Community Engagement Professionals</w:t>
      </w:r>
      <w:r w:rsidRPr="00B37E71">
        <w:t>. Campus Compact's Project on the Community Engagement Professional. Boston, MA: Campus Compact. [</w:t>
      </w:r>
      <w:hyperlink r:id="rId78" w:history="1">
        <w:r w:rsidRPr="00B37E71">
          <w:rPr>
            <w:rStyle w:val="Hyperlink"/>
          </w:rPr>
          <w:t>Link</w:t>
        </w:r>
      </w:hyperlink>
      <w:r w:rsidRPr="00B37E71">
        <w:t>]</w:t>
      </w:r>
    </w:p>
    <w:p w14:paraId="1A283CC9" w14:textId="77777777" w:rsidR="00A774FC" w:rsidRPr="00B37E71" w:rsidRDefault="00A774FC" w:rsidP="00A774FC"/>
    <w:p w14:paraId="7420B156" w14:textId="77777777" w:rsidR="00A774FC" w:rsidRPr="00B37E71" w:rsidRDefault="00A774FC" w:rsidP="00A774FC">
      <w:pPr>
        <w:numPr>
          <w:ilvl w:val="0"/>
          <w:numId w:val="13"/>
        </w:numPr>
        <w:tabs>
          <w:tab w:val="clear" w:pos="720"/>
        </w:tabs>
        <w:ind w:left="360" w:right="-160"/>
      </w:pPr>
      <w:r w:rsidRPr="00B37E71">
        <w:rPr>
          <w:b/>
        </w:rPr>
        <w:t>Perry, L.</w:t>
      </w:r>
      <w:r w:rsidRPr="00B37E71">
        <w:t xml:space="preserve"> (2010). Simple engagement lifts learners. </w:t>
      </w:r>
      <w:r w:rsidRPr="00B37E71">
        <w:rPr>
          <w:i/>
        </w:rPr>
        <w:t>Teach International: New Zealand Ed Review</w:t>
      </w:r>
      <w:r w:rsidRPr="00B37E71">
        <w:t>, 42-43.</w:t>
      </w:r>
    </w:p>
    <w:p w14:paraId="254023B5" w14:textId="77777777" w:rsidR="00A774FC" w:rsidRPr="00B37E71" w:rsidRDefault="00A774FC" w:rsidP="00A774FC">
      <w:pPr>
        <w:pStyle w:val="ListParagraph"/>
        <w:ind w:left="360" w:right="-160" w:hanging="360"/>
      </w:pPr>
    </w:p>
    <w:p w14:paraId="28A6AD26" w14:textId="77777777" w:rsidR="00A774FC" w:rsidRPr="00B37E71" w:rsidRDefault="00A774FC" w:rsidP="00A774FC">
      <w:pPr>
        <w:numPr>
          <w:ilvl w:val="0"/>
          <w:numId w:val="13"/>
        </w:numPr>
        <w:tabs>
          <w:tab w:val="clear" w:pos="720"/>
        </w:tabs>
        <w:ind w:left="360" w:right="-160"/>
      </w:pPr>
      <w:r w:rsidRPr="00B37E71">
        <w:rPr>
          <w:b/>
        </w:rPr>
        <w:t>Perry, L.</w:t>
      </w:r>
      <w:r w:rsidRPr="00B37E71">
        <w:t xml:space="preserve"> (2010). Serving to learn and learning to serve: An engaging experience. </w:t>
      </w:r>
      <w:r w:rsidRPr="00B37E71">
        <w:rPr>
          <w:i/>
        </w:rPr>
        <w:t>Higher Education Research and Development Society of Australasia (HERDSA) News</w:t>
      </w:r>
      <w:r w:rsidRPr="00B37E71">
        <w:t xml:space="preserve">, </w:t>
      </w:r>
      <w:r w:rsidRPr="00B37E71">
        <w:rPr>
          <w:i/>
        </w:rPr>
        <w:t>32</w:t>
      </w:r>
      <w:r w:rsidRPr="00B37E71">
        <w:t>(1). [</w:t>
      </w:r>
      <w:hyperlink r:id="rId79" w:history="1">
        <w:r w:rsidRPr="00B37E71">
          <w:rPr>
            <w:rStyle w:val="Hyperlink"/>
          </w:rPr>
          <w:t>Link</w:t>
        </w:r>
      </w:hyperlink>
      <w:r w:rsidRPr="00B37E71">
        <w:t>]</w:t>
      </w:r>
    </w:p>
    <w:p w14:paraId="39D6653F" w14:textId="77777777" w:rsidR="00A774FC" w:rsidRPr="00B37E71" w:rsidRDefault="00A774FC" w:rsidP="00A774FC">
      <w:pPr>
        <w:ind w:right="-160"/>
      </w:pPr>
    </w:p>
    <w:p w14:paraId="70F7053D" w14:textId="77777777" w:rsidR="00A774FC" w:rsidRPr="00B37E71" w:rsidRDefault="00A774FC" w:rsidP="00A774FC">
      <w:pPr>
        <w:numPr>
          <w:ilvl w:val="0"/>
          <w:numId w:val="13"/>
        </w:numPr>
        <w:tabs>
          <w:tab w:val="clear" w:pos="720"/>
        </w:tabs>
        <w:ind w:left="360" w:right="-160"/>
      </w:pPr>
      <w:r w:rsidRPr="00B37E71">
        <w:rPr>
          <w:b/>
        </w:rPr>
        <w:t>Perry, L.</w:t>
      </w:r>
      <w:r w:rsidRPr="00B37E71">
        <w:t xml:space="preserve"> (2009). Invited Book Review on John Dewey and the Philosophy and Practice of Hope. </w:t>
      </w:r>
      <w:r w:rsidRPr="00B37E71">
        <w:rPr>
          <w:i/>
        </w:rPr>
        <w:t>Journal of Adult Learning Aotearoa New Zealand</w:t>
      </w:r>
      <w:r w:rsidRPr="00B37E71">
        <w:t xml:space="preserve">. </w:t>
      </w:r>
      <w:r w:rsidRPr="00B37E71">
        <w:rPr>
          <w:i/>
        </w:rPr>
        <w:t>37</w:t>
      </w:r>
      <w:r w:rsidRPr="00B37E71">
        <w:t xml:space="preserve">(1), 67-71. </w:t>
      </w:r>
    </w:p>
    <w:p w14:paraId="4F90EFD1" w14:textId="77777777" w:rsidR="00A774FC" w:rsidRPr="00B37E71" w:rsidRDefault="00A774FC" w:rsidP="00A774FC">
      <w:pPr>
        <w:pStyle w:val="ListParagraph"/>
        <w:ind w:left="360" w:right="-160" w:hanging="360"/>
      </w:pPr>
    </w:p>
    <w:p w14:paraId="064D0C1B" w14:textId="77777777" w:rsidR="00A774FC" w:rsidRPr="00B37E71" w:rsidRDefault="00A774FC" w:rsidP="00A774FC">
      <w:pPr>
        <w:numPr>
          <w:ilvl w:val="0"/>
          <w:numId w:val="13"/>
        </w:numPr>
        <w:tabs>
          <w:tab w:val="clear" w:pos="720"/>
        </w:tabs>
        <w:ind w:left="360" w:right="-160"/>
      </w:pPr>
      <w:r w:rsidRPr="00B37E71">
        <w:rPr>
          <w:b/>
        </w:rPr>
        <w:t xml:space="preserve">Perry, L. </w:t>
      </w:r>
      <w:r w:rsidRPr="00B37E71">
        <w:t xml:space="preserve">(2009). Invited Book Review on Student Success in College: Creating Conditions that Matter. </w:t>
      </w:r>
      <w:r w:rsidRPr="00B37E71">
        <w:rPr>
          <w:i/>
        </w:rPr>
        <w:t>Journal of Adult Learning Aotearoa New Zealand</w:t>
      </w:r>
      <w:r w:rsidRPr="00B37E71">
        <w:t xml:space="preserve">. </w:t>
      </w:r>
      <w:r w:rsidRPr="00B37E71">
        <w:rPr>
          <w:i/>
        </w:rPr>
        <w:t>37</w:t>
      </w:r>
      <w:r w:rsidRPr="00B37E71">
        <w:t>(2), 95-100.</w:t>
      </w:r>
    </w:p>
    <w:p w14:paraId="54D61FDB" w14:textId="77777777" w:rsidR="00A774FC" w:rsidRPr="00B37E71" w:rsidRDefault="00A774FC" w:rsidP="00A774FC">
      <w:pPr>
        <w:pStyle w:val="ListParagraph"/>
        <w:ind w:left="360" w:right="-160" w:hanging="360"/>
      </w:pPr>
    </w:p>
    <w:p w14:paraId="3590E94E" w14:textId="77777777" w:rsidR="00A774FC" w:rsidRPr="00B37E71" w:rsidRDefault="00A774FC" w:rsidP="00A774FC">
      <w:pPr>
        <w:numPr>
          <w:ilvl w:val="0"/>
          <w:numId w:val="13"/>
        </w:numPr>
        <w:tabs>
          <w:tab w:val="clear" w:pos="720"/>
        </w:tabs>
        <w:ind w:left="360" w:right="-160"/>
      </w:pPr>
      <w:r w:rsidRPr="00B37E71">
        <w:rPr>
          <w:b/>
        </w:rPr>
        <w:lastRenderedPageBreak/>
        <w:t>Perry, L.</w:t>
      </w:r>
      <w:r w:rsidRPr="00B37E71">
        <w:t xml:space="preserve"> &amp; Perry, A. (2008). Leaders of tomorrow: A servant leadership organization.  </w:t>
      </w:r>
      <w:r w:rsidRPr="00B37E71">
        <w:rPr>
          <w:i/>
        </w:rPr>
        <w:t>New Plains Review: Pathways to Leadership,</w:t>
      </w:r>
      <w:r w:rsidRPr="00B37E71">
        <w:t xml:space="preserve"> </w:t>
      </w:r>
      <w:r w:rsidRPr="00B37E71">
        <w:rPr>
          <w:i/>
        </w:rPr>
        <w:t>8</w:t>
      </w:r>
      <w:r w:rsidRPr="00B37E71">
        <w:t>(1), 33-39.</w:t>
      </w:r>
    </w:p>
    <w:p w14:paraId="13531986" w14:textId="77777777" w:rsidR="00A774FC" w:rsidRPr="00B37E71" w:rsidRDefault="00A774FC" w:rsidP="00A774FC">
      <w:pPr>
        <w:pStyle w:val="ListParagraph"/>
        <w:ind w:left="360" w:right="-160" w:hanging="360"/>
      </w:pPr>
    </w:p>
    <w:p w14:paraId="7606E864" w14:textId="77777777" w:rsidR="00A774FC" w:rsidRPr="00B37E71" w:rsidRDefault="00A774FC" w:rsidP="00A774FC">
      <w:pPr>
        <w:numPr>
          <w:ilvl w:val="0"/>
          <w:numId w:val="13"/>
        </w:numPr>
        <w:tabs>
          <w:tab w:val="clear" w:pos="720"/>
        </w:tabs>
        <w:ind w:left="360" w:right="-160"/>
      </w:pPr>
      <w:r w:rsidRPr="00B37E71">
        <w:rPr>
          <w:b/>
        </w:rPr>
        <w:t>Perry, L.</w:t>
      </w:r>
      <w:r w:rsidRPr="00B37E71">
        <w:t xml:space="preserve"> &amp; Perry, A. (2008). Italy leadership study tour: A transformational experience.  </w:t>
      </w:r>
      <w:r w:rsidRPr="00B37E71">
        <w:rPr>
          <w:i/>
        </w:rPr>
        <w:t>New Plains Review: Pathways to Leadership,</w:t>
      </w:r>
      <w:r w:rsidRPr="00B37E71">
        <w:t xml:space="preserve"> </w:t>
      </w:r>
      <w:r w:rsidRPr="00B37E71">
        <w:rPr>
          <w:i/>
        </w:rPr>
        <w:t>8</w:t>
      </w:r>
      <w:r w:rsidRPr="00B37E71">
        <w:t>(1), 39-43.</w:t>
      </w:r>
    </w:p>
    <w:p w14:paraId="020E45CF" w14:textId="77777777" w:rsidR="00A774FC" w:rsidRPr="00B37E71" w:rsidRDefault="00A774FC" w:rsidP="00A774FC">
      <w:pPr>
        <w:pStyle w:val="ListParagraph"/>
        <w:ind w:left="360" w:right="-160" w:hanging="360"/>
      </w:pPr>
    </w:p>
    <w:p w14:paraId="7898C4E0" w14:textId="77777777" w:rsidR="00A774FC" w:rsidRPr="00B37E71" w:rsidRDefault="00A774FC" w:rsidP="00A774FC">
      <w:pPr>
        <w:numPr>
          <w:ilvl w:val="0"/>
          <w:numId w:val="13"/>
        </w:numPr>
        <w:tabs>
          <w:tab w:val="clear" w:pos="720"/>
        </w:tabs>
        <w:ind w:left="360" w:right="-160"/>
      </w:pPr>
      <w:r w:rsidRPr="00B37E71">
        <w:t xml:space="preserve">Perry, A. &amp; </w:t>
      </w:r>
      <w:r w:rsidRPr="00B37E71">
        <w:rPr>
          <w:b/>
        </w:rPr>
        <w:t>Perry, L.</w:t>
      </w:r>
      <w:r w:rsidRPr="00B37E71">
        <w:t xml:space="preserve"> (2008). What is leadership at </w:t>
      </w:r>
      <w:proofErr w:type="gramStart"/>
      <w:r w:rsidRPr="00B37E71">
        <w:t>UCO?.</w:t>
      </w:r>
      <w:proofErr w:type="gramEnd"/>
      <w:r w:rsidRPr="00B37E71">
        <w:t xml:space="preserve">  </w:t>
      </w:r>
      <w:r w:rsidRPr="00B37E71">
        <w:rPr>
          <w:i/>
        </w:rPr>
        <w:t>New Plains Review: Pathways to Leadership</w:t>
      </w:r>
      <w:r w:rsidRPr="00B37E71">
        <w:t xml:space="preserve">, </w:t>
      </w:r>
      <w:r w:rsidRPr="00B37E71">
        <w:rPr>
          <w:i/>
        </w:rPr>
        <w:t>8</w:t>
      </w:r>
      <w:r w:rsidRPr="00B37E71">
        <w:t>(1), 43-46.</w:t>
      </w:r>
    </w:p>
    <w:p w14:paraId="20BFDE8A" w14:textId="77777777" w:rsidR="008D7012" w:rsidRPr="00B37E71" w:rsidRDefault="008D7012" w:rsidP="009B6473"/>
    <w:p w14:paraId="7404CBAF" w14:textId="4B92CD75" w:rsidR="009B6473" w:rsidRPr="00B37E71" w:rsidRDefault="00572B0E" w:rsidP="00812EBC">
      <w:pPr>
        <w:rPr>
          <w:b/>
          <w:bCs/>
          <w:sz w:val="22"/>
          <w:szCs w:val="22"/>
        </w:rPr>
      </w:pPr>
      <w:r w:rsidRPr="00B37E71">
        <w:rPr>
          <w:b/>
          <w:bCs/>
          <w:sz w:val="22"/>
          <w:szCs w:val="22"/>
        </w:rPr>
        <w:t>BOOK CHAPTERS</w:t>
      </w:r>
    </w:p>
    <w:p w14:paraId="59A8AD51" w14:textId="53D18812" w:rsidR="00225838" w:rsidRPr="00B37E71" w:rsidRDefault="00C00BE2" w:rsidP="00B2490E">
      <w:pPr>
        <w:numPr>
          <w:ilvl w:val="0"/>
          <w:numId w:val="13"/>
        </w:numPr>
        <w:tabs>
          <w:tab w:val="clear" w:pos="720"/>
        </w:tabs>
        <w:ind w:left="360" w:right="-160"/>
      </w:pPr>
      <w:r w:rsidRPr="00B37E71">
        <w:rPr>
          <w:b/>
          <w:bCs/>
        </w:rPr>
        <w:t>Perry, L.G.</w:t>
      </w:r>
      <w:r w:rsidRPr="00B37E71">
        <w:t xml:space="preserve"> &amp; Woolard, N. </w:t>
      </w:r>
      <w:r w:rsidR="00D537F3" w:rsidRPr="00B37E71">
        <w:t>(</w:t>
      </w:r>
      <w:r w:rsidR="000A5F6D">
        <w:t>2024</w:t>
      </w:r>
      <w:r w:rsidR="00592BA6" w:rsidRPr="00B37E71">
        <w:t xml:space="preserve">). </w:t>
      </w:r>
      <w:r w:rsidR="00225838" w:rsidRPr="00B37E71">
        <w:t xml:space="preserve">Cultivating the good: Exploring the conditions to effectively support social entrepreneurship within entrepreneurial ecosystems. </w:t>
      </w:r>
      <w:r w:rsidR="000A5F6D" w:rsidRPr="00B37E71">
        <w:t>In B. Boots, L. Perry</w:t>
      </w:r>
      <w:r w:rsidR="000A5F6D">
        <w:t>,</w:t>
      </w:r>
      <w:r w:rsidR="000A5F6D" w:rsidRPr="00B37E71">
        <w:t xml:space="preserve"> </w:t>
      </w:r>
      <w:r w:rsidR="000A5F6D">
        <w:t xml:space="preserve">&amp; </w:t>
      </w:r>
      <w:r w:rsidR="000A5F6D" w:rsidRPr="00B37E71">
        <w:t>B. Williams</w:t>
      </w:r>
      <w:r w:rsidR="000A5F6D">
        <w:t xml:space="preserve"> </w:t>
      </w:r>
      <w:r w:rsidR="000A5F6D" w:rsidRPr="00B37E71">
        <w:t xml:space="preserve">(Eds.), </w:t>
      </w:r>
      <w:r w:rsidR="00263997" w:rsidRPr="00B37E71">
        <w:rPr>
          <w:i/>
          <w:iCs/>
        </w:rPr>
        <w:t>The De Gruyter handbook on s</w:t>
      </w:r>
      <w:r w:rsidR="00CB7191" w:rsidRPr="00B37E71">
        <w:rPr>
          <w:i/>
          <w:iCs/>
        </w:rPr>
        <w:t xml:space="preserve">ocial </w:t>
      </w:r>
      <w:r w:rsidR="00263997" w:rsidRPr="00B37E71">
        <w:rPr>
          <w:i/>
          <w:iCs/>
        </w:rPr>
        <w:t>e</w:t>
      </w:r>
      <w:r w:rsidR="00CB7191" w:rsidRPr="00B37E71">
        <w:rPr>
          <w:i/>
          <w:iCs/>
        </w:rPr>
        <w:t>ntrepreneurship.</w:t>
      </w:r>
      <w:r w:rsidR="00CB7191" w:rsidRPr="00B37E71">
        <w:t xml:space="preserve"> </w:t>
      </w:r>
      <w:r w:rsidR="00061010">
        <w:t xml:space="preserve">Berlin: </w:t>
      </w:r>
      <w:r w:rsidR="00623278" w:rsidRPr="00B37E71">
        <w:t>De Gruyter.</w:t>
      </w:r>
      <w:r w:rsidR="00A10017" w:rsidRPr="00A10017">
        <w:t xml:space="preserve"> </w:t>
      </w:r>
      <w:r w:rsidR="00A10017">
        <w:t>[</w:t>
      </w:r>
      <w:hyperlink r:id="rId80" w:history="1">
        <w:r w:rsidR="00A10017" w:rsidRPr="00A10017">
          <w:rPr>
            <w:rStyle w:val="Hyperlink"/>
          </w:rPr>
          <w:t>Link</w:t>
        </w:r>
      </w:hyperlink>
      <w:r w:rsidR="00A10017">
        <w:t>]</w:t>
      </w:r>
    </w:p>
    <w:p w14:paraId="6166B778" w14:textId="77777777" w:rsidR="008B7AA5" w:rsidRPr="00B37E71" w:rsidRDefault="008B7AA5" w:rsidP="008B7AA5">
      <w:pPr>
        <w:ind w:right="-160"/>
      </w:pPr>
    </w:p>
    <w:p w14:paraId="4708A638" w14:textId="7CBE4D29" w:rsidR="00475073" w:rsidRPr="00B37E71" w:rsidRDefault="00CD430C" w:rsidP="000B6756">
      <w:pPr>
        <w:numPr>
          <w:ilvl w:val="0"/>
          <w:numId w:val="13"/>
        </w:numPr>
        <w:tabs>
          <w:tab w:val="clear" w:pos="720"/>
        </w:tabs>
        <w:ind w:left="360" w:right="-160"/>
      </w:pPr>
      <w:r w:rsidRPr="00B37E71">
        <w:rPr>
          <w:b/>
          <w:bCs/>
        </w:rPr>
        <w:t>Perry, L.G.,</w:t>
      </w:r>
      <w:r w:rsidRPr="00B37E71">
        <w:t xml:space="preserve"> Williams, B., &amp; Boots, B. (</w:t>
      </w:r>
      <w:r w:rsidR="000A5F6D">
        <w:t>2024</w:t>
      </w:r>
      <w:r w:rsidRPr="00B37E71">
        <w:t xml:space="preserve">). </w:t>
      </w:r>
      <w:r w:rsidR="008B7AA5" w:rsidRPr="00B37E71">
        <w:t>What is social entrepreneurship? Introducing relevant terms, metrics, and the handbook boundaries</w:t>
      </w:r>
      <w:r w:rsidR="00475073" w:rsidRPr="00B37E71">
        <w:t xml:space="preserve">. In B. Boots, </w:t>
      </w:r>
      <w:r w:rsidR="000A5F6D" w:rsidRPr="00B37E71">
        <w:t>L. Perry</w:t>
      </w:r>
      <w:r w:rsidR="000A5F6D">
        <w:t>,</w:t>
      </w:r>
      <w:r w:rsidR="000A5F6D" w:rsidRPr="00B37E71">
        <w:t xml:space="preserve"> </w:t>
      </w:r>
      <w:r w:rsidR="000A5F6D">
        <w:t xml:space="preserve">&amp; </w:t>
      </w:r>
      <w:r w:rsidR="00475073" w:rsidRPr="00B37E71">
        <w:t>B. Williams</w:t>
      </w:r>
      <w:r w:rsidR="000A5F6D">
        <w:t xml:space="preserve"> </w:t>
      </w:r>
      <w:r w:rsidR="00475073" w:rsidRPr="00B37E71">
        <w:t>(Eds.),</w:t>
      </w:r>
      <w:r w:rsidR="007446FD" w:rsidRPr="00B37E71">
        <w:t xml:space="preserve"> </w:t>
      </w:r>
      <w:r w:rsidR="00475073" w:rsidRPr="00B37E71">
        <w:rPr>
          <w:i/>
          <w:iCs/>
        </w:rPr>
        <w:t>The De Gruyter handbook on social entrepreneurship. </w:t>
      </w:r>
      <w:r w:rsidR="00475073" w:rsidRPr="00B37E71">
        <w:t>Berlin: De Gruyter.</w:t>
      </w:r>
      <w:r w:rsidR="00A10017" w:rsidRPr="00A10017">
        <w:t xml:space="preserve"> </w:t>
      </w:r>
      <w:r w:rsidR="00A10017">
        <w:t>[</w:t>
      </w:r>
      <w:hyperlink r:id="rId81" w:history="1">
        <w:r w:rsidR="00A10017" w:rsidRPr="00A10017">
          <w:rPr>
            <w:rStyle w:val="Hyperlink"/>
          </w:rPr>
          <w:t>Link</w:t>
        </w:r>
      </w:hyperlink>
      <w:r w:rsidR="00A10017">
        <w:t>]</w:t>
      </w:r>
    </w:p>
    <w:p w14:paraId="75B7075E" w14:textId="77777777" w:rsidR="002A5BB1" w:rsidRPr="00B37E71" w:rsidRDefault="002A5BB1" w:rsidP="002A5BB1">
      <w:pPr>
        <w:pStyle w:val="ListParagraph"/>
      </w:pPr>
    </w:p>
    <w:p w14:paraId="4D69FA60" w14:textId="066A35D8" w:rsidR="002A5BB1" w:rsidRPr="00B37E71" w:rsidRDefault="002A5BB1" w:rsidP="002A5BB1">
      <w:pPr>
        <w:numPr>
          <w:ilvl w:val="0"/>
          <w:numId w:val="13"/>
        </w:numPr>
        <w:tabs>
          <w:tab w:val="clear" w:pos="720"/>
        </w:tabs>
        <w:ind w:left="360" w:right="-160"/>
      </w:pPr>
      <w:r w:rsidRPr="00B37E71">
        <w:t>O’</w:t>
      </w:r>
      <w:r w:rsidR="004B0C69" w:rsidRPr="00B37E71">
        <w:t>Steen, B. Boots, B.,</w:t>
      </w:r>
      <w:r w:rsidR="004B0C69" w:rsidRPr="00B37E71">
        <w:rPr>
          <w:b/>
          <w:bCs/>
        </w:rPr>
        <w:t xml:space="preserve"> </w:t>
      </w:r>
      <w:r w:rsidRPr="00B37E71">
        <w:rPr>
          <w:b/>
          <w:bCs/>
        </w:rPr>
        <w:t>Perry, L.G.,</w:t>
      </w:r>
      <w:r w:rsidRPr="00B37E71">
        <w:t xml:space="preserve"> </w:t>
      </w:r>
      <w:r w:rsidR="004B0C69" w:rsidRPr="00B37E71">
        <w:t xml:space="preserve">&amp; </w:t>
      </w:r>
      <w:r w:rsidRPr="00B37E71">
        <w:t>Williams, B. (</w:t>
      </w:r>
      <w:r w:rsidR="000A5F6D">
        <w:t>2024</w:t>
      </w:r>
      <w:r w:rsidRPr="00B37E71">
        <w:t xml:space="preserve">). </w:t>
      </w:r>
      <w:r w:rsidR="000E2EAC" w:rsidRPr="00B37E71">
        <w:t>It takes a seed: The importance of passion to a social venture’s mission, vision, and culture.</w:t>
      </w:r>
      <w:r w:rsidRPr="00B37E71">
        <w:t xml:space="preserve"> </w:t>
      </w:r>
      <w:r w:rsidR="000A5F6D" w:rsidRPr="00B37E71">
        <w:t>In B. Boots, L. Perry</w:t>
      </w:r>
      <w:r w:rsidR="000A5F6D">
        <w:t>,</w:t>
      </w:r>
      <w:r w:rsidR="000A5F6D" w:rsidRPr="00B37E71">
        <w:t xml:space="preserve"> </w:t>
      </w:r>
      <w:r w:rsidR="000A5F6D">
        <w:t xml:space="preserve">&amp; </w:t>
      </w:r>
      <w:r w:rsidR="000A5F6D" w:rsidRPr="00B37E71">
        <w:t>B. Williams</w:t>
      </w:r>
      <w:r w:rsidR="000A5F6D">
        <w:t xml:space="preserve"> </w:t>
      </w:r>
      <w:r w:rsidR="000A5F6D" w:rsidRPr="00B37E71">
        <w:t xml:space="preserve">(Eds.), </w:t>
      </w:r>
      <w:r w:rsidRPr="00B37E71">
        <w:rPr>
          <w:i/>
          <w:iCs/>
        </w:rPr>
        <w:t>The De Gruyter handbook on social entrepreneurship. </w:t>
      </w:r>
      <w:r w:rsidRPr="00B37E71">
        <w:t>Berlin: De Gruyter.</w:t>
      </w:r>
      <w:r w:rsidR="00A10017">
        <w:t xml:space="preserve"> </w:t>
      </w:r>
      <w:r w:rsidR="00A10017">
        <w:t>[</w:t>
      </w:r>
      <w:hyperlink r:id="rId82" w:history="1">
        <w:r w:rsidR="00A10017" w:rsidRPr="00A10017">
          <w:rPr>
            <w:rStyle w:val="Hyperlink"/>
          </w:rPr>
          <w:t>Link</w:t>
        </w:r>
      </w:hyperlink>
      <w:r w:rsidR="00A10017">
        <w:t>]</w:t>
      </w:r>
    </w:p>
    <w:p w14:paraId="7C3394C9" w14:textId="77777777" w:rsidR="000E2EAC" w:rsidRPr="00B37E71" w:rsidRDefault="000E2EAC" w:rsidP="000E2EAC">
      <w:pPr>
        <w:pStyle w:val="ListParagraph"/>
      </w:pPr>
    </w:p>
    <w:p w14:paraId="608D058C" w14:textId="25DFE89C" w:rsidR="008B7AA5" w:rsidRPr="00B37E71" w:rsidRDefault="008B7AA5" w:rsidP="008B7AA5">
      <w:pPr>
        <w:numPr>
          <w:ilvl w:val="0"/>
          <w:numId w:val="13"/>
        </w:numPr>
        <w:tabs>
          <w:tab w:val="clear" w:pos="720"/>
        </w:tabs>
        <w:ind w:left="360" w:right="-160"/>
      </w:pPr>
      <w:r w:rsidRPr="00B37E71">
        <w:rPr>
          <w:b/>
          <w:bCs/>
        </w:rPr>
        <w:t>Perry, L.G.,</w:t>
      </w:r>
      <w:r w:rsidRPr="00B37E71">
        <w:t xml:space="preserve"> </w:t>
      </w:r>
      <w:r w:rsidR="002111FF" w:rsidRPr="00B37E71">
        <w:t xml:space="preserve">Lahm, R., &amp; </w:t>
      </w:r>
      <w:r w:rsidRPr="00B37E71">
        <w:t>Williams, B. (</w:t>
      </w:r>
      <w:r w:rsidR="000A5F6D">
        <w:t>2024</w:t>
      </w:r>
      <w:r w:rsidRPr="00B37E71">
        <w:t>).</w:t>
      </w:r>
      <w:r w:rsidR="00224845" w:rsidRPr="00B37E71">
        <w:t xml:space="preserve"> Exploring sustainable entrepreneurship: A case-based study of the lived experiences of the founder of Bead &amp; Proceed Limited</w:t>
      </w:r>
      <w:r w:rsidRPr="00B37E71">
        <w:t xml:space="preserve">. </w:t>
      </w:r>
      <w:r w:rsidR="000A5F6D" w:rsidRPr="00B37E71">
        <w:t>In B. Boots, L. Perry</w:t>
      </w:r>
      <w:r w:rsidR="000A5F6D">
        <w:t>,</w:t>
      </w:r>
      <w:r w:rsidR="000A5F6D" w:rsidRPr="00B37E71">
        <w:t xml:space="preserve"> </w:t>
      </w:r>
      <w:r w:rsidR="000A5F6D">
        <w:t xml:space="preserve">&amp; </w:t>
      </w:r>
      <w:r w:rsidR="000A5F6D" w:rsidRPr="00B37E71">
        <w:t>B. Williams</w:t>
      </w:r>
      <w:r w:rsidR="000A5F6D">
        <w:t xml:space="preserve"> </w:t>
      </w:r>
      <w:r w:rsidR="000A5F6D" w:rsidRPr="00B37E71">
        <w:t xml:space="preserve">(Eds.), </w:t>
      </w:r>
      <w:r w:rsidRPr="00B37E71">
        <w:rPr>
          <w:i/>
          <w:iCs/>
        </w:rPr>
        <w:t>The De Gruyter handbook on social entrepreneurship. </w:t>
      </w:r>
      <w:r w:rsidRPr="00B37E71">
        <w:t>Berlin: De Gruyter.</w:t>
      </w:r>
      <w:r w:rsidR="00224845" w:rsidRPr="00B37E71">
        <w:t xml:space="preserve"> (republication)</w:t>
      </w:r>
      <w:r w:rsidR="00A10017">
        <w:t xml:space="preserve"> [</w:t>
      </w:r>
      <w:hyperlink r:id="rId83" w:history="1">
        <w:r w:rsidR="00A10017" w:rsidRPr="00A10017">
          <w:rPr>
            <w:rStyle w:val="Hyperlink"/>
          </w:rPr>
          <w:t>Link</w:t>
        </w:r>
      </w:hyperlink>
      <w:r w:rsidR="00A10017">
        <w:t>]</w:t>
      </w:r>
    </w:p>
    <w:p w14:paraId="3FEE532D" w14:textId="77777777" w:rsidR="008B7AA5" w:rsidRPr="00B37E71" w:rsidRDefault="008B7AA5" w:rsidP="008B7AA5">
      <w:pPr>
        <w:ind w:right="-160"/>
      </w:pPr>
    </w:p>
    <w:p w14:paraId="52F6A0F4" w14:textId="4F7B401E" w:rsidR="00D93932" w:rsidRPr="00B37E71" w:rsidRDefault="00D93932" w:rsidP="00D93932">
      <w:pPr>
        <w:numPr>
          <w:ilvl w:val="0"/>
          <w:numId w:val="13"/>
        </w:numPr>
        <w:tabs>
          <w:tab w:val="clear" w:pos="720"/>
        </w:tabs>
        <w:ind w:left="360" w:right="-160"/>
      </w:pPr>
      <w:r w:rsidRPr="00B37E71">
        <w:t xml:space="preserve">Stewart, T., Mitchell, T., </w:t>
      </w:r>
      <w:r w:rsidRPr="00B37E71">
        <w:rPr>
          <w:b/>
          <w:bCs/>
        </w:rPr>
        <w:t>Perry, L. G.,</w:t>
      </w:r>
      <w:r w:rsidRPr="00B37E71">
        <w:t xml:space="preserve"> &amp; O'Steen, B. L. (</w:t>
      </w:r>
      <w:r w:rsidR="00503016" w:rsidRPr="00B37E71">
        <w:t>2024</w:t>
      </w:r>
      <w:r w:rsidR="00357704" w:rsidRPr="00B37E71">
        <w:t xml:space="preserve">). </w:t>
      </w:r>
      <w:r w:rsidRPr="00B37E71">
        <w:t xml:space="preserve">Community-based service-learning as engaged andragogy. </w:t>
      </w:r>
      <w:r w:rsidRPr="00B37E71">
        <w:rPr>
          <w:i/>
          <w:iCs/>
        </w:rPr>
        <w:t>Methods for Facilitating Adult Learning: Strategies for Enhancing Instruction and Instructor Effectiveness</w:t>
      </w:r>
      <w:r w:rsidRPr="00B37E71">
        <w:t>. Springer.</w:t>
      </w:r>
      <w:r w:rsidR="006561F2">
        <w:t xml:space="preserve"> [</w:t>
      </w:r>
      <w:hyperlink r:id="rId84" w:history="1">
        <w:r w:rsidR="006561F2" w:rsidRPr="006561F2">
          <w:rPr>
            <w:rStyle w:val="Hyperlink"/>
          </w:rPr>
          <w:t>Link</w:t>
        </w:r>
      </w:hyperlink>
      <w:r w:rsidR="006561F2">
        <w:t>]</w:t>
      </w:r>
    </w:p>
    <w:p w14:paraId="49019C02" w14:textId="5DCAD87C" w:rsidR="00D93932" w:rsidRPr="00B37E71" w:rsidRDefault="00D93932" w:rsidP="00D93932">
      <w:pPr>
        <w:ind w:right="-160"/>
      </w:pPr>
    </w:p>
    <w:p w14:paraId="51E30316" w14:textId="00EBEB42" w:rsidR="008924C4" w:rsidRPr="00B37E71" w:rsidRDefault="008924C4" w:rsidP="008924C4">
      <w:pPr>
        <w:numPr>
          <w:ilvl w:val="0"/>
          <w:numId w:val="13"/>
        </w:numPr>
        <w:tabs>
          <w:tab w:val="clear" w:pos="720"/>
        </w:tabs>
        <w:ind w:left="360" w:right="-160"/>
      </w:pPr>
      <w:r w:rsidRPr="00B37E71">
        <w:rPr>
          <w:b/>
        </w:rPr>
        <w:t>Perry, L.</w:t>
      </w:r>
      <w:r w:rsidR="00633B25" w:rsidRPr="00B37E71">
        <w:rPr>
          <w:b/>
        </w:rPr>
        <w:t xml:space="preserve"> G.</w:t>
      </w:r>
      <w:r w:rsidRPr="00B37E71">
        <w:rPr>
          <w:b/>
        </w:rPr>
        <w:t>,</w:t>
      </w:r>
      <w:r w:rsidRPr="00B37E71">
        <w:t xml:space="preserve"> O’Steen, B., &amp; Marshall, A. (</w:t>
      </w:r>
      <w:r w:rsidR="00D93932" w:rsidRPr="00B37E71">
        <w:rPr>
          <w:iCs/>
        </w:rPr>
        <w:t>202</w:t>
      </w:r>
      <w:r w:rsidR="00137CD1" w:rsidRPr="00B37E71">
        <w:rPr>
          <w:iCs/>
        </w:rPr>
        <w:t>3</w:t>
      </w:r>
      <w:r w:rsidRPr="00B37E71">
        <w:t xml:space="preserve">). Leveraging university resources for community action. In L. Velotti, R. Brennen, &amp; E. Dunn (Eds.) </w:t>
      </w:r>
      <w:r w:rsidRPr="00B37E71">
        <w:rPr>
          <w:i/>
        </w:rPr>
        <w:t xml:space="preserve">Service-Learning for Disaster Resilience: Leveraging Partnerships and Addressing Complex Problems for Social Good. </w:t>
      </w:r>
      <w:r w:rsidRPr="00B37E71">
        <w:t>England: Routledge. [</w:t>
      </w:r>
      <w:hyperlink r:id="rId85" w:history="1">
        <w:r w:rsidRPr="00B37E71">
          <w:rPr>
            <w:rStyle w:val="Hyperlink"/>
          </w:rPr>
          <w:t>Link</w:t>
        </w:r>
      </w:hyperlink>
      <w:r w:rsidRPr="00B37E71">
        <w:t>]</w:t>
      </w:r>
    </w:p>
    <w:p w14:paraId="0CFA3F88" w14:textId="77777777" w:rsidR="008924C4" w:rsidRPr="00B37E71" w:rsidRDefault="008924C4" w:rsidP="008924C4">
      <w:pPr>
        <w:ind w:right="-160"/>
      </w:pPr>
    </w:p>
    <w:p w14:paraId="470A1738" w14:textId="77777777" w:rsidR="00812EBC" w:rsidRPr="00B37E71" w:rsidRDefault="00812EBC" w:rsidP="00812EBC">
      <w:pPr>
        <w:numPr>
          <w:ilvl w:val="0"/>
          <w:numId w:val="13"/>
        </w:numPr>
        <w:tabs>
          <w:tab w:val="clear" w:pos="720"/>
        </w:tabs>
        <w:ind w:left="360" w:right="-160"/>
      </w:pPr>
      <w:r w:rsidRPr="00B37E71">
        <w:t xml:space="preserve">Garvin, L., </w:t>
      </w:r>
      <w:proofErr w:type="spellStart"/>
      <w:r w:rsidRPr="00B37E71">
        <w:t>Missiak</w:t>
      </w:r>
      <w:proofErr w:type="spellEnd"/>
      <w:r w:rsidRPr="00B37E71">
        <w:t xml:space="preserve">, K., Bricker, P., Cummins, M., </w:t>
      </w:r>
      <w:r w:rsidRPr="00B37E71">
        <w:rPr>
          <w:b/>
        </w:rPr>
        <w:t>Perry, L.,</w:t>
      </w:r>
      <w:r w:rsidRPr="00B37E71">
        <w:t xml:space="preserve"> </w:t>
      </w:r>
      <w:proofErr w:type="spellStart"/>
      <w:r w:rsidRPr="00B37E71">
        <w:t>Stanlick</w:t>
      </w:r>
      <w:proofErr w:type="spellEnd"/>
      <w:r w:rsidRPr="00B37E71">
        <w:t xml:space="preserve">, S., Jovanovic, S., Wall-Bassett, B., Wilson, C., &amp; Clayton, P. (2018). Social justice in service-learning and community engagement: A conversation about meanings, practices, and possibilities. In L. Jewett, F. Calderon-Berumen, &amp; M. Espinosa-Dulanto (Eds.), </w:t>
      </w:r>
      <w:r w:rsidRPr="00B37E71">
        <w:rPr>
          <w:i/>
        </w:rPr>
        <w:t xml:space="preserve">Curriculum &amp; Pedagogy. </w:t>
      </w:r>
      <w:r w:rsidRPr="00B37E71">
        <w:t>[</w:t>
      </w:r>
      <w:hyperlink r:id="rId86" w:history="1">
        <w:r w:rsidRPr="00B37E71">
          <w:rPr>
            <w:rStyle w:val="Hyperlink"/>
          </w:rPr>
          <w:t>Link</w:t>
        </w:r>
      </w:hyperlink>
      <w:r w:rsidRPr="00B37E71">
        <w:t>]</w:t>
      </w:r>
    </w:p>
    <w:p w14:paraId="74B153A6" w14:textId="77777777" w:rsidR="008924C4" w:rsidRPr="00B37E71" w:rsidRDefault="008924C4" w:rsidP="008924C4">
      <w:pPr>
        <w:ind w:left="360" w:right="-160"/>
      </w:pPr>
    </w:p>
    <w:p w14:paraId="1C7D4C5B" w14:textId="25968927" w:rsidR="00812EBC" w:rsidRPr="00B37E71" w:rsidRDefault="00812EBC" w:rsidP="00812EBC">
      <w:pPr>
        <w:numPr>
          <w:ilvl w:val="0"/>
          <w:numId w:val="13"/>
        </w:numPr>
        <w:tabs>
          <w:tab w:val="clear" w:pos="720"/>
          <w:tab w:val="num" w:pos="1440"/>
        </w:tabs>
        <w:ind w:left="360" w:right="-160"/>
      </w:pPr>
      <w:r w:rsidRPr="00B37E71">
        <w:t xml:space="preserve">Perry, A. &amp; </w:t>
      </w:r>
      <w:r w:rsidRPr="00B37E71">
        <w:rPr>
          <w:b/>
        </w:rPr>
        <w:t>Perry, L</w:t>
      </w:r>
      <w:r w:rsidRPr="00B37E71">
        <w:rPr>
          <w:color w:val="000000"/>
          <w:shd w:val="clear" w:color="auto" w:fill="FFFFFF"/>
        </w:rPr>
        <w:t>. (2017) Applying the DSDM: Transformational learning through high impact student engagement practices. In M. Frederick, M., P. A. Sasso &amp; J. Maldonado.</w:t>
      </w:r>
      <w:r w:rsidRPr="00B37E71">
        <w:rPr>
          <w:rStyle w:val="apple-converted-space"/>
          <w:color w:val="000000"/>
          <w:shd w:val="clear" w:color="auto" w:fill="FFFFFF"/>
        </w:rPr>
        <w:t> </w:t>
      </w:r>
      <w:r w:rsidRPr="00B37E71">
        <w:rPr>
          <w:i/>
          <w:iCs/>
          <w:color w:val="000000"/>
          <w:shd w:val="clear" w:color="auto" w:fill="FFFFFF"/>
        </w:rPr>
        <w:t>The dynamic student development meta-theory: A new model for student success.</w:t>
      </w:r>
      <w:r w:rsidRPr="00B37E71">
        <w:rPr>
          <w:rStyle w:val="apple-converted-space"/>
          <w:i/>
          <w:iCs/>
          <w:color w:val="000000"/>
          <w:shd w:val="clear" w:color="auto" w:fill="FFFFFF"/>
        </w:rPr>
        <w:t> </w:t>
      </w:r>
      <w:r w:rsidRPr="00B37E71">
        <w:rPr>
          <w:color w:val="000000"/>
          <w:shd w:val="clear" w:color="auto" w:fill="FFFFFF"/>
        </w:rPr>
        <w:t>New York, NY: Peter Lang Publishing. [</w:t>
      </w:r>
      <w:hyperlink r:id="rId87" w:history="1">
        <w:r w:rsidRPr="00B37E71">
          <w:rPr>
            <w:rStyle w:val="Hyperlink"/>
            <w:shd w:val="clear" w:color="auto" w:fill="FFFFFF"/>
          </w:rPr>
          <w:t>Link</w:t>
        </w:r>
      </w:hyperlink>
      <w:r w:rsidRPr="00B37E71">
        <w:rPr>
          <w:color w:val="000000"/>
          <w:shd w:val="clear" w:color="auto" w:fill="FFFFFF"/>
        </w:rPr>
        <w:t>]</w:t>
      </w:r>
    </w:p>
    <w:p w14:paraId="11E000A0" w14:textId="69298E04" w:rsidR="00C07445" w:rsidRPr="00B37E71" w:rsidRDefault="00C07445" w:rsidP="00C07445">
      <w:pPr>
        <w:ind w:left="360" w:right="-160"/>
      </w:pPr>
    </w:p>
    <w:p w14:paraId="5BD82AFD" w14:textId="77777777" w:rsidR="00812EBC" w:rsidRPr="00B37E71" w:rsidRDefault="00812EBC" w:rsidP="00812EBC">
      <w:pPr>
        <w:numPr>
          <w:ilvl w:val="0"/>
          <w:numId w:val="13"/>
        </w:numPr>
        <w:tabs>
          <w:tab w:val="clear" w:pos="720"/>
          <w:tab w:val="num" w:pos="1440"/>
        </w:tabs>
        <w:ind w:left="360" w:right="-160"/>
      </w:pPr>
      <w:r w:rsidRPr="00B37E71">
        <w:t xml:space="preserve">Dostilio, L. &amp; </w:t>
      </w:r>
      <w:r w:rsidRPr="00B37E71">
        <w:rPr>
          <w:b/>
        </w:rPr>
        <w:t>Perry, L.</w:t>
      </w:r>
      <w:r w:rsidRPr="00B37E71">
        <w:t xml:space="preserve"> (2017). An explanation of community engagement professionals. In L.D. Dostilio (Ed.), </w:t>
      </w:r>
      <w:r w:rsidRPr="00B37E71">
        <w:rPr>
          <w:i/>
        </w:rPr>
        <w:t xml:space="preserve">Community Engagement Professionals Project: Establishing a Preliminary Competency Model for Second Generation CEPs </w:t>
      </w:r>
      <w:r w:rsidRPr="00B37E71">
        <w:t>(3-21). Boston, MA: Campus Compact. [</w:t>
      </w:r>
      <w:hyperlink r:id="rId88" w:history="1">
        <w:r w:rsidRPr="00B37E71">
          <w:rPr>
            <w:rStyle w:val="Hyperlink"/>
          </w:rPr>
          <w:t>Link</w:t>
        </w:r>
      </w:hyperlink>
      <w:r w:rsidRPr="00B37E71">
        <w:t>]</w:t>
      </w:r>
    </w:p>
    <w:p w14:paraId="582DC034" w14:textId="77777777" w:rsidR="00765C67" w:rsidRPr="00B37E71" w:rsidRDefault="00765C67" w:rsidP="00C07445">
      <w:pPr>
        <w:ind w:left="360" w:right="-160"/>
      </w:pPr>
    </w:p>
    <w:p w14:paraId="59F3F32D" w14:textId="77777777" w:rsidR="00812EBC" w:rsidRPr="00B37E71" w:rsidRDefault="00812EBC" w:rsidP="00812EBC">
      <w:pPr>
        <w:numPr>
          <w:ilvl w:val="0"/>
          <w:numId w:val="13"/>
        </w:numPr>
        <w:tabs>
          <w:tab w:val="clear" w:pos="720"/>
          <w:tab w:val="num" w:pos="1440"/>
        </w:tabs>
        <w:ind w:left="360" w:right="-160"/>
      </w:pPr>
      <w:r w:rsidRPr="00B37E71">
        <w:t xml:space="preserve">Stoner, L., </w:t>
      </w:r>
      <w:r w:rsidRPr="00B37E71">
        <w:rPr>
          <w:b/>
        </w:rPr>
        <w:t>Perry, L.,</w:t>
      </w:r>
      <w:r w:rsidRPr="00B37E71">
        <w:t xml:space="preserve"> Wadsworth, D., Gleason, M., Tarrant, M., Page, R., &amp; Stoner, K. (2016). Fostering global citizenship in higher education: The development of an international course in global health. In Information Resources Management Association’s </w:t>
      </w:r>
      <w:r w:rsidRPr="00B37E71">
        <w:rPr>
          <w:i/>
        </w:rPr>
        <w:t xml:space="preserve">Public Health and Welfare: Concepts, Methodologies, Tools, and Applications. </w:t>
      </w:r>
      <w:r w:rsidRPr="00B37E71">
        <w:t>(Chapter 39). Hershey, Pennsylvania: IGI Global. [</w:t>
      </w:r>
      <w:hyperlink r:id="rId89" w:anchor="v=onepage&amp;q=stoner%20perry%20igi&amp;f=false" w:history="1">
        <w:r w:rsidRPr="00B37E71">
          <w:rPr>
            <w:rStyle w:val="Hyperlink"/>
          </w:rPr>
          <w:t>Link</w:t>
        </w:r>
      </w:hyperlink>
      <w:r w:rsidRPr="00B37E71">
        <w:t>]</w:t>
      </w:r>
    </w:p>
    <w:p w14:paraId="70076E09" w14:textId="77777777" w:rsidR="00812EBC" w:rsidRPr="00B37E71" w:rsidRDefault="00812EBC" w:rsidP="00C07445">
      <w:pPr>
        <w:ind w:left="360" w:right="-160"/>
      </w:pPr>
    </w:p>
    <w:p w14:paraId="27307155" w14:textId="77777777" w:rsidR="00812EBC" w:rsidRPr="00B37E71" w:rsidRDefault="00812EBC" w:rsidP="00812EBC">
      <w:pPr>
        <w:numPr>
          <w:ilvl w:val="0"/>
          <w:numId w:val="13"/>
        </w:numPr>
        <w:tabs>
          <w:tab w:val="clear" w:pos="720"/>
          <w:tab w:val="num" w:pos="1440"/>
        </w:tabs>
        <w:ind w:left="360" w:right="-160"/>
      </w:pPr>
      <w:r w:rsidRPr="00B37E71">
        <w:t xml:space="preserve">Stoner, L., </w:t>
      </w:r>
      <w:r w:rsidRPr="00B37E71">
        <w:rPr>
          <w:b/>
        </w:rPr>
        <w:t>Perry, L.,</w:t>
      </w:r>
      <w:r w:rsidRPr="00B37E71">
        <w:t xml:space="preserve"> Wadsworth, D., Gleason, M., Tarrant, M., Page, R., &amp; Stoner, K. (2016). Fostering global citizenship in higher education: The development of an international course in global health. In D. </w:t>
      </w:r>
      <w:proofErr w:type="spellStart"/>
      <w:r w:rsidRPr="00B37E71">
        <w:t>Velliaris</w:t>
      </w:r>
      <w:proofErr w:type="spellEnd"/>
      <w:r w:rsidRPr="00B37E71">
        <w:t xml:space="preserve"> &amp; D. Coleman-George (Eds.) </w:t>
      </w:r>
      <w:r w:rsidRPr="00B37E71">
        <w:rPr>
          <w:i/>
        </w:rPr>
        <w:t>Handbook of Research on Study Abroad Programs and Outbound Mobility</w:t>
      </w:r>
      <w:r w:rsidRPr="00B37E71">
        <w:t xml:space="preserve"> (Chapter 16). Hershey, Pennsylvania: IGI Global. [</w:t>
      </w:r>
      <w:hyperlink r:id="rId90" w:history="1">
        <w:r w:rsidRPr="00B37E71">
          <w:rPr>
            <w:rStyle w:val="Hyperlink"/>
          </w:rPr>
          <w:t>Link</w:t>
        </w:r>
      </w:hyperlink>
      <w:r w:rsidRPr="00B37E71">
        <w:t>]</w:t>
      </w:r>
    </w:p>
    <w:p w14:paraId="6DFC434E" w14:textId="7EC4ED45" w:rsidR="00812EBC" w:rsidRPr="00B37E71" w:rsidRDefault="00812EBC" w:rsidP="00C07445">
      <w:pPr>
        <w:ind w:left="360" w:right="-160"/>
      </w:pPr>
    </w:p>
    <w:p w14:paraId="19E9C21C" w14:textId="77777777" w:rsidR="00812EBC" w:rsidRPr="00B37E71" w:rsidRDefault="00812EBC" w:rsidP="00812EBC">
      <w:pPr>
        <w:numPr>
          <w:ilvl w:val="0"/>
          <w:numId w:val="13"/>
        </w:numPr>
        <w:tabs>
          <w:tab w:val="clear" w:pos="720"/>
          <w:tab w:val="num" w:pos="1440"/>
        </w:tabs>
        <w:ind w:left="360" w:right="-160"/>
      </w:pPr>
      <w:r w:rsidRPr="00B37E71">
        <w:rPr>
          <w:b/>
        </w:rPr>
        <w:t>Perry, L.,</w:t>
      </w:r>
      <w:r w:rsidRPr="00B37E71">
        <w:t xml:space="preserve"> Williams Howe, C., Hamshaw, K., Hilsher, J., O’Steen, B., Sammons, G., &amp; Alden, A. (2014). Learning from disaster: Three models to engage students in disaster response. In G. Stewart, S. Schaller, &amp; A. </w:t>
      </w:r>
      <w:proofErr w:type="spellStart"/>
      <w:r w:rsidRPr="00B37E71">
        <w:lastRenderedPageBreak/>
        <w:t>Krupman</w:t>
      </w:r>
      <w:proofErr w:type="spellEnd"/>
      <w:r w:rsidRPr="00B37E71">
        <w:t xml:space="preserve"> (Eds.) </w:t>
      </w:r>
      <w:r w:rsidRPr="00B37E71">
        <w:rPr>
          <w:i/>
        </w:rPr>
        <w:t>Issues in Engaged Scholarship: Community-Campus Readiness: Approaches to Disaster Preparedness</w:t>
      </w:r>
      <w:r w:rsidRPr="00B37E71">
        <w:t xml:space="preserve"> (p. 44-56). New York: Colin L. Powell Center for Leadership and Service. [</w:t>
      </w:r>
      <w:hyperlink r:id="rId91" w:history="1">
        <w:r w:rsidRPr="00B37E71">
          <w:rPr>
            <w:rStyle w:val="Hyperlink"/>
          </w:rPr>
          <w:t>Link</w:t>
        </w:r>
      </w:hyperlink>
      <w:r w:rsidRPr="00B37E71">
        <w:t>]</w:t>
      </w:r>
    </w:p>
    <w:p w14:paraId="63CF6DCB" w14:textId="7ABBE135" w:rsidR="00812EBC" w:rsidRPr="00B37E71" w:rsidRDefault="00812EBC" w:rsidP="00C07445">
      <w:pPr>
        <w:ind w:left="360" w:right="-160"/>
      </w:pPr>
    </w:p>
    <w:p w14:paraId="58C00785" w14:textId="77777777" w:rsidR="00812EBC" w:rsidRPr="00B37E71" w:rsidRDefault="00812EBC" w:rsidP="00812EBC">
      <w:pPr>
        <w:numPr>
          <w:ilvl w:val="0"/>
          <w:numId w:val="13"/>
        </w:numPr>
        <w:tabs>
          <w:tab w:val="clear" w:pos="720"/>
        </w:tabs>
        <w:ind w:left="360" w:right="-160"/>
      </w:pPr>
      <w:r w:rsidRPr="00B37E71">
        <w:rPr>
          <w:b/>
        </w:rPr>
        <w:t>Perry, L.</w:t>
      </w:r>
      <w:r w:rsidRPr="00B37E71">
        <w:t xml:space="preserve">, O’Steen, B., &amp; Cammock, P. (2013). Ma </w:t>
      </w:r>
      <w:proofErr w:type="spellStart"/>
      <w:r w:rsidRPr="00B37E71">
        <w:t>te</w:t>
      </w:r>
      <w:proofErr w:type="spellEnd"/>
      <w:r w:rsidRPr="00B37E71">
        <w:t xml:space="preserve"> mahi e </w:t>
      </w:r>
      <w:proofErr w:type="spellStart"/>
      <w:r w:rsidRPr="00B37E71">
        <w:t>ako</w:t>
      </w:r>
      <w:proofErr w:type="spellEnd"/>
      <w:r w:rsidRPr="00B37E71">
        <w:t xml:space="preserve"> ai (learning by doing): The influence of service-learning on student engagement. In A. </w:t>
      </w:r>
      <w:proofErr w:type="spellStart"/>
      <w:r w:rsidRPr="00B37E71">
        <w:t>Honigsfeld</w:t>
      </w:r>
      <w:proofErr w:type="spellEnd"/>
      <w:r w:rsidRPr="00B37E71">
        <w:t xml:space="preserve"> &amp; A. Cohan (Eds.). </w:t>
      </w:r>
      <w:r w:rsidRPr="00B37E71">
        <w:rPr>
          <w:i/>
        </w:rPr>
        <w:t>Breaking the Mold of Classroom Organization and Management:  Innovative and Successful Practices of Engagement, Motivation, and Student Empowerment for 21</w:t>
      </w:r>
      <w:r w:rsidRPr="00B37E71">
        <w:rPr>
          <w:i/>
          <w:vertAlign w:val="superscript"/>
        </w:rPr>
        <w:t>st</w:t>
      </w:r>
      <w:r w:rsidRPr="00B37E71">
        <w:rPr>
          <w:i/>
        </w:rPr>
        <w:t xml:space="preserve"> Century Schools, Vol. 4</w:t>
      </w:r>
      <w:r w:rsidRPr="00B37E71">
        <w:t>.  Lanham, Maryland: Rowman and Littlefield Inc. [</w:t>
      </w:r>
      <w:hyperlink r:id="rId92" w:history="1">
        <w:r w:rsidRPr="00B37E71">
          <w:rPr>
            <w:rStyle w:val="Hyperlink"/>
          </w:rPr>
          <w:t>Link</w:t>
        </w:r>
      </w:hyperlink>
      <w:r w:rsidRPr="00B37E71">
        <w:t>]</w:t>
      </w:r>
    </w:p>
    <w:p w14:paraId="14BBA2D8" w14:textId="7D630438" w:rsidR="00812EBC" w:rsidRPr="00B37E71" w:rsidRDefault="00812EBC" w:rsidP="00C07445">
      <w:pPr>
        <w:ind w:left="360" w:right="-160"/>
      </w:pPr>
    </w:p>
    <w:p w14:paraId="173D96A3" w14:textId="77777777" w:rsidR="00812EBC" w:rsidRPr="00B37E71" w:rsidRDefault="00812EBC" w:rsidP="00812EBC">
      <w:pPr>
        <w:numPr>
          <w:ilvl w:val="0"/>
          <w:numId w:val="13"/>
        </w:numPr>
        <w:tabs>
          <w:tab w:val="clear" w:pos="720"/>
        </w:tabs>
        <w:ind w:left="360" w:right="-160"/>
      </w:pPr>
      <w:r w:rsidRPr="00B37E71">
        <w:t xml:space="preserve">O’Steen, B., </w:t>
      </w:r>
      <w:r w:rsidRPr="00B37E71">
        <w:rPr>
          <w:b/>
        </w:rPr>
        <w:t>Perry, L.</w:t>
      </w:r>
      <w:r w:rsidRPr="00B37E71">
        <w:t xml:space="preserve">, Pawson, E., Kingham, S., &amp; Cammock, P. (2011). Engaging teachers and learners through service-learning. Chapter in </w:t>
      </w:r>
      <w:r w:rsidRPr="00B37E71">
        <w:rPr>
          <w:i/>
        </w:rPr>
        <w:t>Ako Aotearoa Good Practice Publication Grants e-book</w:t>
      </w:r>
      <w:r w:rsidRPr="00B37E71">
        <w:t>. Wellington, New Zealand: Ako Aotearoa. [</w:t>
      </w:r>
      <w:hyperlink r:id="rId93" w:history="1">
        <w:r w:rsidRPr="00B37E71">
          <w:rPr>
            <w:rStyle w:val="Hyperlink"/>
          </w:rPr>
          <w:t>Link</w:t>
        </w:r>
      </w:hyperlink>
      <w:r w:rsidRPr="00B37E71">
        <w:t>]</w:t>
      </w:r>
    </w:p>
    <w:p w14:paraId="5AA5CAAF" w14:textId="59ED53C1" w:rsidR="00812EBC" w:rsidRPr="00B37E71" w:rsidRDefault="00812EBC" w:rsidP="00C07445">
      <w:pPr>
        <w:ind w:left="360" w:right="-160"/>
      </w:pPr>
    </w:p>
    <w:p w14:paraId="2C8AFE3D" w14:textId="77777777" w:rsidR="00A774FC" w:rsidRPr="00B37E71" w:rsidRDefault="00A774FC" w:rsidP="00A774FC">
      <w:pPr>
        <w:numPr>
          <w:ilvl w:val="0"/>
          <w:numId w:val="13"/>
        </w:numPr>
        <w:tabs>
          <w:tab w:val="clear" w:pos="720"/>
        </w:tabs>
        <w:ind w:left="360" w:right="-160"/>
      </w:pPr>
      <w:r w:rsidRPr="00B37E71">
        <w:t xml:space="preserve">Kreidler, S., </w:t>
      </w:r>
      <w:r w:rsidRPr="00B37E71">
        <w:rPr>
          <w:b/>
        </w:rPr>
        <w:t>Perry, L.</w:t>
      </w:r>
      <w:r w:rsidRPr="00B37E71">
        <w:t xml:space="preserve">, &amp; Ault, B. (2010). Improving campus sustainability: The authentic results from higher education on environmental sustainability, student engagement, and financial effectiveness. In Ruth Reck (Ed.). </w:t>
      </w:r>
      <w:r w:rsidRPr="00B37E71">
        <w:rPr>
          <w:i/>
        </w:rPr>
        <w:t>Climate Change and Sustainable Development</w:t>
      </w:r>
      <w:r w:rsidRPr="00B37E71">
        <w:t>, 89-102. Linton Atlantic Books, Ltd. [</w:t>
      </w:r>
      <w:hyperlink r:id="rId94" w:history="1">
        <w:r w:rsidRPr="00B37E71">
          <w:rPr>
            <w:rStyle w:val="Hyperlink"/>
          </w:rPr>
          <w:t>Link</w:t>
        </w:r>
      </w:hyperlink>
      <w:r w:rsidRPr="00B37E71">
        <w:t>]</w:t>
      </w:r>
    </w:p>
    <w:p w14:paraId="03DF893B" w14:textId="31A04B57" w:rsidR="00A774FC" w:rsidRPr="00B37E71" w:rsidRDefault="00A774FC" w:rsidP="00D654D7">
      <w:pPr>
        <w:ind w:right="-160"/>
      </w:pPr>
    </w:p>
    <w:p w14:paraId="67A984F8" w14:textId="3A158614" w:rsidR="0061347D" w:rsidRPr="00B37E71" w:rsidRDefault="00572B0E" w:rsidP="007E6AA2">
      <w:pPr>
        <w:pStyle w:val="ListParagraph"/>
        <w:ind w:left="360" w:right="-160" w:hanging="360"/>
        <w:rPr>
          <w:b/>
          <w:sz w:val="22"/>
          <w:szCs w:val="22"/>
        </w:rPr>
      </w:pPr>
      <w:r w:rsidRPr="00B37E71">
        <w:rPr>
          <w:b/>
          <w:sz w:val="22"/>
          <w:szCs w:val="22"/>
        </w:rPr>
        <w:t>PUBLISHED CONFERENCE PROCEEDINGS</w:t>
      </w:r>
    </w:p>
    <w:p w14:paraId="533308C3" w14:textId="7A7BEE27" w:rsidR="00C43472" w:rsidRPr="00B37E71" w:rsidRDefault="00C43472" w:rsidP="00C43472">
      <w:pPr>
        <w:numPr>
          <w:ilvl w:val="0"/>
          <w:numId w:val="13"/>
        </w:numPr>
        <w:tabs>
          <w:tab w:val="clear" w:pos="720"/>
        </w:tabs>
        <w:ind w:left="360" w:right="-160"/>
      </w:pPr>
      <w:r w:rsidRPr="00B37E71">
        <w:t xml:space="preserve">Lahm, B. &amp; </w:t>
      </w:r>
      <w:r w:rsidRPr="00B37E71">
        <w:rPr>
          <w:b/>
          <w:bCs/>
        </w:rPr>
        <w:t>Perry, L. G.</w:t>
      </w:r>
      <w:r w:rsidRPr="00B37E71">
        <w:t xml:space="preserve"> (2023). Small business and a recession: Woes on “Main Street”. </w:t>
      </w:r>
      <w:r w:rsidRPr="00B37E71">
        <w:rPr>
          <w:i/>
          <w:iCs/>
        </w:rPr>
        <w:t>Appalachian Research in Business Symposium</w:t>
      </w:r>
      <w:r w:rsidRPr="00B37E71">
        <w:t>, Radford University.</w:t>
      </w:r>
    </w:p>
    <w:p w14:paraId="26DCC840" w14:textId="77777777" w:rsidR="00C43472" w:rsidRPr="00B37E71" w:rsidRDefault="00C43472" w:rsidP="00C43472">
      <w:pPr>
        <w:ind w:left="360" w:right="-160"/>
      </w:pPr>
    </w:p>
    <w:p w14:paraId="772DF363" w14:textId="6F4C72FB" w:rsidR="00F518FA" w:rsidRPr="00B37E71" w:rsidRDefault="00F518FA" w:rsidP="007E6AA2">
      <w:pPr>
        <w:numPr>
          <w:ilvl w:val="0"/>
          <w:numId w:val="13"/>
        </w:numPr>
        <w:tabs>
          <w:tab w:val="clear" w:pos="720"/>
        </w:tabs>
        <w:ind w:left="360" w:right="-160"/>
      </w:pPr>
      <w:r w:rsidRPr="00B37E71">
        <w:rPr>
          <w:b/>
        </w:rPr>
        <w:t>Perry, L.,</w:t>
      </w:r>
      <w:r w:rsidRPr="00B37E71">
        <w:t xml:space="preserve"> Lahm, R. J., Jr., &amp; Rumble, Z. (2016). The ripple effect learning community (RELC): An interdisciplinary model for instructional delivery. </w:t>
      </w:r>
      <w:r w:rsidRPr="00B37E71">
        <w:rPr>
          <w:i/>
        </w:rPr>
        <w:t xml:space="preserve">Academic Business World International Conference Proceedings. </w:t>
      </w:r>
      <w:r w:rsidRPr="00B37E71">
        <w:t>Paper presented May 2016. (Tennessee).</w:t>
      </w:r>
    </w:p>
    <w:p w14:paraId="62529889" w14:textId="77777777" w:rsidR="00F518FA" w:rsidRPr="00B37E71" w:rsidRDefault="00F518FA" w:rsidP="00F518FA">
      <w:pPr>
        <w:ind w:right="-160"/>
      </w:pPr>
    </w:p>
    <w:p w14:paraId="6D5EFA07" w14:textId="36C67973" w:rsidR="003151C2" w:rsidRPr="00B37E71" w:rsidRDefault="003151C2" w:rsidP="007E6AA2">
      <w:pPr>
        <w:numPr>
          <w:ilvl w:val="0"/>
          <w:numId w:val="13"/>
        </w:numPr>
        <w:tabs>
          <w:tab w:val="clear" w:pos="720"/>
        </w:tabs>
        <w:ind w:left="360" w:right="-160"/>
      </w:pPr>
      <w:r w:rsidRPr="00B37E71">
        <w:rPr>
          <w:b/>
        </w:rPr>
        <w:t>Perry, L.</w:t>
      </w:r>
      <w:r w:rsidR="003628AD" w:rsidRPr="00B37E71">
        <w:rPr>
          <w:b/>
        </w:rPr>
        <w:t>,</w:t>
      </w:r>
      <w:r w:rsidR="007E6AA2" w:rsidRPr="00B37E71">
        <w:t xml:space="preserve"> &amp;</w:t>
      </w:r>
      <w:r w:rsidRPr="00B37E71">
        <w:t xml:space="preserve"> O’Steen, B. (2012). </w:t>
      </w:r>
      <w:r w:rsidR="0046126F" w:rsidRPr="00B37E71">
        <w:rPr>
          <w:bCs/>
          <w:color w:val="1A1A1A"/>
          <w:lang w:eastAsia="en-NZ"/>
        </w:rPr>
        <w:t>After the shakes… increasing the stakes: Making sense of complexity by intentionally connecting service, learning, and critical reflection as an events-based pedagogy</w:t>
      </w:r>
      <w:r w:rsidRPr="00B37E71">
        <w:t>.</w:t>
      </w:r>
      <w:r w:rsidRPr="00B37E71">
        <w:rPr>
          <w:rStyle w:val="Strong"/>
        </w:rPr>
        <w:t xml:space="preserve"> </w:t>
      </w:r>
      <w:r w:rsidRPr="00B37E71">
        <w:rPr>
          <w:rStyle w:val="Strong"/>
          <w:b w:val="0"/>
          <w:i/>
        </w:rPr>
        <w:t>International Association for Research on Service-Learning and Community Engagement Conference Proceedings</w:t>
      </w:r>
      <w:r w:rsidRPr="00B37E71">
        <w:rPr>
          <w:rStyle w:val="Strong"/>
          <w:b w:val="0"/>
        </w:rPr>
        <w:t>.</w:t>
      </w:r>
      <w:r w:rsidR="00B50931" w:rsidRPr="00B37E71">
        <w:rPr>
          <w:rStyle w:val="Strong"/>
          <w:b w:val="0"/>
        </w:rPr>
        <w:t xml:space="preserve"> [</w:t>
      </w:r>
      <w:hyperlink r:id="rId95" w:history="1">
        <w:r w:rsidR="00B50931" w:rsidRPr="00B37E71">
          <w:rPr>
            <w:rStyle w:val="Hyperlink"/>
          </w:rPr>
          <w:t>Link</w:t>
        </w:r>
      </w:hyperlink>
      <w:r w:rsidR="00B50931" w:rsidRPr="00B37E71">
        <w:rPr>
          <w:rStyle w:val="Strong"/>
          <w:b w:val="0"/>
        </w:rPr>
        <w:t>]</w:t>
      </w:r>
    </w:p>
    <w:p w14:paraId="6FAAD9DF" w14:textId="77777777" w:rsidR="003151C2" w:rsidRPr="00B37E71" w:rsidRDefault="003151C2" w:rsidP="007E6AA2">
      <w:pPr>
        <w:ind w:left="360" w:right="-160" w:hanging="360"/>
      </w:pPr>
    </w:p>
    <w:p w14:paraId="08753F9E" w14:textId="77777777" w:rsidR="00B50931" w:rsidRPr="00B37E71" w:rsidRDefault="007E6AA2" w:rsidP="007E6AA2">
      <w:pPr>
        <w:pStyle w:val="ListParagraph"/>
        <w:numPr>
          <w:ilvl w:val="0"/>
          <w:numId w:val="13"/>
        </w:numPr>
        <w:ind w:left="360" w:right="-160"/>
      </w:pPr>
      <w:r w:rsidRPr="00B37E71">
        <w:t>O’Steen, B., &amp;</w:t>
      </w:r>
      <w:r w:rsidR="00B50931" w:rsidRPr="00B37E71">
        <w:t xml:space="preserve"> </w:t>
      </w:r>
      <w:r w:rsidR="00B50931" w:rsidRPr="00B37E71">
        <w:rPr>
          <w:b/>
        </w:rPr>
        <w:t>Perry, L.</w:t>
      </w:r>
      <w:r w:rsidR="00B50931" w:rsidRPr="00B37E71">
        <w:t xml:space="preserve"> (2012). Embracing nuance: The roles of service-learning in developing critical thinking. </w:t>
      </w:r>
      <w:r w:rsidR="00B50931" w:rsidRPr="00B37E71">
        <w:rPr>
          <w:rStyle w:val="Strong"/>
          <w:b w:val="0"/>
          <w:i/>
        </w:rPr>
        <w:t>International Society for Exploring Teaching and Learning Conference Proceedings</w:t>
      </w:r>
      <w:r w:rsidR="00B50931" w:rsidRPr="00B37E71">
        <w:rPr>
          <w:rStyle w:val="Strong"/>
          <w:b w:val="0"/>
        </w:rPr>
        <w:t>. [</w:t>
      </w:r>
      <w:hyperlink r:id="rId96" w:history="1">
        <w:r w:rsidR="00B50931" w:rsidRPr="00B37E71">
          <w:rPr>
            <w:rStyle w:val="Hyperlink"/>
          </w:rPr>
          <w:t>Link</w:t>
        </w:r>
      </w:hyperlink>
      <w:r w:rsidR="00B50931" w:rsidRPr="00B37E71">
        <w:rPr>
          <w:rStyle w:val="Strong"/>
          <w:b w:val="0"/>
        </w:rPr>
        <w:t>]</w:t>
      </w:r>
    </w:p>
    <w:p w14:paraId="151650C4" w14:textId="77777777" w:rsidR="00B50931" w:rsidRPr="00B37E71" w:rsidRDefault="00B50931" w:rsidP="007E6AA2">
      <w:pPr>
        <w:pStyle w:val="ListParagraph"/>
        <w:ind w:left="360" w:right="-160" w:hanging="360"/>
        <w:rPr>
          <w:b/>
        </w:rPr>
      </w:pPr>
    </w:p>
    <w:p w14:paraId="142523CE" w14:textId="77777777" w:rsidR="00A94620" w:rsidRPr="00B37E71" w:rsidRDefault="00A94620" w:rsidP="007E6AA2">
      <w:pPr>
        <w:numPr>
          <w:ilvl w:val="0"/>
          <w:numId w:val="13"/>
        </w:numPr>
        <w:tabs>
          <w:tab w:val="clear" w:pos="720"/>
        </w:tabs>
        <w:ind w:left="360" w:right="-160"/>
      </w:pPr>
      <w:r w:rsidRPr="00B37E71">
        <w:rPr>
          <w:b/>
        </w:rPr>
        <w:t>Perry, L.</w:t>
      </w:r>
      <w:r w:rsidR="003628AD" w:rsidRPr="00B37E71">
        <w:rPr>
          <w:b/>
        </w:rPr>
        <w:t>,</w:t>
      </w:r>
      <w:r w:rsidR="007E6AA2" w:rsidRPr="00B37E71">
        <w:t xml:space="preserve"> &amp;</w:t>
      </w:r>
      <w:r w:rsidRPr="00B37E71">
        <w:t xml:space="preserve"> O’Steen, B. (2011). Shaken and stirred (into action): Applying a building block theory of service-learning in post-earthquake Christchurch.</w:t>
      </w:r>
      <w:r w:rsidRPr="00B37E71">
        <w:rPr>
          <w:rStyle w:val="Strong"/>
        </w:rPr>
        <w:t xml:space="preserve"> </w:t>
      </w:r>
      <w:r w:rsidRPr="00B37E71">
        <w:rPr>
          <w:rStyle w:val="Strong"/>
          <w:b w:val="0"/>
          <w:i/>
        </w:rPr>
        <w:t>International Association for Research on Service-Learning and Community Engagement Conference Proceedings</w:t>
      </w:r>
      <w:r w:rsidRPr="00B37E71">
        <w:rPr>
          <w:rStyle w:val="Strong"/>
          <w:b w:val="0"/>
        </w:rPr>
        <w:t>.</w:t>
      </w:r>
      <w:r w:rsidR="00B50931" w:rsidRPr="00B37E71">
        <w:rPr>
          <w:rStyle w:val="Strong"/>
          <w:b w:val="0"/>
        </w:rPr>
        <w:t xml:space="preserve"> [</w:t>
      </w:r>
      <w:hyperlink r:id="rId97" w:history="1">
        <w:r w:rsidR="00B50931" w:rsidRPr="00B37E71">
          <w:rPr>
            <w:rStyle w:val="Hyperlink"/>
          </w:rPr>
          <w:t>Link</w:t>
        </w:r>
      </w:hyperlink>
      <w:r w:rsidR="00B50931" w:rsidRPr="00B37E71">
        <w:rPr>
          <w:rStyle w:val="Strong"/>
          <w:b w:val="0"/>
        </w:rPr>
        <w:t>]</w:t>
      </w:r>
    </w:p>
    <w:p w14:paraId="6FDB5CF1" w14:textId="77777777" w:rsidR="00A94620" w:rsidRPr="00B37E71" w:rsidRDefault="00A94620" w:rsidP="007E6AA2">
      <w:pPr>
        <w:pStyle w:val="ListParagraph"/>
        <w:ind w:left="360" w:right="-160" w:hanging="360"/>
      </w:pPr>
    </w:p>
    <w:p w14:paraId="4D8971DA" w14:textId="77777777" w:rsidR="00A94620" w:rsidRPr="00B37E71" w:rsidRDefault="00A94620" w:rsidP="007E6AA2">
      <w:pPr>
        <w:numPr>
          <w:ilvl w:val="0"/>
          <w:numId w:val="13"/>
        </w:numPr>
        <w:tabs>
          <w:tab w:val="clear" w:pos="720"/>
        </w:tabs>
        <w:ind w:left="360" w:right="-160"/>
        <w:rPr>
          <w:rStyle w:val="Strong"/>
          <w:b w:val="0"/>
        </w:rPr>
      </w:pPr>
      <w:r w:rsidRPr="00B37E71">
        <w:rPr>
          <w:b/>
        </w:rPr>
        <w:t>Perry, L.</w:t>
      </w:r>
      <w:r w:rsidRPr="00B37E71">
        <w:t xml:space="preserve">, O’Steen, B., </w:t>
      </w:r>
      <w:r w:rsidR="007E6AA2" w:rsidRPr="00B37E71">
        <w:t>&amp;</w:t>
      </w:r>
      <w:r w:rsidRPr="00B37E71">
        <w:t xml:space="preserve"> Cammock, P. (2011). </w:t>
      </w:r>
      <w:r w:rsidRPr="00B37E71">
        <w:rPr>
          <w:bCs/>
        </w:rPr>
        <w:t>More learning from the service: Toward A building-block theory of service-learning.</w:t>
      </w:r>
      <w:r w:rsidRPr="00B37E71">
        <w:rPr>
          <w:b/>
          <w:bCs/>
        </w:rPr>
        <w:t xml:space="preserve"> </w:t>
      </w:r>
      <w:r w:rsidRPr="00B37E71">
        <w:rPr>
          <w:rStyle w:val="Strong"/>
          <w:b w:val="0"/>
          <w:i/>
        </w:rPr>
        <w:t>International Association for Research on Service-Learning and Community Engagement Conference Proceedings</w:t>
      </w:r>
      <w:r w:rsidRPr="00B37E71">
        <w:rPr>
          <w:rStyle w:val="Strong"/>
          <w:b w:val="0"/>
        </w:rPr>
        <w:t>.</w:t>
      </w:r>
      <w:r w:rsidR="00B50931" w:rsidRPr="00B37E71">
        <w:rPr>
          <w:rStyle w:val="Strong"/>
          <w:b w:val="0"/>
        </w:rPr>
        <w:t xml:space="preserve"> [</w:t>
      </w:r>
      <w:hyperlink r:id="rId98" w:history="1">
        <w:r w:rsidR="00B50931" w:rsidRPr="00B37E71">
          <w:rPr>
            <w:rStyle w:val="Hyperlink"/>
          </w:rPr>
          <w:t>Link</w:t>
        </w:r>
      </w:hyperlink>
      <w:r w:rsidR="00B50931" w:rsidRPr="00B37E71">
        <w:rPr>
          <w:rStyle w:val="Strong"/>
          <w:b w:val="0"/>
        </w:rPr>
        <w:t>]</w:t>
      </w:r>
    </w:p>
    <w:p w14:paraId="2CE18C0B" w14:textId="77777777" w:rsidR="00A94620" w:rsidRPr="00B37E71" w:rsidRDefault="00A94620" w:rsidP="007E6AA2">
      <w:pPr>
        <w:pStyle w:val="ListParagraph"/>
        <w:ind w:left="360" w:right="-160" w:hanging="360"/>
        <w:rPr>
          <w:sz w:val="14"/>
          <w:szCs w:val="14"/>
        </w:rPr>
      </w:pPr>
    </w:p>
    <w:p w14:paraId="4776C3B0" w14:textId="40BD1393" w:rsidR="00A94620" w:rsidRPr="00B37E71" w:rsidRDefault="00A774FC" w:rsidP="00A774FC">
      <w:pPr>
        <w:numPr>
          <w:ilvl w:val="0"/>
          <w:numId w:val="13"/>
        </w:numPr>
        <w:tabs>
          <w:tab w:val="clear" w:pos="720"/>
        </w:tabs>
        <w:ind w:left="360" w:right="-160"/>
      </w:pPr>
      <w:r w:rsidRPr="00B37E71">
        <w:t xml:space="preserve">Kreidler, S., </w:t>
      </w:r>
      <w:r w:rsidRPr="00B37E71">
        <w:rPr>
          <w:b/>
        </w:rPr>
        <w:t>Perry, L.</w:t>
      </w:r>
      <w:r w:rsidRPr="00B37E71">
        <w:t xml:space="preserve">, &amp; Ault, B. (2008). Improving campus sustainability: The authentic results from higher education on environmental sustainability, student engagement, and financial effectiveness. </w:t>
      </w:r>
      <w:r w:rsidRPr="00B37E71">
        <w:rPr>
          <w:i/>
        </w:rPr>
        <w:t>Forum on Public Policy.</w:t>
      </w:r>
      <w:r w:rsidRPr="00B37E71">
        <w:t xml:space="preserve"> Summer 2008, 1-17. [</w:t>
      </w:r>
      <w:hyperlink r:id="rId99" w:history="1">
        <w:r w:rsidRPr="00B37E71">
          <w:rPr>
            <w:rStyle w:val="Hyperlink"/>
          </w:rPr>
          <w:t>Link</w:t>
        </w:r>
      </w:hyperlink>
      <w:r w:rsidRPr="00B37E71">
        <w:t>]</w:t>
      </w:r>
    </w:p>
    <w:p w14:paraId="2981FC07" w14:textId="77777777" w:rsidR="00A774FC" w:rsidRPr="00B37E71" w:rsidRDefault="00A774FC" w:rsidP="00A774FC">
      <w:pPr>
        <w:pStyle w:val="ListParagraph"/>
        <w:ind w:left="360" w:right="-160" w:hanging="360"/>
        <w:rPr>
          <w:sz w:val="14"/>
          <w:szCs w:val="14"/>
        </w:rPr>
      </w:pPr>
    </w:p>
    <w:p w14:paraId="7AAE52D5" w14:textId="77777777" w:rsidR="00A774FC" w:rsidRPr="00B37E71" w:rsidRDefault="00A774FC" w:rsidP="00A774FC">
      <w:pPr>
        <w:numPr>
          <w:ilvl w:val="0"/>
          <w:numId w:val="13"/>
        </w:numPr>
        <w:tabs>
          <w:tab w:val="clear" w:pos="720"/>
        </w:tabs>
        <w:ind w:left="360" w:right="-160"/>
      </w:pPr>
      <w:r w:rsidRPr="00B37E71">
        <w:rPr>
          <w:b/>
        </w:rPr>
        <w:t>Perry, L.</w:t>
      </w:r>
      <w:r w:rsidRPr="00B37E71">
        <w:t xml:space="preserve"> (2009). On developing leaders: Service-learning, servant-leadership, and community engagement. </w:t>
      </w:r>
      <w:r w:rsidRPr="00B37E71">
        <w:rPr>
          <w:i/>
        </w:rPr>
        <w:t>2</w:t>
      </w:r>
      <w:r w:rsidRPr="00B37E71">
        <w:rPr>
          <w:i/>
          <w:vertAlign w:val="superscript"/>
        </w:rPr>
        <w:t>nd</w:t>
      </w:r>
      <w:r w:rsidRPr="00B37E71">
        <w:rPr>
          <w:i/>
        </w:rPr>
        <w:t xml:space="preserve"> International Conference on Character Development through Service and Experiential Learning: </w:t>
      </w:r>
      <w:r w:rsidRPr="00B37E71">
        <w:rPr>
          <w:i/>
          <w:iCs/>
        </w:rPr>
        <w:t>Building Youth Capacities for Real-world Impact</w:t>
      </w:r>
      <w:r w:rsidRPr="00B37E71">
        <w:rPr>
          <w:iCs/>
        </w:rPr>
        <w:t xml:space="preserve">. </w:t>
      </w:r>
      <w:r w:rsidRPr="00B37E71">
        <w:t>National Institute of Education, Singapore. Conference Proceedings.</w:t>
      </w:r>
    </w:p>
    <w:p w14:paraId="119AD987" w14:textId="51E6E5C5" w:rsidR="00A94620" w:rsidRPr="00B37E71" w:rsidRDefault="00A94620" w:rsidP="007E6AA2">
      <w:pPr>
        <w:pStyle w:val="ListParagraph"/>
        <w:ind w:left="360" w:right="-160" w:hanging="360"/>
      </w:pPr>
    </w:p>
    <w:p w14:paraId="43E3941A" w14:textId="77777777" w:rsidR="00A774FC" w:rsidRPr="00B37E71" w:rsidRDefault="00A774FC" w:rsidP="00A774FC">
      <w:pPr>
        <w:numPr>
          <w:ilvl w:val="0"/>
          <w:numId w:val="13"/>
        </w:numPr>
        <w:tabs>
          <w:tab w:val="clear" w:pos="720"/>
        </w:tabs>
        <w:ind w:left="360" w:right="-160"/>
      </w:pPr>
      <w:r w:rsidRPr="00B37E71">
        <w:rPr>
          <w:b/>
        </w:rPr>
        <w:t>Perry, L.</w:t>
      </w:r>
      <w:r w:rsidRPr="00B37E71">
        <w:t xml:space="preserve"> (2007). Servant leadership:  The Leaders of Tomorrow service organization. </w:t>
      </w:r>
      <w:r w:rsidRPr="00B37E71">
        <w:rPr>
          <w:i/>
        </w:rPr>
        <w:t>Higher Learning Commission &amp; North Central Accreditation. 2</w:t>
      </w:r>
      <w:r w:rsidRPr="00B37E71">
        <w:t>(2), 14-16.</w:t>
      </w:r>
    </w:p>
    <w:p w14:paraId="3A8F2003" w14:textId="77777777" w:rsidR="00B0208D" w:rsidRPr="00B37E71" w:rsidRDefault="00B0208D" w:rsidP="00572B0E"/>
    <w:p w14:paraId="5F4416E4" w14:textId="3DD3B405" w:rsidR="00E5603A" w:rsidRPr="00B37E71" w:rsidRDefault="00E5603A" w:rsidP="00E5603A">
      <w:pPr>
        <w:pStyle w:val="Heading2"/>
      </w:pPr>
      <w:r w:rsidRPr="00B37E71">
        <w:t>KEYNOTE PRESENTATIONS</w:t>
      </w:r>
    </w:p>
    <w:p w14:paraId="522F11E0" w14:textId="77777777" w:rsidR="00E5603A" w:rsidRPr="00B37E71" w:rsidRDefault="00E5603A" w:rsidP="00E5603A">
      <w:pPr>
        <w:pStyle w:val="ListParagraph"/>
        <w:numPr>
          <w:ilvl w:val="0"/>
          <w:numId w:val="21"/>
        </w:numPr>
        <w:tabs>
          <w:tab w:val="left" w:pos="810"/>
        </w:tabs>
        <w:ind w:right="-160"/>
      </w:pPr>
      <w:r w:rsidRPr="00B37E71">
        <w:rPr>
          <w:b/>
        </w:rPr>
        <w:t>Perry, L.</w:t>
      </w:r>
      <w:r w:rsidRPr="00B37E71">
        <w:t xml:space="preserve"> (2021). S-L Theory to S-L Practice in Business School. </w:t>
      </w:r>
      <w:r w:rsidRPr="00B37E71">
        <w:rPr>
          <w:i/>
        </w:rPr>
        <w:t>Marshall University, Lewis College of Business, &amp; Smith Schools of Business Inaugural Teaching &amp; Learning Conference.</w:t>
      </w:r>
      <w:r w:rsidRPr="00B37E71">
        <w:t xml:space="preserve"> [</w:t>
      </w:r>
      <w:hyperlink r:id="rId100" w:history="1">
        <w:r w:rsidRPr="00B37E71">
          <w:rPr>
            <w:rStyle w:val="Hyperlink"/>
          </w:rPr>
          <w:t>Link</w:t>
        </w:r>
      </w:hyperlink>
      <w:r w:rsidRPr="00B37E71">
        <w:t>]</w:t>
      </w:r>
    </w:p>
    <w:p w14:paraId="72CDB189" w14:textId="77777777" w:rsidR="00E5603A" w:rsidRPr="00B37E71" w:rsidRDefault="00E5603A" w:rsidP="00E5603A">
      <w:pPr>
        <w:pStyle w:val="ListParagraph"/>
        <w:tabs>
          <w:tab w:val="left" w:pos="810"/>
        </w:tabs>
        <w:ind w:left="360" w:right="-160"/>
      </w:pPr>
    </w:p>
    <w:p w14:paraId="5820DBF0" w14:textId="77777777" w:rsidR="00E5603A" w:rsidRPr="00B37E71" w:rsidRDefault="00E5603A" w:rsidP="00E5603A">
      <w:pPr>
        <w:pStyle w:val="ListParagraph"/>
        <w:numPr>
          <w:ilvl w:val="0"/>
          <w:numId w:val="21"/>
        </w:numPr>
        <w:tabs>
          <w:tab w:val="left" w:pos="810"/>
        </w:tabs>
        <w:ind w:right="-160"/>
      </w:pPr>
      <w:r w:rsidRPr="00B37E71">
        <w:rPr>
          <w:b/>
        </w:rPr>
        <w:t>Perry, L.</w:t>
      </w:r>
      <w:r w:rsidRPr="00B37E71">
        <w:t xml:space="preserve"> (2021). The things we hold in common. </w:t>
      </w:r>
      <w:r w:rsidRPr="00B37E71">
        <w:rPr>
          <w:i/>
        </w:rPr>
        <w:t>Community Works Institute Spotlight Conversations</w:t>
      </w:r>
      <w:r w:rsidRPr="00B37E71">
        <w:t xml:space="preserve"> facilitated January 2021. [</w:t>
      </w:r>
      <w:hyperlink r:id="rId101" w:history="1">
        <w:r w:rsidRPr="00B37E71">
          <w:rPr>
            <w:rStyle w:val="Hyperlink"/>
          </w:rPr>
          <w:t>Link</w:t>
        </w:r>
      </w:hyperlink>
      <w:r w:rsidRPr="00B37E71">
        <w:t>]</w:t>
      </w:r>
    </w:p>
    <w:p w14:paraId="7FA27A19" w14:textId="77777777" w:rsidR="00E5603A" w:rsidRPr="00B37E71" w:rsidRDefault="00E5603A" w:rsidP="00E5603A">
      <w:pPr>
        <w:pStyle w:val="ListParagraph"/>
        <w:tabs>
          <w:tab w:val="left" w:pos="810"/>
        </w:tabs>
        <w:ind w:left="360" w:right="-160"/>
      </w:pPr>
    </w:p>
    <w:p w14:paraId="17331136" w14:textId="77777777" w:rsidR="00E5603A" w:rsidRPr="00B37E71" w:rsidRDefault="00E5603A" w:rsidP="00E5603A">
      <w:pPr>
        <w:pStyle w:val="ListParagraph"/>
        <w:numPr>
          <w:ilvl w:val="0"/>
          <w:numId w:val="21"/>
        </w:numPr>
        <w:tabs>
          <w:tab w:val="left" w:pos="810"/>
        </w:tabs>
        <w:ind w:right="-160"/>
      </w:pPr>
      <w:r w:rsidRPr="00B37E71">
        <w:rPr>
          <w:b/>
        </w:rPr>
        <w:t>Perry, L.</w:t>
      </w:r>
      <w:r w:rsidRPr="00B37E71">
        <w:t xml:space="preserve"> (2020). Magnifying the Community in Community College: Leveraging Service-Learning Pedagogy High-Impact Practice. </w:t>
      </w:r>
      <w:r w:rsidRPr="00B37E71">
        <w:rPr>
          <w:i/>
        </w:rPr>
        <w:t xml:space="preserve">Southwestern Community College. </w:t>
      </w:r>
      <w:r w:rsidRPr="00B37E71">
        <w:t>Keynote address delivered January 2020.</w:t>
      </w:r>
    </w:p>
    <w:p w14:paraId="1D280F79" w14:textId="77777777" w:rsidR="00E5603A" w:rsidRPr="00B37E71" w:rsidRDefault="00E5603A" w:rsidP="00E5603A">
      <w:pPr>
        <w:pStyle w:val="ListParagraph"/>
        <w:tabs>
          <w:tab w:val="left" w:pos="810"/>
        </w:tabs>
        <w:ind w:left="360" w:right="-160"/>
      </w:pPr>
    </w:p>
    <w:p w14:paraId="24E65A0B" w14:textId="77777777" w:rsidR="00E5603A" w:rsidRPr="00B37E71" w:rsidRDefault="00E5603A" w:rsidP="00E5603A">
      <w:pPr>
        <w:pStyle w:val="ListParagraph"/>
        <w:numPr>
          <w:ilvl w:val="0"/>
          <w:numId w:val="21"/>
        </w:numPr>
        <w:tabs>
          <w:tab w:val="left" w:pos="810"/>
        </w:tabs>
        <w:ind w:right="-160"/>
      </w:pPr>
      <w:r w:rsidRPr="00B37E71">
        <w:rPr>
          <w:b/>
        </w:rPr>
        <w:t>Perry, L.</w:t>
      </w:r>
      <w:r w:rsidRPr="00B37E71">
        <w:t xml:space="preserve"> (2018). Constructing Bridges: Connecting People and Ideas through Partnership. </w:t>
      </w:r>
      <w:r w:rsidRPr="00B37E71">
        <w:rPr>
          <w:i/>
        </w:rPr>
        <w:t xml:space="preserve">University of Idaho &amp; Washington State University Campus-Community Forum. </w:t>
      </w:r>
      <w:r w:rsidRPr="00B37E71">
        <w:t>Keynote address delivered May 2018. [</w:t>
      </w:r>
      <w:hyperlink r:id="rId102" w:history="1">
        <w:r w:rsidRPr="00B37E71">
          <w:rPr>
            <w:rStyle w:val="Hyperlink"/>
          </w:rPr>
          <w:t>Link</w:t>
        </w:r>
      </w:hyperlink>
      <w:r w:rsidRPr="00B37E71">
        <w:t>]</w:t>
      </w:r>
    </w:p>
    <w:p w14:paraId="34191D9B" w14:textId="77777777" w:rsidR="00E5603A" w:rsidRPr="00B37E71" w:rsidRDefault="00E5603A" w:rsidP="00E5603A">
      <w:pPr>
        <w:tabs>
          <w:tab w:val="left" w:pos="810"/>
        </w:tabs>
        <w:ind w:right="-160"/>
      </w:pPr>
    </w:p>
    <w:p w14:paraId="42919355" w14:textId="77777777" w:rsidR="00E5603A" w:rsidRPr="00B37E71" w:rsidRDefault="00E5603A" w:rsidP="00E5603A">
      <w:pPr>
        <w:pStyle w:val="ListParagraph"/>
        <w:numPr>
          <w:ilvl w:val="0"/>
          <w:numId w:val="21"/>
        </w:numPr>
        <w:tabs>
          <w:tab w:val="left" w:pos="810"/>
        </w:tabs>
        <w:ind w:right="-160"/>
      </w:pPr>
      <w:r w:rsidRPr="00B37E71">
        <w:rPr>
          <w:b/>
        </w:rPr>
        <w:t>Perry, L.,</w:t>
      </w:r>
      <w:r w:rsidRPr="00B37E71">
        <w:t xml:space="preserve"> &amp; Bishop, L. (2016). Advancing our economy, preserving our environment through education. </w:t>
      </w:r>
      <w:r w:rsidRPr="00B37E71">
        <w:rPr>
          <w:i/>
        </w:rPr>
        <w:t xml:space="preserve">LEAD: WNC Conference. </w:t>
      </w:r>
      <w:r w:rsidRPr="00B37E71">
        <w:t>Session facilitated October 2016 (Cullowhee, North Carolina). [</w:t>
      </w:r>
      <w:hyperlink r:id="rId103" w:history="1">
        <w:r w:rsidRPr="00B37E71">
          <w:rPr>
            <w:rStyle w:val="Hyperlink"/>
          </w:rPr>
          <w:t>Link</w:t>
        </w:r>
      </w:hyperlink>
      <w:r w:rsidRPr="00B37E71">
        <w:t>]</w:t>
      </w:r>
    </w:p>
    <w:p w14:paraId="65CDFD6B" w14:textId="77777777" w:rsidR="00E5603A" w:rsidRPr="00B37E71" w:rsidRDefault="00E5603A" w:rsidP="00E5603A">
      <w:pPr>
        <w:ind w:right="-160"/>
      </w:pPr>
    </w:p>
    <w:p w14:paraId="2A7FCE09" w14:textId="77777777" w:rsidR="00E5603A" w:rsidRPr="00B37E71" w:rsidRDefault="00E5603A" w:rsidP="00E5603A">
      <w:pPr>
        <w:pStyle w:val="ListParagraph"/>
        <w:numPr>
          <w:ilvl w:val="0"/>
          <w:numId w:val="21"/>
        </w:numPr>
        <w:ind w:right="-160"/>
      </w:pPr>
      <w:r w:rsidRPr="00B37E71">
        <w:rPr>
          <w:b/>
        </w:rPr>
        <w:t>Perry, L.</w:t>
      </w:r>
      <w:r w:rsidRPr="00B37E71">
        <w:t xml:space="preserve"> (2015). “To serve a larger purpose”: High impact community engagement as a tool for balance. </w:t>
      </w:r>
      <w:r w:rsidRPr="00B37E71">
        <w:rPr>
          <w:i/>
        </w:rPr>
        <w:t>New Zealand Community Engagement Summit.</w:t>
      </w:r>
      <w:r w:rsidRPr="00B37E71">
        <w:t xml:space="preserve"> Keynote address presented December 2015. (Christchurch, New Zealand). [</w:t>
      </w:r>
      <w:hyperlink r:id="rId104" w:history="1">
        <w:r w:rsidRPr="00B37E71">
          <w:rPr>
            <w:rStyle w:val="Hyperlink"/>
          </w:rPr>
          <w:t>Link</w:t>
        </w:r>
      </w:hyperlink>
      <w:r w:rsidRPr="00B37E71">
        <w:t>]</w:t>
      </w:r>
    </w:p>
    <w:p w14:paraId="040FF2C9" w14:textId="77777777" w:rsidR="00E5603A" w:rsidRPr="00B37E71" w:rsidRDefault="00E5603A" w:rsidP="00E5603A">
      <w:pPr>
        <w:ind w:right="-160"/>
      </w:pPr>
    </w:p>
    <w:p w14:paraId="72E1AF61" w14:textId="77777777" w:rsidR="00E5603A" w:rsidRPr="00B37E71" w:rsidRDefault="00E5603A" w:rsidP="00E5603A">
      <w:pPr>
        <w:pStyle w:val="ListParagraph"/>
        <w:numPr>
          <w:ilvl w:val="0"/>
          <w:numId w:val="21"/>
        </w:numPr>
        <w:ind w:right="-160"/>
      </w:pPr>
      <w:r w:rsidRPr="00B37E71">
        <w:rPr>
          <w:b/>
        </w:rPr>
        <w:t>Perry, L.</w:t>
      </w:r>
      <w:r w:rsidRPr="00B37E71">
        <w:t xml:space="preserve"> (2015). Community-engaged learning: Determining the ends to the spectrum. </w:t>
      </w:r>
      <w:r w:rsidRPr="00B37E71">
        <w:rPr>
          <w:i/>
        </w:rPr>
        <w:t>University of Iceland, Center for Teaching and Learning.</w:t>
      </w:r>
      <w:r w:rsidRPr="00B37E71">
        <w:t xml:space="preserve"> Public Lecture presented June 2015. (Reykjavik, Iceland). [</w:t>
      </w:r>
      <w:hyperlink r:id="rId105" w:history="1">
        <w:r w:rsidRPr="00B37E71">
          <w:rPr>
            <w:rStyle w:val="Hyperlink"/>
          </w:rPr>
          <w:t>Link</w:t>
        </w:r>
      </w:hyperlink>
      <w:r w:rsidRPr="00B37E71">
        <w:t>]</w:t>
      </w:r>
    </w:p>
    <w:p w14:paraId="57121C71" w14:textId="77777777" w:rsidR="00E5603A" w:rsidRPr="00B37E71" w:rsidRDefault="00E5603A" w:rsidP="00E5603A">
      <w:pPr>
        <w:pStyle w:val="ListParagraph"/>
        <w:ind w:left="360" w:right="-160"/>
      </w:pPr>
    </w:p>
    <w:p w14:paraId="6CD9ECCC" w14:textId="77777777" w:rsidR="00E5603A" w:rsidRPr="00B37E71" w:rsidRDefault="00E5603A" w:rsidP="00E5603A">
      <w:pPr>
        <w:pStyle w:val="ListParagraph"/>
        <w:numPr>
          <w:ilvl w:val="0"/>
          <w:numId w:val="21"/>
        </w:numPr>
        <w:ind w:right="-160"/>
      </w:pPr>
      <w:r w:rsidRPr="00B37E71">
        <w:rPr>
          <w:b/>
        </w:rPr>
        <w:t>Perry, L.</w:t>
      </w:r>
      <w:r w:rsidRPr="00B37E71">
        <w:t xml:space="preserve"> (2015). Starting your ripple. </w:t>
      </w:r>
      <w:r w:rsidRPr="00B37E71">
        <w:rPr>
          <w:i/>
        </w:rPr>
        <w:t>North Carolina Residents Hall Association Annual Conference.</w:t>
      </w:r>
      <w:r w:rsidRPr="00B37E71">
        <w:t xml:space="preserve"> Keynote address presented February 2015. (Cullowhee, North Carolina). [</w:t>
      </w:r>
      <w:hyperlink r:id="rId106" w:history="1">
        <w:r w:rsidRPr="00B37E71">
          <w:rPr>
            <w:rStyle w:val="Hyperlink"/>
          </w:rPr>
          <w:t>Link</w:t>
        </w:r>
      </w:hyperlink>
      <w:r w:rsidRPr="00B37E71">
        <w:t>]</w:t>
      </w:r>
    </w:p>
    <w:p w14:paraId="7F5E2E77" w14:textId="77777777" w:rsidR="00E5603A" w:rsidRPr="00B37E71" w:rsidRDefault="00E5603A" w:rsidP="00E5603A">
      <w:pPr>
        <w:ind w:right="-160"/>
      </w:pPr>
    </w:p>
    <w:p w14:paraId="5B297BD9" w14:textId="77777777" w:rsidR="00E5603A" w:rsidRPr="00B37E71" w:rsidRDefault="00E5603A" w:rsidP="00E5603A">
      <w:pPr>
        <w:pStyle w:val="ListParagraph"/>
        <w:numPr>
          <w:ilvl w:val="0"/>
          <w:numId w:val="21"/>
        </w:numPr>
        <w:ind w:right="-160"/>
      </w:pPr>
      <w:r w:rsidRPr="00B37E71">
        <w:rPr>
          <w:b/>
        </w:rPr>
        <w:t>Perry, L.</w:t>
      </w:r>
      <w:r w:rsidRPr="00B37E71">
        <w:t xml:space="preserve"> (2012). Shaken and stirred (into action): Standing at the crossroads of human spirit, community engagement, and leadership. </w:t>
      </w:r>
      <w:r w:rsidRPr="00B37E71">
        <w:rPr>
          <w:i/>
        </w:rPr>
        <w:t>Lafayette College</w:t>
      </w:r>
      <w:r w:rsidRPr="00B37E71">
        <w:t xml:space="preserve">. Public Lecture presented </w:t>
      </w:r>
      <w:proofErr w:type="gramStart"/>
      <w:r w:rsidRPr="00B37E71">
        <w:t>on</w:t>
      </w:r>
      <w:proofErr w:type="gramEnd"/>
      <w:r w:rsidRPr="00B37E71">
        <w:t xml:space="preserve"> February 2012. (Easton, Pennsylvania).</w:t>
      </w:r>
    </w:p>
    <w:p w14:paraId="61810DF8" w14:textId="77777777" w:rsidR="00E5603A" w:rsidRPr="00B37E71" w:rsidRDefault="00E5603A" w:rsidP="00E5603A">
      <w:pPr>
        <w:pStyle w:val="ListParagraph"/>
        <w:ind w:left="360" w:right="-160"/>
      </w:pPr>
    </w:p>
    <w:p w14:paraId="2F01D0A4" w14:textId="77777777" w:rsidR="00E5603A" w:rsidRPr="00B37E71" w:rsidRDefault="00E5603A" w:rsidP="00E5603A">
      <w:pPr>
        <w:pStyle w:val="ListParagraph"/>
        <w:numPr>
          <w:ilvl w:val="0"/>
          <w:numId w:val="21"/>
        </w:numPr>
        <w:ind w:right="-160"/>
      </w:pPr>
      <w:r w:rsidRPr="00B37E71">
        <w:rPr>
          <w:b/>
        </w:rPr>
        <w:t>Perry, L.</w:t>
      </w:r>
      <w:r w:rsidRPr="00B37E71">
        <w:t xml:space="preserve"> (2012). Shaken and stirred (into action): Illuminating a crossroad of human spirit, community engagement, and student leadership. </w:t>
      </w:r>
      <w:r w:rsidRPr="00B37E71">
        <w:rPr>
          <w:i/>
        </w:rPr>
        <w:t>University of Vermont</w:t>
      </w:r>
      <w:r w:rsidRPr="00B37E71">
        <w:t xml:space="preserve">. Public Lecture presented </w:t>
      </w:r>
      <w:proofErr w:type="gramStart"/>
      <w:r w:rsidRPr="00B37E71">
        <w:t>on</w:t>
      </w:r>
      <w:proofErr w:type="gramEnd"/>
      <w:r w:rsidRPr="00B37E71">
        <w:t xml:space="preserve"> February 2012. (Burlington, Vermont). [</w:t>
      </w:r>
      <w:hyperlink r:id="rId107" w:history="1">
        <w:r w:rsidRPr="00B37E71">
          <w:rPr>
            <w:rStyle w:val="Hyperlink"/>
          </w:rPr>
          <w:t>Link</w:t>
        </w:r>
      </w:hyperlink>
      <w:r w:rsidRPr="00B37E71">
        <w:t>]</w:t>
      </w:r>
    </w:p>
    <w:p w14:paraId="73ADEC7B" w14:textId="77777777" w:rsidR="00E5603A" w:rsidRPr="00B37E71" w:rsidRDefault="00E5603A" w:rsidP="00E5603A">
      <w:pPr>
        <w:ind w:right="-160"/>
      </w:pPr>
    </w:p>
    <w:p w14:paraId="725620C5" w14:textId="0658E959" w:rsidR="00E5603A" w:rsidRPr="00B37E71" w:rsidRDefault="00E5603A" w:rsidP="00E5603A">
      <w:pPr>
        <w:pStyle w:val="ListParagraph"/>
        <w:numPr>
          <w:ilvl w:val="0"/>
          <w:numId w:val="21"/>
        </w:numPr>
        <w:ind w:right="-160"/>
      </w:pPr>
      <w:r w:rsidRPr="00B37E71">
        <w:rPr>
          <w:b/>
        </w:rPr>
        <w:t>Perry, L.</w:t>
      </w:r>
      <w:r w:rsidRPr="00B37E71">
        <w:t xml:space="preserve"> (2012).  At the epicenter: Standing at the crossroads of human spirit, community engagement, and leadership. </w:t>
      </w:r>
      <w:r w:rsidRPr="00B37E71">
        <w:rPr>
          <w:i/>
        </w:rPr>
        <w:t>Hendrix College</w:t>
      </w:r>
      <w:r w:rsidRPr="00B37E71">
        <w:t xml:space="preserve">. Public Lecture presented </w:t>
      </w:r>
      <w:r w:rsidR="00F518FA" w:rsidRPr="00B37E71">
        <w:t>in</w:t>
      </w:r>
      <w:r w:rsidRPr="00B37E71">
        <w:t xml:space="preserve"> February 2012. (Conway, Arkansas).</w:t>
      </w:r>
    </w:p>
    <w:p w14:paraId="6D340998" w14:textId="77777777" w:rsidR="00E5603A" w:rsidRPr="00B37E71" w:rsidRDefault="00E5603A" w:rsidP="00E5603A">
      <w:pPr>
        <w:ind w:right="-160"/>
        <w:rPr>
          <w:sz w:val="16"/>
          <w:szCs w:val="16"/>
        </w:rPr>
      </w:pPr>
    </w:p>
    <w:p w14:paraId="0060F8F2" w14:textId="77777777" w:rsidR="00E5603A" w:rsidRPr="00B37E71" w:rsidRDefault="00E5603A" w:rsidP="00E5603A">
      <w:pPr>
        <w:pStyle w:val="ListParagraph"/>
        <w:numPr>
          <w:ilvl w:val="0"/>
          <w:numId w:val="21"/>
        </w:numPr>
        <w:ind w:right="-160"/>
      </w:pPr>
      <w:r w:rsidRPr="00B37E71">
        <w:t xml:space="preserve">O’Steen, B., &amp; </w:t>
      </w:r>
      <w:r w:rsidRPr="00B37E71">
        <w:rPr>
          <w:b/>
        </w:rPr>
        <w:t>Perry, L.</w:t>
      </w:r>
      <w:r w:rsidRPr="00B37E71">
        <w:t xml:space="preserve"> (2011). Initial insights from CHCH101: An introduction to community engagement in tertiary studies. </w:t>
      </w:r>
      <w:r w:rsidRPr="00B37E71">
        <w:rPr>
          <w:i/>
        </w:rPr>
        <w:t>Australian Universities Community Engagement Alliance</w:t>
      </w:r>
      <w:r w:rsidRPr="00B37E71">
        <w:t>. Invited Keynote Presentation presented July 2011. (Sydney, Australia). [</w:t>
      </w:r>
      <w:hyperlink r:id="rId108" w:history="1">
        <w:r w:rsidRPr="00B37E71">
          <w:rPr>
            <w:rStyle w:val="Hyperlink"/>
          </w:rPr>
          <w:t>Link</w:t>
        </w:r>
      </w:hyperlink>
      <w:r w:rsidRPr="00B37E71">
        <w:t>]</w:t>
      </w:r>
      <w:r w:rsidRPr="00B37E71">
        <w:br/>
      </w:r>
    </w:p>
    <w:p w14:paraId="233AFE9C" w14:textId="77777777" w:rsidR="00E5603A" w:rsidRPr="00B37E71" w:rsidRDefault="00E5603A" w:rsidP="00E5603A">
      <w:pPr>
        <w:pStyle w:val="ListParagraph"/>
        <w:numPr>
          <w:ilvl w:val="0"/>
          <w:numId w:val="21"/>
        </w:numPr>
        <w:ind w:right="-160"/>
      </w:pPr>
      <w:r w:rsidRPr="00B37E71">
        <w:rPr>
          <w:b/>
        </w:rPr>
        <w:t>Perry, L.</w:t>
      </w:r>
      <w:r w:rsidRPr="00B37E71">
        <w:t xml:space="preserve"> (2011). Service-learning and community engaged partnerships: You cannot have one without the other. </w:t>
      </w:r>
      <w:r w:rsidRPr="00B37E71">
        <w:rPr>
          <w:i/>
        </w:rPr>
        <w:t>Australian Universities Community Engagement Alliance</w:t>
      </w:r>
      <w:r w:rsidRPr="00B37E71">
        <w:t>. Invited as Keynote Panel Expert presented July 2011. (Sydney, Australia).</w:t>
      </w:r>
      <w:r w:rsidRPr="00B37E71">
        <w:br/>
      </w:r>
    </w:p>
    <w:p w14:paraId="29465DF9" w14:textId="0E862D43" w:rsidR="00E5603A" w:rsidRPr="00B37E71" w:rsidRDefault="00E5603A" w:rsidP="00E5603A">
      <w:pPr>
        <w:pStyle w:val="ListParagraph"/>
        <w:numPr>
          <w:ilvl w:val="0"/>
          <w:numId w:val="21"/>
        </w:numPr>
        <w:ind w:right="-160"/>
      </w:pPr>
      <w:r w:rsidRPr="00B37E71">
        <w:t xml:space="preserve">Pawson, E., Kingham, S., &amp; </w:t>
      </w:r>
      <w:r w:rsidRPr="00B37E71">
        <w:rPr>
          <w:b/>
        </w:rPr>
        <w:t>Perry, L.</w:t>
      </w:r>
      <w:r w:rsidRPr="00B37E71">
        <w:t xml:space="preserve"> (2010).</w:t>
      </w:r>
      <w:r w:rsidRPr="00B37E71">
        <w:rPr>
          <w:rStyle w:val="Strong"/>
        </w:rPr>
        <w:t xml:space="preserve"> </w:t>
      </w:r>
      <w:r w:rsidRPr="00B37E71">
        <w:rPr>
          <w:rStyle w:val="Strong"/>
          <w:b w:val="0"/>
        </w:rPr>
        <w:t xml:space="preserve">An experience of service-learning and its impact on student engagement. </w:t>
      </w:r>
      <w:r w:rsidRPr="00B37E71">
        <w:rPr>
          <w:rStyle w:val="Strong"/>
          <w:b w:val="0"/>
          <w:i/>
        </w:rPr>
        <w:t>Spotlight on Canterbury Teaching and Beyond</w:t>
      </w:r>
      <w:r w:rsidRPr="00B37E71">
        <w:rPr>
          <w:rStyle w:val="Strong"/>
          <w:b w:val="0"/>
        </w:rPr>
        <w:t>. March 2010. (New Zealand).</w:t>
      </w:r>
      <w:r w:rsidRPr="00B37E71">
        <w:rPr>
          <w:b/>
        </w:rPr>
        <w:br/>
      </w:r>
    </w:p>
    <w:p w14:paraId="1792FC84" w14:textId="77777777" w:rsidR="00B74B61" w:rsidRPr="00B37E71" w:rsidRDefault="00E5603A" w:rsidP="00741F2B">
      <w:pPr>
        <w:pStyle w:val="ListParagraph"/>
        <w:numPr>
          <w:ilvl w:val="0"/>
          <w:numId w:val="21"/>
        </w:numPr>
        <w:ind w:right="-160"/>
      </w:pPr>
      <w:r w:rsidRPr="00B37E71">
        <w:rPr>
          <w:b/>
        </w:rPr>
        <w:t>Perry, L.</w:t>
      </w:r>
      <w:r w:rsidRPr="00B37E71">
        <w:t xml:space="preserve"> (2008). Servant-leadership: A model for higher education. </w:t>
      </w:r>
      <w:r w:rsidRPr="00B37E71">
        <w:rPr>
          <w:i/>
        </w:rPr>
        <w:t>The 18</w:t>
      </w:r>
      <w:r w:rsidRPr="00B37E71">
        <w:rPr>
          <w:i/>
          <w:vertAlign w:val="superscript"/>
        </w:rPr>
        <w:t>th</w:t>
      </w:r>
      <w:r w:rsidRPr="00B37E71">
        <w:rPr>
          <w:i/>
        </w:rPr>
        <w:t xml:space="preserve"> Annual International Conference of the Robert K. Greenleaf Center for Servant-Leadership</w:t>
      </w:r>
      <w:r w:rsidRPr="00B37E71">
        <w:t>. June 2008. (Indiana). [</w:t>
      </w:r>
      <w:hyperlink r:id="rId109" w:history="1">
        <w:r w:rsidRPr="00B37E71">
          <w:rPr>
            <w:rStyle w:val="Hyperlink"/>
          </w:rPr>
          <w:t>Link</w:t>
        </w:r>
      </w:hyperlink>
      <w:r w:rsidRPr="00B37E71">
        <w:t>]</w:t>
      </w:r>
      <w:r w:rsidRPr="00B37E71">
        <w:br/>
      </w:r>
    </w:p>
    <w:p w14:paraId="2928624E" w14:textId="29B81F3C" w:rsidR="00E5603A" w:rsidRPr="00B37E71" w:rsidRDefault="00E5603A" w:rsidP="00741F2B">
      <w:pPr>
        <w:pStyle w:val="ListParagraph"/>
        <w:numPr>
          <w:ilvl w:val="0"/>
          <w:numId w:val="21"/>
        </w:numPr>
        <w:ind w:right="-160"/>
      </w:pPr>
      <w:r w:rsidRPr="00B37E71">
        <w:rPr>
          <w:b/>
        </w:rPr>
        <w:t>Perry, L.</w:t>
      </w:r>
      <w:r w:rsidRPr="00B37E71">
        <w:t xml:space="preserve"> &amp; Ault, B. (2007). Servant-leadership in the office.  Full-day seminar at the </w:t>
      </w:r>
      <w:r w:rsidRPr="00B37E71">
        <w:rPr>
          <w:i/>
        </w:rPr>
        <w:t>State of Oklahoma Office of Personnel Management</w:t>
      </w:r>
      <w:r w:rsidRPr="00B37E71">
        <w:t>. (Lake Murray, Oklahoma).</w:t>
      </w:r>
    </w:p>
    <w:p w14:paraId="63B07C0C" w14:textId="0493BF3D" w:rsidR="00E5603A" w:rsidRPr="00B37E71" w:rsidRDefault="00E5603A" w:rsidP="00F1285F">
      <w:pPr>
        <w:ind w:right="-160"/>
      </w:pPr>
    </w:p>
    <w:p w14:paraId="130DE4F6" w14:textId="1A983EA3" w:rsidR="00EB0311" w:rsidRPr="00B37E71" w:rsidRDefault="00B74B61" w:rsidP="00F0068B">
      <w:pPr>
        <w:pStyle w:val="Heading2"/>
      </w:pPr>
      <w:r w:rsidRPr="00B37E71">
        <w:t xml:space="preserve">SCHOLARLY </w:t>
      </w:r>
      <w:r w:rsidR="00F428D2" w:rsidRPr="00B37E71">
        <w:t>CONFERENCE PRESENTATIONS</w:t>
      </w:r>
    </w:p>
    <w:p w14:paraId="1753E780" w14:textId="163CD1C6" w:rsidR="00AE5CA8" w:rsidRDefault="00AE5CA8" w:rsidP="004B2E75">
      <w:pPr>
        <w:pStyle w:val="ListParagraph"/>
        <w:numPr>
          <w:ilvl w:val="0"/>
          <w:numId w:val="28"/>
        </w:numPr>
        <w:ind w:right="-160"/>
      </w:pPr>
      <w:r w:rsidRPr="00E57B0A">
        <w:rPr>
          <w:b/>
          <w:bCs/>
        </w:rPr>
        <w:t>Perry, L.G.,</w:t>
      </w:r>
      <w:r>
        <w:t xml:space="preserve"> Garrido-Lopez, M., &amp; Hillon, Y. (2025). </w:t>
      </w:r>
      <w:r w:rsidR="005801AD">
        <w:t>Addressing Institutional Voids in Rural Entrepreneurial Ecosystems: The Role of Service-Learning and University-Based Consulting for Microenterprises</w:t>
      </w:r>
      <w:r w:rsidR="005801AD">
        <w:t xml:space="preserve">. </w:t>
      </w:r>
      <w:r w:rsidR="005801AD" w:rsidRPr="00E57B0A">
        <w:rPr>
          <w:i/>
          <w:iCs/>
        </w:rPr>
        <w:t>USASBE Rural Entrepreneurship Symposium</w:t>
      </w:r>
      <w:r w:rsidR="00E57B0A">
        <w:t>, Iowa State University. (July 8-11, 2025).</w:t>
      </w:r>
    </w:p>
    <w:p w14:paraId="647631CE" w14:textId="77777777" w:rsidR="00AE5CA8" w:rsidRPr="00AE5CA8" w:rsidRDefault="00AE5CA8" w:rsidP="00AE5CA8">
      <w:pPr>
        <w:ind w:right="-160"/>
      </w:pPr>
    </w:p>
    <w:p w14:paraId="2E82880E" w14:textId="5185DBF3" w:rsidR="0035106F" w:rsidRDefault="0035106F" w:rsidP="0035106F">
      <w:pPr>
        <w:pStyle w:val="ListParagraph"/>
        <w:numPr>
          <w:ilvl w:val="0"/>
          <w:numId w:val="28"/>
        </w:numPr>
        <w:ind w:right="-160"/>
      </w:pPr>
      <w:r w:rsidRPr="00B37E71">
        <w:rPr>
          <w:b/>
          <w:bCs/>
        </w:rPr>
        <w:t>Perry, L.G.,</w:t>
      </w:r>
      <w:r w:rsidRPr="00B37E71">
        <w:t xml:space="preserve"> Woolard, N., &amp; Altman, M. (202</w:t>
      </w:r>
      <w:r w:rsidR="007F5330">
        <w:t>5</w:t>
      </w:r>
      <w:r w:rsidRPr="00B37E71">
        <w:t>). Food Halls</w:t>
      </w:r>
      <w:r w:rsidR="001C1112">
        <w:t xml:space="preserve"> as Entrepreneurial </w:t>
      </w:r>
      <w:r w:rsidR="00A65C28">
        <w:t>Micro</w:t>
      </w:r>
      <w:r w:rsidR="001C1112">
        <w:t>-Ecosystems: Social</w:t>
      </w:r>
      <w:r w:rsidR="00C107A3">
        <w:t xml:space="preserve"> and Communal Impact of Placemaking</w:t>
      </w:r>
      <w:r w:rsidRPr="00B37E71">
        <w:t xml:space="preserve">. </w:t>
      </w:r>
      <w:r w:rsidRPr="00B37E71">
        <w:rPr>
          <w:i/>
          <w:iCs/>
        </w:rPr>
        <w:t xml:space="preserve">United States Association for Small Business and Entrepreneurship (USASBE) Annual Conference – </w:t>
      </w:r>
      <w:r w:rsidR="00C107A3">
        <w:rPr>
          <w:i/>
          <w:iCs/>
        </w:rPr>
        <w:t xml:space="preserve">Fortune Favors the Bold, </w:t>
      </w:r>
      <w:r w:rsidR="00C107A3">
        <w:t>Las Vegas, NV</w:t>
      </w:r>
      <w:r w:rsidRPr="00B37E71">
        <w:t>. (</w:t>
      </w:r>
      <w:r w:rsidR="00C107A3">
        <w:t>February 12-16</w:t>
      </w:r>
      <w:r w:rsidRPr="00B37E71">
        <w:t>, 202</w:t>
      </w:r>
      <w:r w:rsidR="00A65C28">
        <w:t>5</w:t>
      </w:r>
      <w:r w:rsidRPr="00B37E71">
        <w:t>).</w:t>
      </w:r>
      <w:r w:rsidR="007F5330">
        <w:t xml:space="preserve"> </w:t>
      </w:r>
      <w:r w:rsidR="007F5330">
        <w:rPr>
          <w:b/>
          <w:bCs/>
          <w:u w:val="single"/>
        </w:rPr>
        <w:t>Best Paper of the Conference</w:t>
      </w:r>
      <w:r w:rsidR="00B95781">
        <w:rPr>
          <w:b/>
          <w:bCs/>
          <w:u w:val="single"/>
        </w:rPr>
        <w:t xml:space="preserve"> Award</w:t>
      </w:r>
    </w:p>
    <w:p w14:paraId="7DBE466B" w14:textId="77777777" w:rsidR="007F5330" w:rsidRPr="00B37E71" w:rsidRDefault="007F5330" w:rsidP="007F5330">
      <w:pPr>
        <w:ind w:right="-160"/>
      </w:pPr>
    </w:p>
    <w:p w14:paraId="3BBFADC0" w14:textId="3A4ECBB6" w:rsidR="007F5330" w:rsidRDefault="007F5330" w:rsidP="007F5330">
      <w:pPr>
        <w:pStyle w:val="ListParagraph"/>
        <w:numPr>
          <w:ilvl w:val="0"/>
          <w:numId w:val="28"/>
        </w:numPr>
        <w:ind w:right="-160"/>
      </w:pPr>
      <w:r w:rsidRPr="00B37E71">
        <w:t xml:space="preserve">Lahm, B. &amp; </w:t>
      </w:r>
      <w:r w:rsidRPr="00B37E71">
        <w:rPr>
          <w:b/>
          <w:bCs/>
        </w:rPr>
        <w:t>Perry, L.G.</w:t>
      </w:r>
      <w:r w:rsidRPr="00B37E71">
        <w:t xml:space="preserve"> (202</w:t>
      </w:r>
      <w:r w:rsidR="006029D3">
        <w:t>5</w:t>
      </w:r>
      <w:r w:rsidRPr="00B37E71">
        <w:t>).</w:t>
      </w:r>
      <w:r w:rsidR="00A65C28">
        <w:t xml:space="preserve"> Emergent Patterns as U.S. Small Businesses and Consumers Anticipate a Changing Economy</w:t>
      </w:r>
      <w:r w:rsidRPr="00B37E71">
        <w:t xml:space="preserve">. </w:t>
      </w:r>
      <w:r w:rsidR="00A65C28">
        <w:rPr>
          <w:i/>
          <w:iCs/>
        </w:rPr>
        <w:t>Uni</w:t>
      </w:r>
      <w:r w:rsidR="00A65C28" w:rsidRPr="00B37E71">
        <w:rPr>
          <w:i/>
          <w:iCs/>
        </w:rPr>
        <w:t xml:space="preserve">ted States Association for Small Business and Entrepreneurship (USASBE) Annual Conference – </w:t>
      </w:r>
      <w:r w:rsidR="00A65C28">
        <w:rPr>
          <w:i/>
          <w:iCs/>
        </w:rPr>
        <w:t xml:space="preserve">Fortune Favors the Bold, </w:t>
      </w:r>
      <w:r w:rsidR="00A65C28">
        <w:t>Las Vegas, NV</w:t>
      </w:r>
      <w:r w:rsidR="00A65C28" w:rsidRPr="00B37E71">
        <w:t>. (</w:t>
      </w:r>
      <w:r w:rsidR="00A65C28">
        <w:t>February 12-16</w:t>
      </w:r>
      <w:r w:rsidR="00A65C28" w:rsidRPr="00B37E71">
        <w:t>, 202</w:t>
      </w:r>
      <w:r w:rsidR="00A65C28">
        <w:t>5</w:t>
      </w:r>
      <w:r w:rsidR="00A65C28" w:rsidRPr="00B37E71">
        <w:t>).</w:t>
      </w:r>
    </w:p>
    <w:p w14:paraId="1F013D66" w14:textId="77777777" w:rsidR="006029D3" w:rsidRDefault="006029D3" w:rsidP="006029D3">
      <w:pPr>
        <w:pStyle w:val="ListParagraph"/>
      </w:pPr>
    </w:p>
    <w:p w14:paraId="5665EB50" w14:textId="1DA71311" w:rsidR="006029D3" w:rsidRDefault="00B31192" w:rsidP="007F5330">
      <w:pPr>
        <w:pStyle w:val="ListParagraph"/>
        <w:numPr>
          <w:ilvl w:val="0"/>
          <w:numId w:val="28"/>
        </w:numPr>
        <w:ind w:right="-160"/>
      </w:pPr>
      <w:r>
        <w:lastRenderedPageBreak/>
        <w:t xml:space="preserve">Kim, E., </w:t>
      </w:r>
      <w:r w:rsidRPr="00A62D23">
        <w:rPr>
          <w:b/>
          <w:bCs/>
        </w:rPr>
        <w:t>Perry, L.</w:t>
      </w:r>
      <w:r w:rsidR="00A62D23" w:rsidRPr="00A62D23">
        <w:rPr>
          <w:b/>
          <w:bCs/>
        </w:rPr>
        <w:t>G.</w:t>
      </w:r>
      <w:r w:rsidRPr="00A62D23">
        <w:rPr>
          <w:b/>
          <w:bCs/>
        </w:rPr>
        <w:t>,</w:t>
      </w:r>
      <w:r>
        <w:t xml:space="preserve"> Kennedy, E., </w:t>
      </w:r>
      <w:r w:rsidR="00A62D23">
        <w:t xml:space="preserve">&amp; </w:t>
      </w:r>
      <w:r>
        <w:t xml:space="preserve">Ballesteros, M. (2025). Social Entrepreneurship and the Resource Roundup. </w:t>
      </w:r>
      <w:r>
        <w:rPr>
          <w:i/>
          <w:iCs/>
        </w:rPr>
        <w:t>Un</w:t>
      </w:r>
      <w:r w:rsidRPr="00B37E71">
        <w:rPr>
          <w:i/>
          <w:iCs/>
        </w:rPr>
        <w:t xml:space="preserve">ited States Association for Small Business and Entrepreneurship (USASBE) Annual Conference – </w:t>
      </w:r>
      <w:r>
        <w:rPr>
          <w:i/>
          <w:iCs/>
        </w:rPr>
        <w:t xml:space="preserve">Fortune Favors the Bold, </w:t>
      </w:r>
      <w:r>
        <w:t>Las Vegas, NV</w:t>
      </w:r>
      <w:r w:rsidRPr="00B37E71">
        <w:t>. (</w:t>
      </w:r>
      <w:r>
        <w:t>February 12-16</w:t>
      </w:r>
      <w:r w:rsidRPr="00B37E71">
        <w:t>, 202</w:t>
      </w:r>
      <w:r>
        <w:t>5</w:t>
      </w:r>
      <w:r w:rsidRPr="00B37E71">
        <w:t>).</w:t>
      </w:r>
    </w:p>
    <w:p w14:paraId="6134DD2F" w14:textId="77777777" w:rsidR="00A62D23" w:rsidRDefault="00A62D23" w:rsidP="00A62D23">
      <w:pPr>
        <w:pStyle w:val="ListParagraph"/>
      </w:pPr>
    </w:p>
    <w:p w14:paraId="72D9855C" w14:textId="77777777" w:rsidR="00682730" w:rsidRDefault="00A62D23" w:rsidP="00682730">
      <w:pPr>
        <w:pStyle w:val="ListParagraph"/>
        <w:numPr>
          <w:ilvl w:val="0"/>
          <w:numId w:val="28"/>
        </w:numPr>
        <w:ind w:right="-160"/>
      </w:pPr>
      <w:r>
        <w:t>Lahm</w:t>
      </w:r>
      <w:r w:rsidR="00CE0FFE">
        <w:t>, R.J.</w:t>
      </w:r>
      <w:r w:rsidR="002C3330">
        <w:t xml:space="preserve">, Duffield, M., &amp; </w:t>
      </w:r>
      <w:r w:rsidR="002C3330" w:rsidRPr="00E0439E">
        <w:rPr>
          <w:b/>
          <w:bCs/>
        </w:rPr>
        <w:t>Perry, L.G.</w:t>
      </w:r>
      <w:r w:rsidR="002C3330">
        <w:t xml:space="preserve"> (2025)</w:t>
      </w:r>
      <w:r w:rsidR="008757FC">
        <w:t>.</w:t>
      </w:r>
      <w:r w:rsidR="00E0439E">
        <w:t xml:space="preserve"> Consumers and small businesses may anticipate significantly changed economic conditions.</w:t>
      </w:r>
      <w:r w:rsidR="008757FC">
        <w:t xml:space="preserve"> </w:t>
      </w:r>
      <w:r w:rsidR="00CE0FFE" w:rsidRPr="00B37E71">
        <w:rPr>
          <w:i/>
          <w:iCs/>
        </w:rPr>
        <w:t>Appalachian Research in Business Symposium</w:t>
      </w:r>
      <w:r w:rsidR="00CE0FFE" w:rsidRPr="00B37E71">
        <w:t>, Marshall University, (</w:t>
      </w:r>
      <w:r w:rsidR="002C3330">
        <w:t>March 2</w:t>
      </w:r>
      <w:r w:rsidR="00E0439E">
        <w:t>6-28</w:t>
      </w:r>
      <w:r w:rsidR="00CE0FFE" w:rsidRPr="00B37E71">
        <w:t>, 202</w:t>
      </w:r>
      <w:r w:rsidR="00E0439E">
        <w:t>5</w:t>
      </w:r>
      <w:r w:rsidR="00CE0FFE" w:rsidRPr="00B37E71">
        <w:t>).</w:t>
      </w:r>
    </w:p>
    <w:p w14:paraId="1DDE1B3A" w14:textId="77777777" w:rsidR="00682730" w:rsidRDefault="00682730" w:rsidP="00682730">
      <w:pPr>
        <w:pStyle w:val="ListParagraph"/>
      </w:pPr>
    </w:p>
    <w:p w14:paraId="01441053" w14:textId="528CD4BE" w:rsidR="00A62D23" w:rsidRDefault="00682730" w:rsidP="00682730">
      <w:pPr>
        <w:pStyle w:val="ListParagraph"/>
        <w:numPr>
          <w:ilvl w:val="0"/>
          <w:numId w:val="28"/>
        </w:numPr>
        <w:ind w:right="-160"/>
      </w:pPr>
      <w:r>
        <w:t>L</w:t>
      </w:r>
      <w:r w:rsidRPr="00B37E71">
        <w:t xml:space="preserve">ahm, </w:t>
      </w:r>
      <w:r w:rsidR="00CF12C0">
        <w:t>R.J</w:t>
      </w:r>
      <w:r w:rsidRPr="00B37E71">
        <w:t xml:space="preserve">., </w:t>
      </w:r>
      <w:r w:rsidR="00D22E02">
        <w:t>Duffield</w:t>
      </w:r>
      <w:r>
        <w:t xml:space="preserve">, M., </w:t>
      </w:r>
      <w:r w:rsidRPr="00B37E71">
        <w:t xml:space="preserve">&amp; </w:t>
      </w:r>
      <w:r w:rsidRPr="00682730">
        <w:rPr>
          <w:b/>
          <w:bCs/>
        </w:rPr>
        <w:t>Perry, L</w:t>
      </w:r>
      <w:r w:rsidRPr="00CF12C0">
        <w:rPr>
          <w:b/>
          <w:bCs/>
        </w:rPr>
        <w:t>.</w:t>
      </w:r>
      <w:r w:rsidR="00CF12C0" w:rsidRPr="00CF12C0">
        <w:rPr>
          <w:b/>
          <w:bCs/>
        </w:rPr>
        <w:t>G.</w:t>
      </w:r>
      <w:r w:rsidRPr="00B37E71">
        <w:t xml:space="preserve"> (202</w:t>
      </w:r>
      <w:r>
        <w:t>5</w:t>
      </w:r>
      <w:r w:rsidRPr="00B37E71">
        <w:t xml:space="preserve">). </w:t>
      </w:r>
      <w:r>
        <w:t>New economic conditions are arising for consumers and small businesses, but what will they be?</w:t>
      </w:r>
      <w:r w:rsidRPr="00B37E71">
        <w:t xml:space="preserve"> </w:t>
      </w:r>
      <w:r w:rsidRPr="00682730">
        <w:rPr>
          <w:i/>
          <w:iCs/>
        </w:rPr>
        <w:t>Academic and Business Research Institute</w:t>
      </w:r>
      <w:r w:rsidR="00E70359">
        <w:rPr>
          <w:i/>
          <w:iCs/>
        </w:rPr>
        <w:t>, San</w:t>
      </w:r>
      <w:r w:rsidR="00C742F5">
        <w:rPr>
          <w:i/>
          <w:iCs/>
        </w:rPr>
        <w:t xml:space="preserve"> Antonio</w:t>
      </w:r>
      <w:r w:rsidRPr="00B37E71">
        <w:t xml:space="preserve"> (March 202</w:t>
      </w:r>
      <w:r>
        <w:t>5).</w:t>
      </w:r>
      <w:r w:rsidRPr="00B37E71">
        <w:t xml:space="preserve"> </w:t>
      </w:r>
    </w:p>
    <w:p w14:paraId="0CFC9A18" w14:textId="77777777" w:rsidR="006E024F" w:rsidRDefault="006E024F" w:rsidP="006E024F">
      <w:pPr>
        <w:pStyle w:val="ListParagraph"/>
      </w:pPr>
    </w:p>
    <w:p w14:paraId="5FFD4613" w14:textId="4D37D98E" w:rsidR="0035106F" w:rsidRDefault="00A62D23" w:rsidP="00D2458F">
      <w:pPr>
        <w:pStyle w:val="ListParagraph"/>
        <w:numPr>
          <w:ilvl w:val="0"/>
          <w:numId w:val="28"/>
        </w:numPr>
        <w:ind w:right="-160"/>
      </w:pPr>
      <w:r>
        <w:t>Lahm</w:t>
      </w:r>
      <w:r w:rsidR="00CF12C0">
        <w:t xml:space="preserve">, R.J., Duffield, M., &amp; </w:t>
      </w:r>
      <w:r w:rsidR="00CF12C0" w:rsidRPr="00CF12C0">
        <w:rPr>
          <w:b/>
          <w:bCs/>
        </w:rPr>
        <w:t>Perry, L.G.</w:t>
      </w:r>
      <w:r w:rsidR="00CF12C0">
        <w:t xml:space="preserve"> (2025). </w:t>
      </w:r>
      <w:r w:rsidR="00FD333D">
        <w:t xml:space="preserve">Entrepreneurial resilience in an era of economic uncertainty: Inflation, debt, and small business dynamics. </w:t>
      </w:r>
      <w:r w:rsidR="00FD333D" w:rsidRPr="00B37E71">
        <w:rPr>
          <w:i/>
          <w:iCs/>
        </w:rPr>
        <w:t>Institute for Global Business Research International Conference,</w:t>
      </w:r>
      <w:r w:rsidR="00C742F5">
        <w:rPr>
          <w:i/>
          <w:iCs/>
        </w:rPr>
        <w:t xml:space="preserve"> Nashville</w:t>
      </w:r>
      <w:r w:rsidR="00FD333D" w:rsidRPr="00B37E71">
        <w:rPr>
          <w:i/>
          <w:iCs/>
        </w:rPr>
        <w:t xml:space="preserve"> </w:t>
      </w:r>
      <w:r w:rsidR="00FD333D" w:rsidRPr="00B37E71">
        <w:t>(</w:t>
      </w:r>
      <w:r w:rsidR="00C742F5">
        <w:t xml:space="preserve">March </w:t>
      </w:r>
      <w:r w:rsidR="00FD333D" w:rsidRPr="00B37E71">
        <w:t>202</w:t>
      </w:r>
      <w:r w:rsidR="00C742F5">
        <w:t>5</w:t>
      </w:r>
      <w:r w:rsidR="00FD333D" w:rsidRPr="00B37E71">
        <w:t>).</w:t>
      </w:r>
    </w:p>
    <w:p w14:paraId="52B3F67D" w14:textId="77777777" w:rsidR="00CF12C0" w:rsidRDefault="00CF12C0" w:rsidP="00CF12C0">
      <w:pPr>
        <w:ind w:right="-160"/>
      </w:pPr>
    </w:p>
    <w:p w14:paraId="178ACE25" w14:textId="151EF72D" w:rsidR="0090378B" w:rsidRDefault="0090378B" w:rsidP="00B65BB0">
      <w:pPr>
        <w:pStyle w:val="ListParagraph"/>
        <w:numPr>
          <w:ilvl w:val="0"/>
          <w:numId w:val="28"/>
        </w:numPr>
        <w:ind w:right="-160"/>
      </w:pPr>
      <w:r w:rsidRPr="00D034AC">
        <w:rPr>
          <w:b/>
          <w:bCs/>
        </w:rPr>
        <w:t>Perry, L.G.</w:t>
      </w:r>
      <w:r>
        <w:t xml:space="preserve"> (2024). The rise of youth entrepreneurship</w:t>
      </w:r>
      <w:r w:rsidR="0063318E">
        <w:t xml:space="preserve"> in New Zealand: When personal resilience meets ecosystem support. </w:t>
      </w:r>
      <w:r w:rsidR="0063318E" w:rsidRPr="00B37E71">
        <w:rPr>
          <w:i/>
          <w:iCs/>
        </w:rPr>
        <w:t xml:space="preserve">Institute for Global Business Research International Conference, </w:t>
      </w:r>
      <w:r w:rsidR="0063318E">
        <w:rPr>
          <w:i/>
          <w:iCs/>
        </w:rPr>
        <w:t xml:space="preserve">Anaheim </w:t>
      </w:r>
      <w:r w:rsidR="0063318E" w:rsidRPr="00B37E71">
        <w:t>(</w:t>
      </w:r>
      <w:r w:rsidR="00D034AC">
        <w:t>October</w:t>
      </w:r>
      <w:r w:rsidR="0063318E" w:rsidRPr="00B37E71">
        <w:t xml:space="preserve"> 2024).</w:t>
      </w:r>
    </w:p>
    <w:p w14:paraId="54D76B52" w14:textId="77777777" w:rsidR="006D3C94" w:rsidRDefault="006D3C94" w:rsidP="006D3C94">
      <w:pPr>
        <w:ind w:right="-160"/>
      </w:pPr>
    </w:p>
    <w:p w14:paraId="42EF65A4" w14:textId="60C6E083" w:rsidR="0074387A" w:rsidRDefault="006D3C94" w:rsidP="00B65BB0">
      <w:pPr>
        <w:pStyle w:val="ListParagraph"/>
        <w:numPr>
          <w:ilvl w:val="0"/>
          <w:numId w:val="28"/>
        </w:numPr>
        <w:ind w:right="-160"/>
      </w:pPr>
      <w:r w:rsidRPr="006D3C94">
        <w:t>Lahm, R.L. &amp;</w:t>
      </w:r>
      <w:r>
        <w:rPr>
          <w:b/>
          <w:bCs/>
        </w:rPr>
        <w:t xml:space="preserve"> </w:t>
      </w:r>
      <w:r w:rsidR="0074387A">
        <w:rPr>
          <w:b/>
          <w:bCs/>
        </w:rPr>
        <w:t xml:space="preserve">Perry, </w:t>
      </w:r>
      <w:r w:rsidR="0074387A" w:rsidRPr="00A20572">
        <w:rPr>
          <w:b/>
          <w:bCs/>
        </w:rPr>
        <w:t>L.G.</w:t>
      </w:r>
      <w:r>
        <w:t xml:space="preserve"> (2024). </w:t>
      </w:r>
      <w:r w:rsidR="00EC6628">
        <w:t>What is next for the U.S. economy? Uncertainty for consumers, small businesses, and entrepreneurs.</w:t>
      </w:r>
      <w:r>
        <w:t xml:space="preserve"> </w:t>
      </w:r>
      <w:r w:rsidRPr="00B37E71">
        <w:rPr>
          <w:i/>
          <w:iCs/>
        </w:rPr>
        <w:t xml:space="preserve">Institute for Global Business Research International Conference, </w:t>
      </w:r>
      <w:r>
        <w:rPr>
          <w:i/>
          <w:iCs/>
        </w:rPr>
        <w:t xml:space="preserve">Anaheim </w:t>
      </w:r>
      <w:r w:rsidRPr="00B37E71">
        <w:t>(</w:t>
      </w:r>
      <w:r>
        <w:t>October</w:t>
      </w:r>
      <w:r w:rsidRPr="00B37E71">
        <w:t xml:space="preserve"> 2024).</w:t>
      </w:r>
    </w:p>
    <w:p w14:paraId="50411415" w14:textId="77777777" w:rsidR="0090378B" w:rsidRPr="0090378B" w:rsidRDefault="0090378B" w:rsidP="0090378B">
      <w:pPr>
        <w:pStyle w:val="ListParagraph"/>
        <w:ind w:left="360" w:right="-160"/>
      </w:pPr>
    </w:p>
    <w:p w14:paraId="554F973A" w14:textId="3FAF9804" w:rsidR="00293CF8" w:rsidRPr="00293CF8" w:rsidRDefault="00293CF8" w:rsidP="00B65BB0">
      <w:pPr>
        <w:pStyle w:val="ListParagraph"/>
        <w:numPr>
          <w:ilvl w:val="0"/>
          <w:numId w:val="28"/>
        </w:numPr>
        <w:ind w:right="-160"/>
      </w:pPr>
      <w:r w:rsidRPr="00271A0D">
        <w:rPr>
          <w:b/>
          <w:bCs/>
        </w:rPr>
        <w:t>Perry, L.G.</w:t>
      </w:r>
      <w:r>
        <w:t xml:space="preserve"> (2024). </w:t>
      </w:r>
      <w:r w:rsidR="00A24B97">
        <w:t xml:space="preserve">High-touch service-learning: </w:t>
      </w:r>
      <w:r w:rsidR="00271A0D">
        <w:t xml:space="preserve">Examples of entrepreneurship education in practice in a rural context. </w:t>
      </w:r>
      <w:r w:rsidR="00271A0D">
        <w:rPr>
          <w:i/>
          <w:iCs/>
        </w:rPr>
        <w:t>Rural Entrepreneurship Summer Symposium</w:t>
      </w:r>
      <w:r w:rsidR="00CB3939">
        <w:rPr>
          <w:i/>
          <w:iCs/>
        </w:rPr>
        <w:t xml:space="preserve"> - </w:t>
      </w:r>
      <w:r w:rsidR="00CB3939" w:rsidRPr="00B37E71">
        <w:rPr>
          <w:i/>
          <w:iCs/>
        </w:rPr>
        <w:t>United States Association for Small Business and Entrepreneurship (USASBE)</w:t>
      </w:r>
      <w:r w:rsidR="00CB3939">
        <w:rPr>
          <w:i/>
          <w:iCs/>
        </w:rPr>
        <w:t>,</w:t>
      </w:r>
      <w:r w:rsidR="00271A0D">
        <w:rPr>
          <w:i/>
          <w:iCs/>
        </w:rPr>
        <w:t xml:space="preserve"> Vermont </w:t>
      </w:r>
      <w:r w:rsidR="00271A0D">
        <w:t>(June 2024).</w:t>
      </w:r>
    </w:p>
    <w:p w14:paraId="69697FC2" w14:textId="77777777" w:rsidR="00293CF8" w:rsidRPr="00293CF8" w:rsidRDefault="00293CF8" w:rsidP="00293CF8">
      <w:pPr>
        <w:pStyle w:val="ListParagraph"/>
        <w:rPr>
          <w:b/>
          <w:bCs/>
        </w:rPr>
      </w:pPr>
    </w:p>
    <w:p w14:paraId="167BC1D9" w14:textId="48C1FE8F" w:rsidR="004A59A7" w:rsidRPr="00B37E71" w:rsidRDefault="00160BA0" w:rsidP="00B65BB0">
      <w:pPr>
        <w:pStyle w:val="ListParagraph"/>
        <w:numPr>
          <w:ilvl w:val="0"/>
          <w:numId w:val="28"/>
        </w:numPr>
        <w:ind w:right="-160"/>
      </w:pPr>
      <w:r w:rsidRPr="00B37E71">
        <w:rPr>
          <w:b/>
          <w:bCs/>
        </w:rPr>
        <w:t>Perry, L.</w:t>
      </w:r>
      <w:r w:rsidR="001E2644" w:rsidRPr="00B37E71">
        <w:rPr>
          <w:b/>
          <w:bCs/>
        </w:rPr>
        <w:t>G.</w:t>
      </w:r>
      <w:r w:rsidRPr="00B37E71">
        <w:rPr>
          <w:b/>
          <w:bCs/>
        </w:rPr>
        <w:t>,</w:t>
      </w:r>
      <w:r w:rsidRPr="00B37E71">
        <w:t xml:space="preserve"> Woolard, N., &amp; </w:t>
      </w:r>
      <w:r w:rsidR="001E41FE" w:rsidRPr="00B37E71">
        <w:t xml:space="preserve">Altman, M. </w:t>
      </w:r>
      <w:r w:rsidRPr="00B37E71">
        <w:t>(202</w:t>
      </w:r>
      <w:r w:rsidR="006029C7" w:rsidRPr="00B37E71">
        <w:t>4</w:t>
      </w:r>
      <w:r w:rsidRPr="00B37E71">
        <w:t>).</w:t>
      </w:r>
      <w:r w:rsidR="0014111E" w:rsidRPr="00B37E71">
        <w:t xml:space="preserve"> Food Halls: Investigating the Impact on Community through Placemaking and Economy through Entrepreneurial Micro-Ecosystems</w:t>
      </w:r>
      <w:r w:rsidRPr="00B37E71">
        <w:t xml:space="preserve">. </w:t>
      </w:r>
      <w:r w:rsidRPr="00B37E71">
        <w:rPr>
          <w:i/>
          <w:iCs/>
        </w:rPr>
        <w:t>United States Association for Small Business and Entrepreneurship (USASBE) Annual Conference –</w:t>
      </w:r>
      <w:r w:rsidR="00A378EA" w:rsidRPr="00B37E71">
        <w:rPr>
          <w:i/>
          <w:iCs/>
        </w:rPr>
        <w:t xml:space="preserve"> Forging the Future</w:t>
      </w:r>
      <w:r w:rsidRPr="00B37E71">
        <w:t xml:space="preserve">, </w:t>
      </w:r>
      <w:r w:rsidR="00A378EA" w:rsidRPr="00B37E71">
        <w:t>Birmingham, AL</w:t>
      </w:r>
      <w:r w:rsidRPr="00B37E71">
        <w:t xml:space="preserve">. (January </w:t>
      </w:r>
      <w:r w:rsidR="00A378EA" w:rsidRPr="00B37E71">
        <w:t>9</w:t>
      </w:r>
      <w:r w:rsidRPr="00B37E71">
        <w:t>, 202</w:t>
      </w:r>
      <w:r w:rsidR="00A378EA" w:rsidRPr="00B37E71">
        <w:t>4</w:t>
      </w:r>
      <w:r w:rsidRPr="00B37E71">
        <w:t xml:space="preserve"> - January </w:t>
      </w:r>
      <w:r w:rsidR="00A378EA" w:rsidRPr="00B37E71">
        <w:t>14</w:t>
      </w:r>
      <w:r w:rsidRPr="00B37E71">
        <w:t>, 202</w:t>
      </w:r>
      <w:r w:rsidR="00A378EA" w:rsidRPr="00B37E71">
        <w:t>4</w:t>
      </w:r>
      <w:r w:rsidRPr="00B37E71">
        <w:t>).</w:t>
      </w:r>
    </w:p>
    <w:p w14:paraId="06005421" w14:textId="77777777" w:rsidR="00393330" w:rsidRPr="00B37E71" w:rsidRDefault="00393330" w:rsidP="00393330">
      <w:pPr>
        <w:ind w:right="-160"/>
      </w:pPr>
    </w:p>
    <w:p w14:paraId="11C4732A" w14:textId="5D64FB0F" w:rsidR="001E41FE" w:rsidRPr="00B37E71" w:rsidRDefault="001E41FE" w:rsidP="001E41FE">
      <w:pPr>
        <w:pStyle w:val="ListParagraph"/>
        <w:numPr>
          <w:ilvl w:val="0"/>
          <w:numId w:val="28"/>
        </w:numPr>
        <w:ind w:right="-160"/>
      </w:pPr>
      <w:r w:rsidRPr="00B37E71">
        <w:t xml:space="preserve">Lahm, B. &amp; </w:t>
      </w:r>
      <w:r w:rsidRPr="00B37E71">
        <w:rPr>
          <w:b/>
          <w:bCs/>
        </w:rPr>
        <w:t>Perry, L.</w:t>
      </w:r>
      <w:r w:rsidR="001E2644" w:rsidRPr="00B37E71">
        <w:rPr>
          <w:b/>
          <w:bCs/>
        </w:rPr>
        <w:t>G.</w:t>
      </w:r>
      <w:r w:rsidRPr="00B37E71">
        <w:t xml:space="preserve"> (2024). </w:t>
      </w:r>
      <w:r w:rsidR="002A731F" w:rsidRPr="00B37E71">
        <w:t>Emergent Patterns as Small Businesses and Consumers Forge Ahead</w:t>
      </w:r>
      <w:r w:rsidRPr="00B37E71">
        <w:t xml:space="preserve">. </w:t>
      </w:r>
      <w:r w:rsidRPr="00B37E71">
        <w:rPr>
          <w:i/>
          <w:iCs/>
        </w:rPr>
        <w:t>United States Association for Small Business and Entrepreneurship (USASBE) Annual Conference – Forging the Future</w:t>
      </w:r>
      <w:r w:rsidRPr="00B37E71">
        <w:t>, Birmingham, AL. (January 9, 2024 - January 14, 2024).</w:t>
      </w:r>
    </w:p>
    <w:p w14:paraId="6544282B" w14:textId="77777777" w:rsidR="00393330" w:rsidRPr="00B37E71" w:rsidRDefault="00393330" w:rsidP="00393330">
      <w:pPr>
        <w:ind w:right="-160"/>
      </w:pPr>
    </w:p>
    <w:p w14:paraId="7D753BE0" w14:textId="73BDABDF" w:rsidR="004A59A7" w:rsidRPr="00B37E71" w:rsidRDefault="00432653" w:rsidP="00B65BB0">
      <w:pPr>
        <w:pStyle w:val="ListParagraph"/>
        <w:numPr>
          <w:ilvl w:val="0"/>
          <w:numId w:val="28"/>
        </w:numPr>
        <w:ind w:right="-160"/>
      </w:pPr>
      <w:r w:rsidRPr="00B37E71">
        <w:t xml:space="preserve">Howell, T., Peake, W., &amp; </w:t>
      </w:r>
      <w:r w:rsidRPr="00B37E71">
        <w:rPr>
          <w:b/>
          <w:bCs/>
        </w:rPr>
        <w:t>Perry, L.</w:t>
      </w:r>
      <w:r w:rsidR="001E2644" w:rsidRPr="00B37E71">
        <w:rPr>
          <w:b/>
          <w:bCs/>
        </w:rPr>
        <w:t>G.</w:t>
      </w:r>
      <w:r w:rsidRPr="00B37E71">
        <w:t xml:space="preserve"> (2024). Rural Entrepreneurship as a Mechanism to Fill Institutional Voids: Journal of Small Business Strategy Special Issue Development Session. </w:t>
      </w:r>
      <w:r w:rsidRPr="00B37E71">
        <w:rPr>
          <w:i/>
          <w:iCs/>
        </w:rPr>
        <w:t>United States Association for Small Business and Entrepreneurship (USASBE) Annual Conference – Forging the Future</w:t>
      </w:r>
      <w:r w:rsidRPr="00B37E71">
        <w:t>, Birmingham, AL. (January 9, 2024 - January 14, 2024).</w:t>
      </w:r>
    </w:p>
    <w:p w14:paraId="69A8F226" w14:textId="77777777" w:rsidR="00393330" w:rsidRPr="00B37E71" w:rsidRDefault="00393330" w:rsidP="00393330">
      <w:pPr>
        <w:ind w:right="-160"/>
      </w:pPr>
    </w:p>
    <w:p w14:paraId="0C20245D" w14:textId="53C74BCA" w:rsidR="004E78C5" w:rsidRPr="00B37E71" w:rsidRDefault="003B551C" w:rsidP="00840037">
      <w:pPr>
        <w:pStyle w:val="ListParagraph"/>
        <w:numPr>
          <w:ilvl w:val="0"/>
          <w:numId w:val="28"/>
        </w:numPr>
        <w:ind w:right="-160"/>
        <w:rPr>
          <w:color w:val="FF0000"/>
        </w:rPr>
      </w:pPr>
      <w:r w:rsidRPr="00B37E71">
        <w:t>Bernaciak, J., Ducharme, J., Kim, E.,</w:t>
      </w:r>
      <w:r w:rsidRPr="00B37E71">
        <w:rPr>
          <w:b/>
          <w:bCs/>
        </w:rPr>
        <w:t xml:space="preserve"> </w:t>
      </w:r>
      <w:r w:rsidR="00840037" w:rsidRPr="00B37E71">
        <w:rPr>
          <w:b/>
          <w:bCs/>
        </w:rPr>
        <w:t>Perry, L.G.</w:t>
      </w:r>
      <w:r w:rsidRPr="00B37E71">
        <w:rPr>
          <w:b/>
          <w:bCs/>
        </w:rPr>
        <w:t xml:space="preserve">, </w:t>
      </w:r>
      <w:r w:rsidRPr="00B37E71">
        <w:t>Raible, S.</w:t>
      </w:r>
      <w:r w:rsidR="00840037" w:rsidRPr="00B37E71">
        <w:t xml:space="preserve"> (2024). </w:t>
      </w:r>
      <w:r w:rsidR="0037406E" w:rsidRPr="00B37E71">
        <w:t xml:space="preserve">Around the World in 50 Minutes: </w:t>
      </w:r>
      <w:r w:rsidR="00DF388B" w:rsidRPr="00B37E71">
        <w:t>Designing Social Entrepreneurship Study Abroad Courses</w:t>
      </w:r>
      <w:r w:rsidR="00840037" w:rsidRPr="00B37E71">
        <w:t xml:space="preserve">. </w:t>
      </w:r>
      <w:r w:rsidR="00840037" w:rsidRPr="00B37E71">
        <w:rPr>
          <w:i/>
          <w:iCs/>
        </w:rPr>
        <w:t>United States Association for Small Business and Entrepreneurship (USASBE) Annual Conference – Forging the Future</w:t>
      </w:r>
      <w:r w:rsidR="00840037" w:rsidRPr="00B37E71">
        <w:t>, Birmingham, AL. (January 9, 2024 - January 14, 2024).</w:t>
      </w:r>
    </w:p>
    <w:p w14:paraId="03552F3E" w14:textId="77777777" w:rsidR="00C272C1" w:rsidRPr="00B37E71" w:rsidRDefault="00C272C1" w:rsidP="00C272C1">
      <w:pPr>
        <w:ind w:right="-160"/>
      </w:pPr>
    </w:p>
    <w:p w14:paraId="78EF7C72" w14:textId="0F136E7B" w:rsidR="0041055A" w:rsidRPr="00B37E71" w:rsidRDefault="0041055A" w:rsidP="00C272C1">
      <w:pPr>
        <w:pStyle w:val="ListParagraph"/>
        <w:numPr>
          <w:ilvl w:val="0"/>
          <w:numId w:val="28"/>
        </w:numPr>
        <w:ind w:right="-160"/>
      </w:pPr>
      <w:r w:rsidRPr="00B37E71">
        <w:rPr>
          <w:b/>
          <w:bCs/>
        </w:rPr>
        <w:t>Perry, L.,</w:t>
      </w:r>
      <w:r w:rsidRPr="00B37E71">
        <w:t xml:space="preserve"> Lahm, B. &amp; Williams, B. (2024). Exploring sustainable entrepreneurship: A case-based study of the lived experiences of the founder of Bead &amp; Proceed Limited. </w:t>
      </w:r>
      <w:r w:rsidRPr="00B37E71">
        <w:rPr>
          <w:i/>
          <w:iCs/>
        </w:rPr>
        <w:t xml:space="preserve">Institute for Global Business Research International Conference, </w:t>
      </w:r>
      <w:r w:rsidRPr="00B37E71">
        <w:t>New Orleans (</w:t>
      </w:r>
      <w:r w:rsidR="00D034AC" w:rsidRPr="00B37E71">
        <w:t>April</w:t>
      </w:r>
      <w:r w:rsidRPr="00B37E71">
        <w:t xml:space="preserve"> 2024).</w:t>
      </w:r>
    </w:p>
    <w:p w14:paraId="45BB43F0" w14:textId="77777777" w:rsidR="0041055A" w:rsidRPr="00B37E71" w:rsidRDefault="0041055A" w:rsidP="0041055A">
      <w:pPr>
        <w:pStyle w:val="ListParagraph"/>
      </w:pPr>
    </w:p>
    <w:p w14:paraId="5B8471BC" w14:textId="7020A23D" w:rsidR="0041055A" w:rsidRPr="00B37E71" w:rsidRDefault="0041055A" w:rsidP="00C272C1">
      <w:pPr>
        <w:pStyle w:val="ListParagraph"/>
        <w:numPr>
          <w:ilvl w:val="0"/>
          <w:numId w:val="28"/>
        </w:numPr>
        <w:ind w:right="-160"/>
      </w:pPr>
      <w:r w:rsidRPr="00B37E71">
        <w:t xml:space="preserve">Lahm, B., &amp; </w:t>
      </w:r>
      <w:r w:rsidRPr="00B37E71">
        <w:rPr>
          <w:b/>
          <w:bCs/>
        </w:rPr>
        <w:t>Perry, L</w:t>
      </w:r>
      <w:r w:rsidRPr="00B37E71">
        <w:t xml:space="preserve">. (2024). </w:t>
      </w:r>
      <w:r w:rsidR="00BC342E" w:rsidRPr="00B37E71">
        <w:t xml:space="preserve">Small businesses and the economy: Observing the case of a roller coaster ride. </w:t>
      </w:r>
      <w:r w:rsidR="00662665" w:rsidRPr="00B37E71">
        <w:rPr>
          <w:i/>
          <w:iCs/>
        </w:rPr>
        <w:t>Academic and Business Research Institute</w:t>
      </w:r>
      <w:r w:rsidR="00662665" w:rsidRPr="00B37E71">
        <w:t xml:space="preserve"> (March 2024). </w:t>
      </w:r>
      <w:r w:rsidR="00662665" w:rsidRPr="00B37E71">
        <w:rPr>
          <w:b/>
          <w:bCs/>
          <w:u w:val="single"/>
        </w:rPr>
        <w:t>Best Paper of Conference Award</w:t>
      </w:r>
    </w:p>
    <w:p w14:paraId="16860B24" w14:textId="77777777" w:rsidR="0041055A" w:rsidRPr="00B37E71" w:rsidRDefault="0041055A" w:rsidP="0041055A">
      <w:pPr>
        <w:pStyle w:val="ListParagraph"/>
      </w:pPr>
    </w:p>
    <w:p w14:paraId="35678EE8" w14:textId="033C9D43" w:rsidR="00C272C1" w:rsidRPr="00B37E71" w:rsidRDefault="00E022C7" w:rsidP="00C272C1">
      <w:pPr>
        <w:pStyle w:val="ListParagraph"/>
        <w:numPr>
          <w:ilvl w:val="0"/>
          <w:numId w:val="28"/>
        </w:numPr>
        <w:ind w:right="-160"/>
      </w:pPr>
      <w:r w:rsidRPr="00B37E71">
        <w:t>Garrido-</w:t>
      </w:r>
      <w:r w:rsidR="00C272C1" w:rsidRPr="00B37E71">
        <w:t xml:space="preserve">Lopez, M., </w:t>
      </w:r>
      <w:r w:rsidR="00C272C1" w:rsidRPr="00B37E71">
        <w:rPr>
          <w:b/>
          <w:bCs/>
        </w:rPr>
        <w:t>Perry, L.G.,</w:t>
      </w:r>
      <w:r w:rsidR="00C272C1" w:rsidRPr="00B37E71">
        <w:t xml:space="preserve"> Hillon, Y., &amp; Downs, J. (2024).</w:t>
      </w:r>
      <w:r w:rsidR="00645E2F" w:rsidRPr="00B37E71">
        <w:t xml:space="preserve"> Exploring Management Consulting Value Creation for Microenterprises.</w:t>
      </w:r>
      <w:r w:rsidR="00C272C1" w:rsidRPr="00B37E71">
        <w:t xml:space="preserve"> </w:t>
      </w:r>
      <w:r w:rsidR="00C272C1" w:rsidRPr="00B37E71">
        <w:rPr>
          <w:i/>
          <w:iCs/>
        </w:rPr>
        <w:t>Appalachian Research in Business Symposium</w:t>
      </w:r>
      <w:r w:rsidR="00C272C1" w:rsidRPr="00B37E71">
        <w:t>, Marshall University, (April 4-6, 202</w:t>
      </w:r>
      <w:r w:rsidR="0041055A" w:rsidRPr="00B37E71">
        <w:t>4</w:t>
      </w:r>
      <w:r w:rsidR="00C272C1" w:rsidRPr="00B37E71">
        <w:t>).</w:t>
      </w:r>
    </w:p>
    <w:p w14:paraId="3C6F3B0A" w14:textId="77777777" w:rsidR="00E022C7" w:rsidRPr="00B37E71" w:rsidRDefault="00E022C7" w:rsidP="00E022C7">
      <w:pPr>
        <w:pStyle w:val="ListParagraph"/>
      </w:pPr>
    </w:p>
    <w:p w14:paraId="5002F4CF" w14:textId="3EF77D5E" w:rsidR="003B551C" w:rsidRPr="00B37E71" w:rsidRDefault="00D26219" w:rsidP="00DA34A6">
      <w:pPr>
        <w:pStyle w:val="ListParagraph"/>
        <w:numPr>
          <w:ilvl w:val="0"/>
          <w:numId w:val="28"/>
        </w:numPr>
        <w:ind w:right="-160"/>
      </w:pPr>
      <w:r w:rsidRPr="00B37E71">
        <w:t xml:space="preserve">Lahm, B. &amp; </w:t>
      </w:r>
      <w:r w:rsidRPr="00B37E71">
        <w:rPr>
          <w:b/>
          <w:bCs/>
        </w:rPr>
        <w:t xml:space="preserve">Perry, L.G. </w:t>
      </w:r>
      <w:r w:rsidRPr="00B37E71">
        <w:t xml:space="preserve">(2024). </w:t>
      </w:r>
      <w:r w:rsidR="00DA34A6" w:rsidRPr="00B37E71">
        <w:t xml:space="preserve">U.S. Consumers and Small Businesses Continue to Navigate Uncertain Economic Conditions. </w:t>
      </w:r>
      <w:r w:rsidR="00DA34A6" w:rsidRPr="00B37E71">
        <w:rPr>
          <w:i/>
          <w:iCs/>
        </w:rPr>
        <w:t>Appalachian Research in Business Symposium</w:t>
      </w:r>
      <w:r w:rsidR="00DA34A6" w:rsidRPr="00B37E71">
        <w:t xml:space="preserve">, </w:t>
      </w:r>
      <w:r w:rsidR="00C272C1" w:rsidRPr="00B37E71">
        <w:t xml:space="preserve">Marshall </w:t>
      </w:r>
      <w:r w:rsidR="00DA34A6" w:rsidRPr="00B37E71">
        <w:t>University, (</w:t>
      </w:r>
      <w:r w:rsidR="00C272C1" w:rsidRPr="00B37E71">
        <w:t>April 4-6</w:t>
      </w:r>
      <w:r w:rsidR="00DA34A6" w:rsidRPr="00B37E71">
        <w:t>, 202</w:t>
      </w:r>
      <w:r w:rsidR="0041055A" w:rsidRPr="00B37E71">
        <w:t>4</w:t>
      </w:r>
      <w:r w:rsidR="00DA34A6" w:rsidRPr="00B37E71">
        <w:t>).</w:t>
      </w:r>
    </w:p>
    <w:p w14:paraId="2A75AD2A" w14:textId="77777777" w:rsidR="00DA34A6" w:rsidRPr="00B37E71" w:rsidRDefault="00DA34A6" w:rsidP="00DA34A6">
      <w:pPr>
        <w:pStyle w:val="ListParagraph"/>
      </w:pPr>
    </w:p>
    <w:p w14:paraId="54E986DB" w14:textId="44555DC7" w:rsidR="00B65BB0" w:rsidRPr="00B37E71" w:rsidRDefault="00B65BB0" w:rsidP="00B65BB0">
      <w:pPr>
        <w:pStyle w:val="ListParagraph"/>
        <w:numPr>
          <w:ilvl w:val="0"/>
          <w:numId w:val="28"/>
        </w:numPr>
        <w:ind w:right="-160"/>
      </w:pPr>
      <w:r w:rsidRPr="00B37E71">
        <w:t xml:space="preserve">Lahm, B. &amp; </w:t>
      </w:r>
      <w:r w:rsidRPr="00B37E71">
        <w:rPr>
          <w:b/>
          <w:bCs/>
        </w:rPr>
        <w:t>Perry, L.G.</w:t>
      </w:r>
      <w:r w:rsidRPr="00B37E71">
        <w:t xml:space="preserve"> (2023). Setting new records: Impacts on consumers, small businesses and the economy. </w:t>
      </w:r>
      <w:r w:rsidRPr="00B37E71">
        <w:rPr>
          <w:i/>
          <w:iCs/>
        </w:rPr>
        <w:t xml:space="preserve">Institute for Global Business Research International Conference, </w:t>
      </w:r>
      <w:r w:rsidRPr="00B37E71">
        <w:t>New Orleans (April 17-19, 2023).</w:t>
      </w:r>
    </w:p>
    <w:p w14:paraId="5B4ADC05" w14:textId="4EFC3441" w:rsidR="00B65BB0" w:rsidRPr="00B37E71" w:rsidRDefault="00B65BB0" w:rsidP="00B65BB0">
      <w:pPr>
        <w:ind w:right="-160"/>
      </w:pPr>
    </w:p>
    <w:p w14:paraId="76C9B01D" w14:textId="3C9FDA56" w:rsidR="00633B25" w:rsidRPr="00B37E71" w:rsidRDefault="00633B25" w:rsidP="00EE5BD8">
      <w:pPr>
        <w:pStyle w:val="ListParagraph"/>
        <w:numPr>
          <w:ilvl w:val="0"/>
          <w:numId w:val="28"/>
        </w:numPr>
        <w:ind w:right="-160"/>
      </w:pPr>
      <w:r w:rsidRPr="00B37E71">
        <w:t xml:space="preserve">Lahm, B. &amp; </w:t>
      </w:r>
      <w:r w:rsidRPr="00B37E71">
        <w:rPr>
          <w:b/>
          <w:bCs/>
        </w:rPr>
        <w:t>Perry, L. G.</w:t>
      </w:r>
      <w:r w:rsidRPr="00B37E71">
        <w:t xml:space="preserve"> (</w:t>
      </w:r>
      <w:r w:rsidR="00B65BB0" w:rsidRPr="00B37E71">
        <w:t>2023</w:t>
      </w:r>
      <w:r w:rsidRPr="00B37E71">
        <w:t xml:space="preserve">). Small Business and a Recession: Woes on “Main Street”. </w:t>
      </w:r>
      <w:r w:rsidRPr="00B37E71">
        <w:rPr>
          <w:i/>
          <w:iCs/>
        </w:rPr>
        <w:t>Appalachian Research in Business Symposium</w:t>
      </w:r>
      <w:r w:rsidRPr="00B37E71">
        <w:t>, Radford University, (March 30-31, 2023).</w:t>
      </w:r>
    </w:p>
    <w:p w14:paraId="7F60842B" w14:textId="738A1030" w:rsidR="00633B25" w:rsidRPr="00B37E71" w:rsidRDefault="00633B25" w:rsidP="00633B25">
      <w:pPr>
        <w:ind w:right="-160"/>
      </w:pPr>
    </w:p>
    <w:p w14:paraId="799DBB44" w14:textId="1BE9E382" w:rsidR="00D93932" w:rsidRPr="00B37E71" w:rsidRDefault="00D93932" w:rsidP="00EE5BD8">
      <w:pPr>
        <w:pStyle w:val="ListParagraph"/>
        <w:numPr>
          <w:ilvl w:val="0"/>
          <w:numId w:val="28"/>
        </w:numPr>
        <w:ind w:right="-160"/>
      </w:pPr>
      <w:r w:rsidRPr="00B37E71">
        <w:t xml:space="preserve">Black, J. A. &amp; </w:t>
      </w:r>
      <w:r w:rsidRPr="00B37E71">
        <w:rPr>
          <w:b/>
          <w:bCs/>
        </w:rPr>
        <w:t>Perry, L. G.</w:t>
      </w:r>
      <w:r w:rsidRPr="00B37E71">
        <w:t xml:space="preserve"> (2023). Developing an Entrepreneurial Mindset Through Use of Entrepreneurial Skills. </w:t>
      </w:r>
      <w:r w:rsidRPr="00B37E71">
        <w:rPr>
          <w:i/>
          <w:iCs/>
        </w:rPr>
        <w:t>Southwest Academy of Management and Federated Business Disciplines</w:t>
      </w:r>
      <w:r w:rsidRPr="00B37E71">
        <w:t>, Hyatt Regency, Houston, TX, USA. (March 8, 2023 - March 12, 2023).</w:t>
      </w:r>
    </w:p>
    <w:p w14:paraId="7D9BAE45" w14:textId="77777777" w:rsidR="000E0657" w:rsidRPr="00B37E71" w:rsidRDefault="000E0657" w:rsidP="000E0657">
      <w:pPr>
        <w:pStyle w:val="ListParagraph"/>
        <w:ind w:left="360" w:right="-160"/>
      </w:pPr>
    </w:p>
    <w:p w14:paraId="0308270F" w14:textId="374103C5" w:rsidR="000E0657" w:rsidRPr="00B37E71" w:rsidRDefault="00D93932" w:rsidP="00AC3966">
      <w:pPr>
        <w:pStyle w:val="ListParagraph"/>
        <w:numPr>
          <w:ilvl w:val="0"/>
          <w:numId w:val="28"/>
        </w:numPr>
        <w:ind w:right="-160"/>
      </w:pPr>
      <w:r w:rsidRPr="00B37E71">
        <w:rPr>
          <w:b/>
          <w:bCs/>
        </w:rPr>
        <w:t>Perry, L. G.,</w:t>
      </w:r>
      <w:r w:rsidRPr="00B37E71">
        <w:t xml:space="preserve"> </w:t>
      </w:r>
      <w:r w:rsidR="00D2109F" w:rsidRPr="00B37E71">
        <w:t>Mischel</w:t>
      </w:r>
      <w:r w:rsidRPr="00B37E71">
        <w:t>, L., Davidson, B.</w:t>
      </w:r>
      <w:r w:rsidR="000E0657" w:rsidRPr="00B37E71">
        <w:t>,</w:t>
      </w:r>
      <w:r w:rsidRPr="00B37E71">
        <w:t xml:space="preserve"> Cagle, W. R., </w:t>
      </w:r>
      <w:r w:rsidR="000E0657" w:rsidRPr="00B37E71">
        <w:t xml:space="preserve">&amp; </w:t>
      </w:r>
      <w:r w:rsidRPr="00B37E71">
        <w:t>Black, J.</w:t>
      </w:r>
      <w:r w:rsidR="000E0657" w:rsidRPr="00B37E71">
        <w:t xml:space="preserve"> (2023).</w:t>
      </w:r>
      <w:r w:rsidRPr="00B37E71">
        <w:t xml:space="preserve"> Dreaming &amp; Building the Perfect Entrepreneurship Camp</w:t>
      </w:r>
      <w:r w:rsidR="000E0657" w:rsidRPr="00B37E71">
        <w:t xml:space="preserve">. </w:t>
      </w:r>
      <w:r w:rsidR="000E0657" w:rsidRPr="00B37E71">
        <w:rPr>
          <w:i/>
          <w:iCs/>
        </w:rPr>
        <w:t>United States Association for Small Business and Entrepreneurship</w:t>
      </w:r>
      <w:r w:rsidRPr="00B37E71">
        <w:rPr>
          <w:i/>
          <w:iCs/>
        </w:rPr>
        <w:t xml:space="preserve"> </w:t>
      </w:r>
      <w:r w:rsidR="000E0657" w:rsidRPr="00B37E71">
        <w:rPr>
          <w:i/>
          <w:iCs/>
        </w:rPr>
        <w:t>(</w:t>
      </w:r>
      <w:r w:rsidRPr="00B37E71">
        <w:rPr>
          <w:i/>
          <w:iCs/>
        </w:rPr>
        <w:t>USASBE</w:t>
      </w:r>
      <w:r w:rsidR="000E0657" w:rsidRPr="00B37E71">
        <w:rPr>
          <w:i/>
          <w:iCs/>
        </w:rPr>
        <w:t>) Annual Conference – Driven by Dreams</w:t>
      </w:r>
      <w:r w:rsidRPr="00B37E71">
        <w:t>, Florida State University, Tallahassee, FL. (January 18, 2023 - January 22, 2023).</w:t>
      </w:r>
    </w:p>
    <w:p w14:paraId="5EA7F12E" w14:textId="77777777" w:rsidR="000E0657" w:rsidRPr="00B37E71" w:rsidRDefault="000E0657" w:rsidP="000E0657">
      <w:pPr>
        <w:pStyle w:val="ListParagraph"/>
        <w:ind w:left="360" w:right="-160"/>
      </w:pPr>
    </w:p>
    <w:p w14:paraId="0269C895" w14:textId="48C8768A" w:rsidR="000E0657" w:rsidRPr="00B37E71" w:rsidRDefault="00D93932" w:rsidP="00085917">
      <w:pPr>
        <w:pStyle w:val="ListParagraph"/>
        <w:numPr>
          <w:ilvl w:val="0"/>
          <w:numId w:val="28"/>
        </w:numPr>
        <w:ind w:right="-160"/>
      </w:pPr>
      <w:r w:rsidRPr="00B37E71">
        <w:t>Lahm, R. J.</w:t>
      </w:r>
      <w:r w:rsidR="000E0657" w:rsidRPr="00B37E71">
        <w:t xml:space="preserve"> &amp;</w:t>
      </w:r>
      <w:r w:rsidRPr="00B37E71">
        <w:t xml:space="preserve"> </w:t>
      </w:r>
      <w:r w:rsidRPr="00B37E71">
        <w:rPr>
          <w:b/>
          <w:bCs/>
        </w:rPr>
        <w:t>Perry, L. G.</w:t>
      </w:r>
      <w:r w:rsidR="000E0657" w:rsidRPr="00B37E71">
        <w:rPr>
          <w:b/>
          <w:bCs/>
        </w:rPr>
        <w:t xml:space="preserve"> </w:t>
      </w:r>
      <w:r w:rsidR="000E0657" w:rsidRPr="00B37E71">
        <w:t xml:space="preserve">(2023). </w:t>
      </w:r>
      <w:r w:rsidRPr="00B37E71">
        <w:t>Emergent Patterns as Small Businesses and Consumers Anticipate a Recession</w:t>
      </w:r>
      <w:r w:rsidR="000E0657" w:rsidRPr="00B37E71">
        <w:t xml:space="preserve">. </w:t>
      </w:r>
      <w:r w:rsidR="000E0657" w:rsidRPr="00B37E71">
        <w:rPr>
          <w:i/>
          <w:iCs/>
        </w:rPr>
        <w:t>United States Association for Small Business and Entrepreneurship (USASBE) Annual Conference – Driven by Dreams</w:t>
      </w:r>
      <w:r w:rsidRPr="00B37E71">
        <w:t>, Tallahassee, FL. (January 18, 2023 - January 22, 2023).</w:t>
      </w:r>
    </w:p>
    <w:p w14:paraId="4D787063" w14:textId="77777777" w:rsidR="000E0657" w:rsidRPr="00B37E71" w:rsidRDefault="000E0657" w:rsidP="000E0657">
      <w:pPr>
        <w:pStyle w:val="ListParagraph"/>
        <w:ind w:left="360" w:right="-160"/>
      </w:pPr>
    </w:p>
    <w:p w14:paraId="13D73669" w14:textId="7120AE34" w:rsidR="000E0657" w:rsidRPr="00B37E71" w:rsidRDefault="00D93932" w:rsidP="00D93932">
      <w:pPr>
        <w:pStyle w:val="ListParagraph"/>
        <w:numPr>
          <w:ilvl w:val="0"/>
          <w:numId w:val="28"/>
        </w:numPr>
        <w:ind w:right="-160"/>
      </w:pPr>
      <w:r w:rsidRPr="00B37E71">
        <w:rPr>
          <w:b/>
          <w:bCs/>
        </w:rPr>
        <w:t>Perry, L. G.</w:t>
      </w:r>
      <w:r w:rsidR="000E0657" w:rsidRPr="00B37E71">
        <w:t xml:space="preserve"> &amp;</w:t>
      </w:r>
      <w:r w:rsidRPr="00B37E71">
        <w:t xml:space="preserve"> Woolard, N. A.</w:t>
      </w:r>
      <w:r w:rsidR="000E0657" w:rsidRPr="00B37E71">
        <w:t xml:space="preserve"> (2023). </w:t>
      </w:r>
      <w:r w:rsidRPr="00B37E71">
        <w:t>Youth Entrepreneurship in New Zealand: Identifying Individual and Communal Contributors to the Success of Entrepreneurial Ventures</w:t>
      </w:r>
      <w:r w:rsidR="000E0657" w:rsidRPr="00B37E71">
        <w:t>.</w:t>
      </w:r>
      <w:r w:rsidR="000E0657" w:rsidRPr="00B37E71">
        <w:rPr>
          <w:i/>
          <w:iCs/>
        </w:rPr>
        <w:t xml:space="preserve"> United States Association for Small Business and Entrepreneurship (USASBE) Annual Conference – Driven by Dreams,</w:t>
      </w:r>
      <w:r w:rsidRPr="00B37E71">
        <w:t xml:space="preserve"> Florida State University, Tallahassee, FL. (January 18, 2023 - January 22, 2023).</w:t>
      </w:r>
    </w:p>
    <w:p w14:paraId="0DC7E5D3" w14:textId="77777777" w:rsidR="000E0657" w:rsidRPr="00B37E71" w:rsidRDefault="000E0657" w:rsidP="000E0657">
      <w:pPr>
        <w:pStyle w:val="ListParagraph"/>
        <w:ind w:left="360" w:right="-160"/>
      </w:pPr>
    </w:p>
    <w:p w14:paraId="18F5682F" w14:textId="22119FA6" w:rsidR="000E0657" w:rsidRPr="00B37E71" w:rsidRDefault="00D93932" w:rsidP="00D93932">
      <w:pPr>
        <w:pStyle w:val="ListParagraph"/>
        <w:numPr>
          <w:ilvl w:val="0"/>
          <w:numId w:val="28"/>
        </w:numPr>
        <w:ind w:right="-160"/>
      </w:pPr>
      <w:r w:rsidRPr="00B37E71">
        <w:rPr>
          <w:b/>
          <w:bCs/>
        </w:rPr>
        <w:t>Perry, L. G.</w:t>
      </w:r>
      <w:r w:rsidRPr="00B37E71">
        <w:t xml:space="preserve"> </w:t>
      </w:r>
      <w:r w:rsidR="000E0657" w:rsidRPr="00B37E71">
        <w:t>&amp;</w:t>
      </w:r>
      <w:r w:rsidRPr="00B37E71">
        <w:t xml:space="preserve"> Woolard, N. A.</w:t>
      </w:r>
      <w:r w:rsidR="000E0657" w:rsidRPr="00B37E71">
        <w:t xml:space="preserve"> (2022).</w:t>
      </w:r>
      <w:r w:rsidRPr="00B37E71">
        <w:t xml:space="preserve"> Stimulating Community: Entrepreneurial Mindset and Supportive Micro-Entrepreneurial Ecosystem Conditions of Craft Breweries</w:t>
      </w:r>
      <w:r w:rsidR="000E0657" w:rsidRPr="00B37E71">
        <w:t>.</w:t>
      </w:r>
      <w:r w:rsidRPr="00B37E71">
        <w:t xml:space="preserve"> </w:t>
      </w:r>
      <w:r w:rsidR="000E0657" w:rsidRPr="00B37E71">
        <w:rPr>
          <w:i/>
          <w:iCs/>
        </w:rPr>
        <w:t>3rd Annual Marshall Business Research Conference</w:t>
      </w:r>
      <w:r w:rsidR="000E0657" w:rsidRPr="00B37E71">
        <w:t xml:space="preserve">, </w:t>
      </w:r>
      <w:r w:rsidRPr="00B37E71">
        <w:t>Marshall University, Lewis College of Business, &amp; the Brad D. Smith Schools of Business, virtual, virtual, WV, USA. (November 4, 2022).</w:t>
      </w:r>
    </w:p>
    <w:p w14:paraId="192665EB" w14:textId="77777777" w:rsidR="000E0657" w:rsidRPr="00B37E71" w:rsidRDefault="000E0657" w:rsidP="000E0657">
      <w:pPr>
        <w:pStyle w:val="ListParagraph"/>
        <w:ind w:left="360" w:right="-160"/>
      </w:pPr>
    </w:p>
    <w:p w14:paraId="6A89AE1F" w14:textId="6401C0FF" w:rsidR="00D93932" w:rsidRPr="00B37E71" w:rsidRDefault="00D93932" w:rsidP="00D93932">
      <w:pPr>
        <w:pStyle w:val="ListParagraph"/>
        <w:numPr>
          <w:ilvl w:val="0"/>
          <w:numId w:val="28"/>
        </w:numPr>
        <w:ind w:right="-160"/>
      </w:pPr>
      <w:r w:rsidRPr="00B37E71">
        <w:rPr>
          <w:b/>
          <w:bCs/>
        </w:rPr>
        <w:t>Perry, L. G.</w:t>
      </w:r>
      <w:r w:rsidR="000E0657" w:rsidRPr="00B37E71">
        <w:t xml:space="preserve"> &amp;</w:t>
      </w:r>
      <w:r w:rsidRPr="00B37E71">
        <w:t xml:space="preserve"> Black, J.</w:t>
      </w:r>
      <w:r w:rsidR="000E0657" w:rsidRPr="00B37E71">
        <w:t xml:space="preserve"> (2022).</w:t>
      </w:r>
      <w:r w:rsidRPr="00B37E71">
        <w:t xml:space="preserve"> On Developing Entrepreneurs: Entrepreneurship Education through an Engaged Service-Learning Project</w:t>
      </w:r>
      <w:r w:rsidR="000E0657" w:rsidRPr="00B37E71">
        <w:t xml:space="preserve">. </w:t>
      </w:r>
      <w:r w:rsidR="000E0657" w:rsidRPr="00B37E71">
        <w:rPr>
          <w:i/>
          <w:iCs/>
        </w:rPr>
        <w:t>The 4th North Carolina Entrepreneurship Educators Conference</w:t>
      </w:r>
      <w:r w:rsidR="000E0657" w:rsidRPr="00B37E71">
        <w:t xml:space="preserve">, </w:t>
      </w:r>
      <w:r w:rsidRPr="00B37E71">
        <w:t>Wake Forest, Wake Forest, Winston-Salem, NC. (April 8, 2021 - April 8, 2022).</w:t>
      </w:r>
    </w:p>
    <w:p w14:paraId="3255D679" w14:textId="77777777" w:rsidR="000E0657" w:rsidRPr="00B37E71" w:rsidRDefault="000E0657" w:rsidP="000E0657">
      <w:pPr>
        <w:pStyle w:val="ListParagraph"/>
        <w:ind w:left="360" w:right="-160"/>
      </w:pPr>
    </w:p>
    <w:p w14:paraId="699DB5E6" w14:textId="55468EF3" w:rsidR="00A45F04" w:rsidRPr="00B37E71" w:rsidRDefault="00EC72BF" w:rsidP="00395D0C">
      <w:pPr>
        <w:pStyle w:val="ListParagraph"/>
        <w:numPr>
          <w:ilvl w:val="0"/>
          <w:numId w:val="28"/>
        </w:numPr>
        <w:ind w:right="-160"/>
      </w:pPr>
      <w:r w:rsidRPr="00B37E71">
        <w:rPr>
          <w:b/>
          <w:bCs/>
        </w:rPr>
        <w:t>Perry, L.</w:t>
      </w:r>
      <w:r w:rsidRPr="00B37E71">
        <w:t xml:space="preserve"> &amp;</w:t>
      </w:r>
      <w:r w:rsidR="00A45F04" w:rsidRPr="00B37E71">
        <w:t xml:space="preserve"> Lahm</w:t>
      </w:r>
      <w:r w:rsidRPr="00B37E71">
        <w:t>, R. J., Jr. (</w:t>
      </w:r>
      <w:r w:rsidR="00D93932" w:rsidRPr="00B37E71">
        <w:t>2022</w:t>
      </w:r>
      <w:r w:rsidRPr="00B37E71">
        <w:t>). A non-profit community lens: Entrepreneurial dispositions and responses to the challenges of COVID-19 at the community level.</w:t>
      </w:r>
      <w:r w:rsidRPr="00B37E71">
        <w:rPr>
          <w:i/>
          <w:iCs/>
        </w:rPr>
        <w:t xml:space="preserve"> Appalachian Research in Business Symposium (ARBS)</w:t>
      </w:r>
      <w:r w:rsidRPr="00B37E71">
        <w:t xml:space="preserve">. </w:t>
      </w:r>
      <w:r w:rsidR="00C54689" w:rsidRPr="00B37E71">
        <w:t xml:space="preserve">Sponsored by Eastern Kentucky University. </w:t>
      </w:r>
      <w:r w:rsidRPr="00B37E71">
        <w:t>March 2022.</w:t>
      </w:r>
    </w:p>
    <w:p w14:paraId="0EBF8C3B" w14:textId="0463C4F4" w:rsidR="00A45F04" w:rsidRPr="00B37E71" w:rsidRDefault="00A45F04" w:rsidP="00A45F04">
      <w:pPr>
        <w:pStyle w:val="ListParagraph"/>
        <w:ind w:left="360" w:right="-160"/>
      </w:pPr>
    </w:p>
    <w:p w14:paraId="23789E94" w14:textId="137DB5A6" w:rsidR="00780109" w:rsidRPr="00B37E71" w:rsidRDefault="00EC72BF" w:rsidP="00780109">
      <w:pPr>
        <w:pStyle w:val="ListParagraph"/>
        <w:numPr>
          <w:ilvl w:val="0"/>
          <w:numId w:val="28"/>
        </w:numPr>
        <w:ind w:right="-160"/>
      </w:pPr>
      <w:r w:rsidRPr="00B37E71">
        <w:rPr>
          <w:b/>
          <w:bCs/>
        </w:rPr>
        <w:t>Perry, L.,</w:t>
      </w:r>
      <w:r w:rsidRPr="00B37E71">
        <w:t xml:space="preserve"> &amp; </w:t>
      </w:r>
      <w:r w:rsidR="00A45F04" w:rsidRPr="00B37E71">
        <w:t>Black</w:t>
      </w:r>
      <w:r w:rsidRPr="00B37E71">
        <w:t>, J. (</w:t>
      </w:r>
      <w:r w:rsidR="00D93932" w:rsidRPr="00B37E71">
        <w:t>2022</w:t>
      </w:r>
      <w:r w:rsidRPr="00B37E71">
        <w:t>). From abstraction to applied experimentation: Entrepreneurial education through a real-world, real impact service-learning project.</w:t>
      </w:r>
      <w:r w:rsidRPr="00B37E71">
        <w:rPr>
          <w:i/>
          <w:iCs/>
        </w:rPr>
        <w:t xml:space="preserve"> Appalachian Research in Business Symposium (ARBS)</w:t>
      </w:r>
      <w:r w:rsidRPr="00B37E71">
        <w:t xml:space="preserve">. </w:t>
      </w:r>
      <w:r w:rsidR="00C54689" w:rsidRPr="00B37E71">
        <w:t xml:space="preserve">Sponsored by Eastern Kentucky University. </w:t>
      </w:r>
      <w:r w:rsidRPr="00B37E71">
        <w:t>March 2022.</w:t>
      </w:r>
    </w:p>
    <w:p w14:paraId="5FA70489" w14:textId="77777777" w:rsidR="00EC72BF" w:rsidRPr="00B37E71" w:rsidRDefault="00EC72BF" w:rsidP="00EC72BF"/>
    <w:p w14:paraId="501C05A9" w14:textId="2B4151B2" w:rsidR="00A45F04" w:rsidRPr="00B37E71" w:rsidRDefault="00EC72BF" w:rsidP="00780109">
      <w:pPr>
        <w:pStyle w:val="ListParagraph"/>
        <w:numPr>
          <w:ilvl w:val="0"/>
          <w:numId w:val="28"/>
        </w:numPr>
        <w:ind w:right="-160"/>
      </w:pPr>
      <w:r w:rsidRPr="00B37E71">
        <w:rPr>
          <w:b/>
          <w:bCs/>
        </w:rPr>
        <w:t>Perry, L.</w:t>
      </w:r>
      <w:r w:rsidR="00C54689" w:rsidRPr="00B37E71">
        <w:rPr>
          <w:b/>
          <w:bCs/>
        </w:rPr>
        <w:t>,</w:t>
      </w:r>
      <w:r w:rsidRPr="00B37E71">
        <w:rPr>
          <w:b/>
          <w:bCs/>
        </w:rPr>
        <w:t xml:space="preserve"> </w:t>
      </w:r>
      <w:r w:rsidRPr="00B37E71">
        <w:t xml:space="preserve">&amp; </w:t>
      </w:r>
      <w:r w:rsidR="00A45F04" w:rsidRPr="00B37E71">
        <w:t>Woolard</w:t>
      </w:r>
      <w:r w:rsidRPr="00B37E71">
        <w:t>, N. (</w:t>
      </w:r>
      <w:r w:rsidR="00D93932" w:rsidRPr="00B37E71">
        <w:t>2022</w:t>
      </w:r>
      <w:r w:rsidRPr="00B37E71">
        <w:t>).</w:t>
      </w:r>
      <w:r w:rsidR="00780109" w:rsidRPr="00B37E71">
        <w:t xml:space="preserve"> Revitalizing rural economies: Craft breweries as conduits for social value creation, third places, and micro-entrepreneurial ecosystems.</w:t>
      </w:r>
      <w:r w:rsidRPr="00B37E71">
        <w:t xml:space="preserve"> </w:t>
      </w:r>
      <w:r w:rsidRPr="00B37E71">
        <w:rPr>
          <w:i/>
          <w:iCs/>
        </w:rPr>
        <w:t>Appalachian Research in Business Symposium (ARBS)</w:t>
      </w:r>
      <w:r w:rsidRPr="00B37E71">
        <w:t xml:space="preserve">. </w:t>
      </w:r>
      <w:r w:rsidR="00C54689" w:rsidRPr="00B37E71">
        <w:t xml:space="preserve">Sponsored by Eastern Kentucky University. </w:t>
      </w:r>
      <w:r w:rsidRPr="00B37E71">
        <w:t>March 2022.</w:t>
      </w:r>
    </w:p>
    <w:p w14:paraId="14D843BD" w14:textId="77777777" w:rsidR="00A45F04" w:rsidRPr="00B37E71" w:rsidRDefault="00A45F04" w:rsidP="00A45F04">
      <w:pPr>
        <w:pStyle w:val="ListParagraph"/>
        <w:ind w:left="360" w:right="-160"/>
      </w:pPr>
    </w:p>
    <w:p w14:paraId="3B578674" w14:textId="05EFA890" w:rsidR="00A45F04" w:rsidRPr="00B37E71" w:rsidRDefault="00EC72BF" w:rsidP="00395D0C">
      <w:pPr>
        <w:pStyle w:val="ListParagraph"/>
        <w:numPr>
          <w:ilvl w:val="0"/>
          <w:numId w:val="28"/>
        </w:numPr>
        <w:ind w:right="-160"/>
      </w:pPr>
      <w:r w:rsidRPr="00B37E71">
        <w:t xml:space="preserve">Mathis, B., </w:t>
      </w:r>
      <w:r w:rsidRPr="00B37E71">
        <w:rPr>
          <w:b/>
          <w:bCs/>
        </w:rPr>
        <w:t>Perry, L.,</w:t>
      </w:r>
      <w:r w:rsidRPr="00B37E71">
        <w:t xml:space="preserve"> Frigo, B.,</w:t>
      </w:r>
      <w:r w:rsidR="00D93932" w:rsidRPr="00B37E71">
        <w:t xml:space="preserve"> &amp;</w:t>
      </w:r>
      <w:r w:rsidRPr="00B37E71">
        <w:t xml:space="preserve"> Gage, K. (2022). Leveraging NSLVE reports to build campus election engagement strategy. </w:t>
      </w:r>
      <w:r w:rsidRPr="00B37E71">
        <w:rPr>
          <w:i/>
        </w:rPr>
        <w:t>North Carolina Campus Compact Pathways to Achieving Civic Engagement Conference</w:t>
      </w:r>
      <w:r w:rsidRPr="00B37E71">
        <w:t>. Paper presented virtually February 2022.</w:t>
      </w:r>
      <w:r w:rsidR="00C54689" w:rsidRPr="00B37E71">
        <w:t xml:space="preserve"> [</w:t>
      </w:r>
      <w:hyperlink r:id="rId110" w:anchor="gid=1088641698" w:history="1">
        <w:r w:rsidR="00C54689" w:rsidRPr="00B37E71">
          <w:rPr>
            <w:rStyle w:val="Hyperlink"/>
          </w:rPr>
          <w:t>Link</w:t>
        </w:r>
      </w:hyperlink>
      <w:r w:rsidR="00C54689" w:rsidRPr="00B37E71">
        <w:t>]</w:t>
      </w:r>
    </w:p>
    <w:p w14:paraId="76ECED45" w14:textId="77777777" w:rsidR="00EC72BF" w:rsidRPr="00B37E71" w:rsidRDefault="00EC72BF" w:rsidP="00A45F04">
      <w:pPr>
        <w:pStyle w:val="ListParagraph"/>
        <w:ind w:left="360" w:right="-160"/>
      </w:pPr>
    </w:p>
    <w:p w14:paraId="4B888020" w14:textId="440F35F6" w:rsidR="00A45F04" w:rsidRPr="00B37E71" w:rsidRDefault="00EC72BF" w:rsidP="00395D0C">
      <w:pPr>
        <w:pStyle w:val="ListParagraph"/>
        <w:numPr>
          <w:ilvl w:val="0"/>
          <w:numId w:val="28"/>
        </w:numPr>
        <w:ind w:right="-160"/>
      </w:pPr>
      <w:r w:rsidRPr="00B37E71">
        <w:rPr>
          <w:b/>
          <w:bCs/>
        </w:rPr>
        <w:t>Perry, L.,</w:t>
      </w:r>
      <w:r w:rsidRPr="00B37E71">
        <w:t xml:space="preserve"> Caravelis, C., Allen, C., &amp; Hoag, C. (2022)</w:t>
      </w:r>
      <w:r w:rsidR="00C54689" w:rsidRPr="00B37E71">
        <w:t>. Student engaged research by learning with a purpose: Understanding and articulating the effectiveness of child advocacy centers in North Carolina.</w:t>
      </w:r>
      <w:r w:rsidRPr="00B37E71">
        <w:t xml:space="preserve"> </w:t>
      </w:r>
      <w:r w:rsidRPr="00B37E71">
        <w:rPr>
          <w:i/>
        </w:rPr>
        <w:t>North Carolina Campus Compact Pathways to Achieving Civic Engagement Conference</w:t>
      </w:r>
      <w:r w:rsidRPr="00B37E71">
        <w:t>. Paper presented virtually February 2022.</w:t>
      </w:r>
      <w:r w:rsidR="00C54689" w:rsidRPr="00B37E71">
        <w:t xml:space="preserve"> [</w:t>
      </w:r>
      <w:hyperlink r:id="rId111" w:anchor="gid=1088641698" w:history="1">
        <w:r w:rsidR="00C54689" w:rsidRPr="00B37E71">
          <w:rPr>
            <w:rStyle w:val="Hyperlink"/>
          </w:rPr>
          <w:t>Link</w:t>
        </w:r>
      </w:hyperlink>
      <w:r w:rsidR="00C54689" w:rsidRPr="00B37E71">
        <w:t>]</w:t>
      </w:r>
    </w:p>
    <w:p w14:paraId="7FFCEC94" w14:textId="77777777" w:rsidR="00C54689" w:rsidRPr="00B37E71" w:rsidRDefault="00C54689" w:rsidP="00A45F04">
      <w:pPr>
        <w:pStyle w:val="ListParagraph"/>
        <w:ind w:left="360" w:right="-160"/>
      </w:pPr>
    </w:p>
    <w:p w14:paraId="1F0DF29A" w14:textId="5EAED56B" w:rsidR="00395D0C" w:rsidRPr="00B37E71" w:rsidRDefault="00395D0C" w:rsidP="00395D0C">
      <w:pPr>
        <w:pStyle w:val="ListParagraph"/>
        <w:numPr>
          <w:ilvl w:val="0"/>
          <w:numId w:val="28"/>
        </w:numPr>
        <w:ind w:right="-160"/>
      </w:pPr>
      <w:r w:rsidRPr="00B37E71">
        <w:t xml:space="preserve">Frigo, B., Mathis, B., </w:t>
      </w:r>
      <w:r w:rsidRPr="00B37E71">
        <w:rPr>
          <w:b/>
        </w:rPr>
        <w:t>Perry, L.,</w:t>
      </w:r>
      <w:r w:rsidRPr="00B37E71">
        <w:t xml:space="preserve"> &amp; Gage, K. (2021). Cultivating the </w:t>
      </w:r>
      <w:r w:rsidR="00D654D7" w:rsidRPr="00B37E71">
        <w:t>c</w:t>
      </w:r>
      <w:r w:rsidRPr="00B37E71">
        <w:t xml:space="preserve">ivic </w:t>
      </w:r>
      <w:r w:rsidR="00D654D7" w:rsidRPr="00B37E71">
        <w:t>e</w:t>
      </w:r>
      <w:r w:rsidRPr="00B37E71">
        <w:t xml:space="preserve">ngagement </w:t>
      </w:r>
      <w:r w:rsidR="00D654D7" w:rsidRPr="00B37E71">
        <w:t>e</w:t>
      </w:r>
      <w:r w:rsidRPr="00B37E71">
        <w:t xml:space="preserve">cosystem at </w:t>
      </w:r>
      <w:r w:rsidR="00D654D7" w:rsidRPr="00B37E71">
        <w:t>y</w:t>
      </w:r>
      <w:r w:rsidRPr="00B37E71">
        <w:t xml:space="preserve">our </w:t>
      </w:r>
      <w:r w:rsidR="00D654D7" w:rsidRPr="00B37E71">
        <w:t>c</w:t>
      </w:r>
      <w:r w:rsidRPr="00B37E71">
        <w:t xml:space="preserve">ampus. </w:t>
      </w:r>
      <w:r w:rsidRPr="00B37E71">
        <w:rPr>
          <w:i/>
        </w:rPr>
        <w:t>Civic Learning &amp; Democratic Engagement (NASPA) Conference</w:t>
      </w:r>
      <w:r w:rsidRPr="00B37E71">
        <w:t>. Paper presented virtually June 2021.</w:t>
      </w:r>
    </w:p>
    <w:p w14:paraId="55364AC4" w14:textId="77777777" w:rsidR="00395D0C" w:rsidRPr="00B37E71" w:rsidRDefault="00395D0C" w:rsidP="00395D0C">
      <w:pPr>
        <w:ind w:right="-160"/>
      </w:pPr>
    </w:p>
    <w:p w14:paraId="4AC34BF8" w14:textId="65464E4A" w:rsidR="00852BA4" w:rsidRPr="00B37E71" w:rsidRDefault="00852BA4" w:rsidP="00852BA4">
      <w:pPr>
        <w:pStyle w:val="ListParagraph"/>
        <w:numPr>
          <w:ilvl w:val="0"/>
          <w:numId w:val="28"/>
        </w:numPr>
        <w:ind w:right="-160"/>
      </w:pPr>
      <w:r w:rsidRPr="00B37E71">
        <w:lastRenderedPageBreak/>
        <w:t xml:space="preserve">Frigo, B., Mathis, B., </w:t>
      </w:r>
      <w:r w:rsidR="006644E4" w:rsidRPr="00B37E71">
        <w:rPr>
          <w:b/>
        </w:rPr>
        <w:t>Perry, L</w:t>
      </w:r>
      <w:r w:rsidRPr="00B37E71">
        <w:rPr>
          <w:b/>
        </w:rPr>
        <w:t>.,</w:t>
      </w:r>
      <w:r w:rsidRPr="00B37E71">
        <w:t xml:space="preserve"> &amp; Gage, K. (2021). Cultivating an informed an engaged citizenry: The 2020 election and beyond. </w:t>
      </w:r>
      <w:r w:rsidRPr="00B37E71">
        <w:rPr>
          <w:i/>
        </w:rPr>
        <w:t>North Carolina Campus Compact Pathways to Achieving Civic Engagement Conference</w:t>
      </w:r>
      <w:r w:rsidRPr="00B37E71">
        <w:t>. Paper presented virtually February 2021.</w:t>
      </w:r>
    </w:p>
    <w:p w14:paraId="5FA19E91" w14:textId="77777777" w:rsidR="00852BA4" w:rsidRPr="00B37E71" w:rsidRDefault="00852BA4" w:rsidP="00852BA4">
      <w:pPr>
        <w:ind w:right="-160"/>
      </w:pPr>
    </w:p>
    <w:p w14:paraId="02BF0D85" w14:textId="29BB9997" w:rsidR="00852BA4" w:rsidRPr="00B37E71" w:rsidRDefault="00852BA4" w:rsidP="00852BA4">
      <w:pPr>
        <w:pStyle w:val="ListParagraph"/>
        <w:numPr>
          <w:ilvl w:val="0"/>
          <w:numId w:val="28"/>
        </w:numPr>
        <w:ind w:right="-160"/>
      </w:pPr>
      <w:r w:rsidRPr="00B37E71">
        <w:rPr>
          <w:b/>
        </w:rPr>
        <w:t>Perry, L.,</w:t>
      </w:r>
      <w:r w:rsidRPr="00B37E71">
        <w:t xml:space="preserve"> Garland, B., Lanou, A., Perry, J., &amp; Gold-Leighton, K. (2021) Leveraging resources collaboratively: Student engagement (peer-to-peer engagement) &amp; service-learning in the times of COVID-19 and the global pandemic. </w:t>
      </w:r>
      <w:r w:rsidRPr="00B37E71">
        <w:rPr>
          <w:i/>
        </w:rPr>
        <w:t>North Carolina Campus Compact Pathways to Achieving Civic Engagement Conference</w:t>
      </w:r>
      <w:r w:rsidRPr="00B37E71">
        <w:t xml:space="preserve">. Paper presented virtually February 2021. </w:t>
      </w:r>
    </w:p>
    <w:p w14:paraId="2C00A138" w14:textId="77777777" w:rsidR="00852BA4" w:rsidRPr="00B37E71" w:rsidRDefault="00852BA4" w:rsidP="00852BA4">
      <w:pPr>
        <w:pStyle w:val="ListParagraph"/>
      </w:pPr>
    </w:p>
    <w:p w14:paraId="7BE8BD10" w14:textId="743E480E" w:rsidR="00852BA4" w:rsidRPr="00B37E71" w:rsidRDefault="00852BA4" w:rsidP="00852BA4">
      <w:pPr>
        <w:pStyle w:val="ListParagraph"/>
        <w:numPr>
          <w:ilvl w:val="0"/>
          <w:numId w:val="28"/>
        </w:numPr>
        <w:ind w:right="-160"/>
      </w:pPr>
      <w:r w:rsidRPr="00B37E71">
        <w:rPr>
          <w:b/>
        </w:rPr>
        <w:t>Perry, L.,</w:t>
      </w:r>
      <w:r w:rsidRPr="00B37E71">
        <w:t xml:space="preserve"> Garland, B., &amp; Tizon, D.</w:t>
      </w:r>
      <w:r w:rsidR="00395D0C" w:rsidRPr="00B37E71">
        <w:t xml:space="preserve"> (2021).</w:t>
      </w:r>
      <w:r w:rsidRPr="00B37E71">
        <w:t xml:space="preserve"> Student engagement &amp; service-learning in the times of COVID-19 and a global pandemic: Presenting a student health ambassador program. </w:t>
      </w:r>
      <w:r w:rsidRPr="00B37E71">
        <w:rPr>
          <w:i/>
        </w:rPr>
        <w:t xml:space="preserve">Gulf South Summit Conference. </w:t>
      </w:r>
      <w:r w:rsidRPr="00B37E71">
        <w:t>Paper presented virtually March 2021.</w:t>
      </w:r>
    </w:p>
    <w:p w14:paraId="6E6D0569" w14:textId="77777777" w:rsidR="006644E4" w:rsidRPr="00B37E71" w:rsidRDefault="006644E4" w:rsidP="006644E4">
      <w:pPr>
        <w:ind w:right="-160"/>
      </w:pPr>
    </w:p>
    <w:p w14:paraId="6C031899" w14:textId="0F005EA5" w:rsidR="00B151BD" w:rsidRPr="00B37E71" w:rsidRDefault="00B151BD" w:rsidP="009E13E6">
      <w:pPr>
        <w:pStyle w:val="ListParagraph"/>
        <w:numPr>
          <w:ilvl w:val="0"/>
          <w:numId w:val="28"/>
        </w:numPr>
        <w:ind w:right="-160"/>
      </w:pPr>
      <w:r w:rsidRPr="00B37E71">
        <w:rPr>
          <w:b/>
        </w:rPr>
        <w:t>Perry, L.</w:t>
      </w:r>
      <w:r w:rsidRPr="00B37E71">
        <w:t xml:space="preserve"> &amp; </w:t>
      </w:r>
      <w:r w:rsidR="00D22E02" w:rsidRPr="00B37E71">
        <w:t>Pasquesi</w:t>
      </w:r>
      <w:r w:rsidRPr="00B37E71">
        <w:t xml:space="preserve">, K. (2019). Driven by what? Community Engagement Professionals career drivers and aspirations. </w:t>
      </w:r>
      <w:r w:rsidRPr="00B37E71">
        <w:rPr>
          <w:i/>
        </w:rPr>
        <w:t xml:space="preserve">Engagement Scholarship Consortium. </w:t>
      </w:r>
      <w:r w:rsidR="00527D7B" w:rsidRPr="00B37E71">
        <w:t>Paper</w:t>
      </w:r>
      <w:r w:rsidRPr="00B37E71">
        <w:t xml:space="preserve"> presented October 2019 (Colorado). [</w:t>
      </w:r>
      <w:hyperlink r:id="rId112" w:history="1">
        <w:r w:rsidRPr="00B37E71">
          <w:rPr>
            <w:rStyle w:val="Hyperlink"/>
          </w:rPr>
          <w:t>Link</w:t>
        </w:r>
      </w:hyperlink>
      <w:r w:rsidRPr="00B37E71">
        <w:t>]</w:t>
      </w:r>
    </w:p>
    <w:p w14:paraId="285FA72B" w14:textId="77777777" w:rsidR="00B151BD" w:rsidRPr="00B37E71" w:rsidRDefault="00B151BD" w:rsidP="00B151BD">
      <w:pPr>
        <w:ind w:right="-160"/>
      </w:pPr>
    </w:p>
    <w:p w14:paraId="17156DD6" w14:textId="6C71FCFB" w:rsidR="00B4257F" w:rsidRPr="00B37E71" w:rsidRDefault="00B4257F" w:rsidP="009E13E6">
      <w:pPr>
        <w:pStyle w:val="ListParagraph"/>
        <w:numPr>
          <w:ilvl w:val="0"/>
          <w:numId w:val="28"/>
        </w:numPr>
        <w:ind w:right="-160"/>
      </w:pPr>
      <w:r w:rsidRPr="00B37E71">
        <w:rPr>
          <w:b/>
        </w:rPr>
        <w:t>Perry, L</w:t>
      </w:r>
      <w:r w:rsidRPr="00B37E71">
        <w:t xml:space="preserve">., Wall-Bassett, B., Hicks, S., &amp; Walsh, J. (2019). Faculty development: The Faculty Institute on Community Engagement (FICE). </w:t>
      </w:r>
      <w:r w:rsidRPr="00B37E71">
        <w:rPr>
          <w:i/>
        </w:rPr>
        <w:t>North Carolina Campus Compact Pathways to Achieving Civic Engagement Conference</w:t>
      </w:r>
      <w:r w:rsidR="006F3119" w:rsidRPr="00B37E71">
        <w:t>. Paper</w:t>
      </w:r>
      <w:r w:rsidRPr="00B37E71">
        <w:t xml:space="preserve"> presented February 2019 (North Carolina).</w:t>
      </w:r>
    </w:p>
    <w:p w14:paraId="2C23749F" w14:textId="77777777" w:rsidR="00B4257F" w:rsidRPr="00B37E71" w:rsidRDefault="00B4257F" w:rsidP="00B4257F">
      <w:pPr>
        <w:pStyle w:val="ListParagraph"/>
        <w:ind w:left="360" w:right="-160"/>
      </w:pPr>
    </w:p>
    <w:p w14:paraId="673DD558" w14:textId="61F6C9DD" w:rsidR="00B4257F" w:rsidRPr="00B37E71" w:rsidRDefault="00B4257F" w:rsidP="009E13E6">
      <w:pPr>
        <w:pStyle w:val="ListParagraph"/>
        <w:numPr>
          <w:ilvl w:val="0"/>
          <w:numId w:val="28"/>
        </w:numPr>
        <w:ind w:right="-160"/>
      </w:pPr>
      <w:r w:rsidRPr="00B37E71">
        <w:t xml:space="preserve">Garvin, L., </w:t>
      </w:r>
      <w:r w:rsidRPr="00B37E71">
        <w:rPr>
          <w:b/>
        </w:rPr>
        <w:t>Perry, L.,</w:t>
      </w:r>
      <w:r w:rsidRPr="00B37E71">
        <w:t xml:space="preserve"> </w:t>
      </w:r>
      <w:proofErr w:type="spellStart"/>
      <w:r w:rsidRPr="00B37E71">
        <w:t>Coumins</w:t>
      </w:r>
      <w:proofErr w:type="spellEnd"/>
      <w:r w:rsidRPr="00B37E71">
        <w:t>, M., Edwards, K., Kozma, C., &amp; Wright, C.</w:t>
      </w:r>
      <w:r w:rsidR="00BB092F" w:rsidRPr="00B37E71">
        <w:t xml:space="preserve"> (2019).</w:t>
      </w:r>
      <w:r w:rsidRPr="00B37E71">
        <w:t xml:space="preserve"> Introducing COPIL and an investigation into Community Engagement Professionals interpretation and practice of engagement. </w:t>
      </w:r>
      <w:r w:rsidRPr="00B37E71">
        <w:rPr>
          <w:i/>
        </w:rPr>
        <w:t>North Carolina Campus Compact Pathways to Achieving Civic Engagement Conference</w:t>
      </w:r>
      <w:r w:rsidR="006F3119" w:rsidRPr="00B37E71">
        <w:t>. Paper</w:t>
      </w:r>
      <w:r w:rsidRPr="00B37E71">
        <w:t xml:space="preserve"> presented February 2019 (North Carolina).</w:t>
      </w:r>
    </w:p>
    <w:p w14:paraId="4A2E8C27" w14:textId="77777777" w:rsidR="00EA118D" w:rsidRPr="00B37E71" w:rsidRDefault="00EA118D" w:rsidP="00EA118D">
      <w:pPr>
        <w:pStyle w:val="ListParagraph"/>
      </w:pPr>
    </w:p>
    <w:p w14:paraId="76C37F51" w14:textId="73965782" w:rsidR="00EA118D" w:rsidRPr="00B37E71" w:rsidRDefault="00EA118D" w:rsidP="00EA118D">
      <w:pPr>
        <w:pStyle w:val="ListParagraph"/>
        <w:numPr>
          <w:ilvl w:val="0"/>
          <w:numId w:val="28"/>
        </w:numPr>
        <w:ind w:right="-160"/>
      </w:pPr>
      <w:r w:rsidRPr="00B37E71">
        <w:t>Caravelis, C.,</w:t>
      </w:r>
      <w:r w:rsidRPr="00B37E71">
        <w:rPr>
          <w:b/>
        </w:rPr>
        <w:t xml:space="preserve"> </w:t>
      </w:r>
      <w:r w:rsidRPr="00B37E71">
        <w:t xml:space="preserve">&amp; </w:t>
      </w:r>
      <w:r w:rsidRPr="00B37E71">
        <w:rPr>
          <w:b/>
        </w:rPr>
        <w:t>Perry, L</w:t>
      </w:r>
      <w:r w:rsidRPr="00B37E71">
        <w:t>. (2019)</w:t>
      </w:r>
      <w:r w:rsidR="00BA30CD" w:rsidRPr="00B37E71">
        <w:t>. Bridging the gap: SL/CE and scholarship</w:t>
      </w:r>
      <w:r w:rsidRPr="00B37E71">
        <w:t xml:space="preserve">. </w:t>
      </w:r>
      <w:r w:rsidRPr="00B37E71">
        <w:rPr>
          <w:i/>
        </w:rPr>
        <w:t>North Carolina Campus Compact Pathways to Achieving Civic Engagement Conference</w:t>
      </w:r>
      <w:r w:rsidR="006F3119" w:rsidRPr="00B37E71">
        <w:t>. Paper</w:t>
      </w:r>
      <w:r w:rsidRPr="00B37E71">
        <w:t xml:space="preserve"> presented February 2019 (North Carolina).</w:t>
      </w:r>
    </w:p>
    <w:p w14:paraId="44F84DBF" w14:textId="77777777" w:rsidR="00B4257F" w:rsidRPr="00B37E71" w:rsidRDefault="00B4257F" w:rsidP="00B4257F">
      <w:pPr>
        <w:ind w:right="-160"/>
      </w:pPr>
    </w:p>
    <w:p w14:paraId="04CB7407" w14:textId="24FC6ED0" w:rsidR="00037C68" w:rsidRPr="00B37E71" w:rsidRDefault="00037C68" w:rsidP="009E13E6">
      <w:pPr>
        <w:pStyle w:val="ListParagraph"/>
        <w:numPr>
          <w:ilvl w:val="0"/>
          <w:numId w:val="28"/>
        </w:numPr>
        <w:ind w:right="-160"/>
      </w:pPr>
      <w:r w:rsidRPr="00B37E71">
        <w:rPr>
          <w:b/>
        </w:rPr>
        <w:t>Perry, L.</w:t>
      </w:r>
      <w:r w:rsidRPr="00B37E71">
        <w:t xml:space="preserve"> (2018). Awards for </w:t>
      </w:r>
      <w:r w:rsidR="00BB092F" w:rsidRPr="00B37E71">
        <w:t>E</w:t>
      </w:r>
      <w:r w:rsidRPr="00B37E71">
        <w:t xml:space="preserve">xcellence Panel: Student democracy coalition </w:t>
      </w:r>
      <w:r w:rsidR="00C54689" w:rsidRPr="00B37E71">
        <w:t>–</w:t>
      </w:r>
      <w:r w:rsidRPr="00B37E71">
        <w:t xml:space="preserve"> engaging students in civic life. </w:t>
      </w:r>
      <w:r w:rsidRPr="00B37E71">
        <w:rPr>
          <w:i/>
        </w:rPr>
        <w:t xml:space="preserve">Engagement Scholarship Consortium. </w:t>
      </w:r>
      <w:r w:rsidRPr="00B37E71">
        <w:t>(Minneapolis). Panel presented October 2018. [</w:t>
      </w:r>
      <w:hyperlink r:id="rId113" w:history="1">
        <w:r w:rsidRPr="00B37E71">
          <w:rPr>
            <w:rStyle w:val="Hyperlink"/>
          </w:rPr>
          <w:t>Link</w:t>
        </w:r>
      </w:hyperlink>
      <w:r w:rsidRPr="00B37E71">
        <w:t>]</w:t>
      </w:r>
    </w:p>
    <w:p w14:paraId="0C2EE9A4" w14:textId="77777777" w:rsidR="00037C68" w:rsidRPr="00B37E71" w:rsidRDefault="00037C68" w:rsidP="00037C68">
      <w:pPr>
        <w:pStyle w:val="ListParagraph"/>
        <w:ind w:left="360" w:right="-160"/>
      </w:pPr>
    </w:p>
    <w:p w14:paraId="7EC5FBC9" w14:textId="77777777" w:rsidR="00037C68" w:rsidRPr="00B37E71" w:rsidRDefault="00037C68" w:rsidP="00037C68">
      <w:pPr>
        <w:pStyle w:val="ListParagraph"/>
        <w:numPr>
          <w:ilvl w:val="0"/>
          <w:numId w:val="28"/>
        </w:numPr>
        <w:ind w:right="-160"/>
      </w:pPr>
      <w:r w:rsidRPr="00B37E71">
        <w:rPr>
          <w:b/>
        </w:rPr>
        <w:t>Perry, L.</w:t>
      </w:r>
      <w:r w:rsidRPr="00B37E71">
        <w:t xml:space="preserve"> (2018). SLCE Journals Editors Panel: International journal on service-learning &amp; community engagement. </w:t>
      </w:r>
      <w:r w:rsidRPr="00B37E71">
        <w:rPr>
          <w:i/>
        </w:rPr>
        <w:t xml:space="preserve">Engagement Scholarship Consortium. </w:t>
      </w:r>
      <w:r w:rsidRPr="00B37E71">
        <w:t>(Minneapolis). Panel presented October 2018. [</w:t>
      </w:r>
      <w:hyperlink r:id="rId114" w:history="1">
        <w:r w:rsidRPr="00B37E71">
          <w:rPr>
            <w:rStyle w:val="Hyperlink"/>
          </w:rPr>
          <w:t>Link</w:t>
        </w:r>
      </w:hyperlink>
      <w:r w:rsidRPr="00B37E71">
        <w:t>]</w:t>
      </w:r>
    </w:p>
    <w:p w14:paraId="0C594B9A" w14:textId="77777777" w:rsidR="00037C68" w:rsidRPr="00B37E71" w:rsidRDefault="00037C68" w:rsidP="00037C68">
      <w:pPr>
        <w:ind w:right="-160"/>
      </w:pPr>
    </w:p>
    <w:p w14:paraId="58B616E7" w14:textId="77777777" w:rsidR="00E4364C" w:rsidRPr="00B37E71" w:rsidRDefault="00037C68" w:rsidP="009E13E6">
      <w:pPr>
        <w:pStyle w:val="ListParagraph"/>
        <w:numPr>
          <w:ilvl w:val="0"/>
          <w:numId w:val="28"/>
        </w:numPr>
        <w:ind w:right="-160"/>
      </w:pPr>
      <w:r w:rsidRPr="00B37E71">
        <w:t xml:space="preserve">Murphy-Nugen, A., </w:t>
      </w:r>
      <w:r w:rsidR="00E4364C" w:rsidRPr="00B37E71">
        <w:rPr>
          <w:b/>
        </w:rPr>
        <w:t>Perry, L.,</w:t>
      </w:r>
      <w:r w:rsidR="00E4364C" w:rsidRPr="00B37E71">
        <w:t xml:space="preserve"> Wall-Bassett, B., &amp; Sullivan, S. (2018). Faculty institute for community engagement: Expanding interprofessional collaboration to pursue social justice. </w:t>
      </w:r>
      <w:r w:rsidR="00E4364C" w:rsidRPr="00B37E71">
        <w:rPr>
          <w:i/>
        </w:rPr>
        <w:t>Council on Social Work Education, 64</w:t>
      </w:r>
      <w:r w:rsidR="00E4364C" w:rsidRPr="00B37E71">
        <w:rPr>
          <w:i/>
          <w:vertAlign w:val="superscript"/>
        </w:rPr>
        <w:t>th</w:t>
      </w:r>
      <w:r w:rsidR="00E4364C" w:rsidRPr="00B37E71">
        <w:rPr>
          <w:i/>
        </w:rPr>
        <w:t xml:space="preserve"> Annual Program Meeting</w:t>
      </w:r>
      <w:r w:rsidR="00E4364C" w:rsidRPr="00B37E71">
        <w:t xml:space="preserve">. (Florida). Panel </w:t>
      </w:r>
      <w:r w:rsidR="00015B74" w:rsidRPr="00B37E71">
        <w:t xml:space="preserve">content </w:t>
      </w:r>
      <w:r w:rsidR="00E4364C" w:rsidRPr="00B37E71">
        <w:t>presented November 2018. [</w:t>
      </w:r>
      <w:hyperlink r:id="rId115" w:history="1">
        <w:r w:rsidR="00E4364C" w:rsidRPr="00B37E71">
          <w:rPr>
            <w:rStyle w:val="Hyperlink"/>
          </w:rPr>
          <w:t>Link</w:t>
        </w:r>
      </w:hyperlink>
      <w:r w:rsidR="00E4364C" w:rsidRPr="00B37E71">
        <w:t>]</w:t>
      </w:r>
    </w:p>
    <w:p w14:paraId="5C999274" w14:textId="77777777" w:rsidR="00E4364C" w:rsidRPr="00B37E71" w:rsidRDefault="00E4364C" w:rsidP="00E4364C">
      <w:pPr>
        <w:ind w:right="-160"/>
      </w:pPr>
    </w:p>
    <w:p w14:paraId="0A94539F" w14:textId="77777777" w:rsidR="00AD5F17" w:rsidRPr="00B37E71" w:rsidRDefault="00E4364C" w:rsidP="009E13E6">
      <w:pPr>
        <w:pStyle w:val="ListParagraph"/>
        <w:numPr>
          <w:ilvl w:val="0"/>
          <w:numId w:val="28"/>
        </w:numPr>
        <w:ind w:right="-160"/>
      </w:pPr>
      <w:r w:rsidRPr="00B37E71">
        <w:t xml:space="preserve">Germain, M., Wall-Bassett, B., &amp; </w:t>
      </w:r>
      <w:r w:rsidRPr="00B37E71">
        <w:rPr>
          <w:b/>
        </w:rPr>
        <w:t>Perry, L.</w:t>
      </w:r>
      <w:r w:rsidRPr="00B37E71">
        <w:t xml:space="preserve"> (2018). Integrating civic engagement in online e-service-learning courses: Research and practice. </w:t>
      </w:r>
      <w:r w:rsidR="00AD5F17" w:rsidRPr="00B37E71">
        <w:rPr>
          <w:i/>
        </w:rPr>
        <w:t>I</w:t>
      </w:r>
      <w:r w:rsidRPr="00B37E71">
        <w:rPr>
          <w:i/>
        </w:rPr>
        <w:t xml:space="preserve">nternational </w:t>
      </w:r>
      <w:r w:rsidR="00AD5F17" w:rsidRPr="00B37E71">
        <w:rPr>
          <w:i/>
        </w:rPr>
        <w:t>A</w:t>
      </w:r>
      <w:r w:rsidRPr="00B37E71">
        <w:rPr>
          <w:i/>
        </w:rPr>
        <w:t>ssociation for Research on Service-Learning &amp; Community Engagement annual conference.</w:t>
      </w:r>
      <w:r w:rsidRPr="00B37E71">
        <w:t xml:space="preserve"> (New Orleans). Poster presented July 2018. [</w:t>
      </w:r>
      <w:hyperlink r:id="rId116" w:history="1">
        <w:r w:rsidRPr="00B37E71">
          <w:rPr>
            <w:rStyle w:val="Hyperlink"/>
          </w:rPr>
          <w:t>Link</w:t>
        </w:r>
      </w:hyperlink>
      <w:r w:rsidRPr="00B37E71">
        <w:t>]</w:t>
      </w:r>
    </w:p>
    <w:p w14:paraId="7758A851" w14:textId="77777777" w:rsidR="00E4364C" w:rsidRPr="00B37E71" w:rsidRDefault="00E4364C" w:rsidP="00E4364C">
      <w:pPr>
        <w:ind w:right="-160"/>
      </w:pPr>
    </w:p>
    <w:p w14:paraId="1F3E160D" w14:textId="77777777" w:rsidR="00E4364C" w:rsidRPr="00B37E71" w:rsidRDefault="00E4364C" w:rsidP="009E13E6">
      <w:pPr>
        <w:pStyle w:val="ListParagraph"/>
        <w:numPr>
          <w:ilvl w:val="0"/>
          <w:numId w:val="28"/>
        </w:numPr>
        <w:ind w:right="-160"/>
      </w:pPr>
      <w:r w:rsidRPr="00B37E71">
        <w:rPr>
          <w:b/>
        </w:rPr>
        <w:t>Perry, L.</w:t>
      </w:r>
      <w:r w:rsidRPr="00B37E71">
        <w:t xml:space="preserve"> &amp; Richard, D. (2018). Publishing in the International Journal for Research on Service-Learning &amp; Community Engagement. </w:t>
      </w:r>
      <w:r w:rsidRPr="00B37E71">
        <w:rPr>
          <w:i/>
        </w:rPr>
        <w:t>International Association for Research on Service-Learning &amp; Community Engagement annual conference.</w:t>
      </w:r>
      <w:r w:rsidRPr="00B37E71">
        <w:t xml:space="preserve"> (New Orleans). </w:t>
      </w:r>
      <w:r w:rsidR="00AF101C" w:rsidRPr="00B37E71">
        <w:t>Session</w:t>
      </w:r>
      <w:r w:rsidRPr="00B37E71">
        <w:t xml:space="preserve"> presented July 2018. [</w:t>
      </w:r>
      <w:hyperlink r:id="rId117" w:history="1">
        <w:r w:rsidRPr="00B37E71">
          <w:rPr>
            <w:rStyle w:val="Hyperlink"/>
          </w:rPr>
          <w:t>Link</w:t>
        </w:r>
      </w:hyperlink>
      <w:r w:rsidRPr="00B37E71">
        <w:t>]</w:t>
      </w:r>
    </w:p>
    <w:p w14:paraId="2BE0B67C" w14:textId="77777777" w:rsidR="00AD5F17" w:rsidRPr="00B37E71" w:rsidRDefault="00AD5F17" w:rsidP="00AD5F17">
      <w:pPr>
        <w:pStyle w:val="ListParagraph"/>
        <w:ind w:left="360" w:right="-160"/>
      </w:pPr>
    </w:p>
    <w:p w14:paraId="66C56AA4" w14:textId="77777777" w:rsidR="00AD5F17" w:rsidRPr="00B37E71" w:rsidRDefault="00AD5F17" w:rsidP="009E13E6">
      <w:pPr>
        <w:pStyle w:val="ListParagraph"/>
        <w:numPr>
          <w:ilvl w:val="0"/>
          <w:numId w:val="28"/>
        </w:numPr>
        <w:ind w:right="-160"/>
      </w:pPr>
      <w:r w:rsidRPr="00B37E71">
        <w:rPr>
          <w:b/>
        </w:rPr>
        <w:t>Perry, L.</w:t>
      </w:r>
      <w:r w:rsidRPr="00B37E71">
        <w:t xml:space="preserve"> (2018). Organizing your band: Building a concerted civic engagement effort with students. </w:t>
      </w:r>
      <w:r w:rsidRPr="00B37E71">
        <w:rPr>
          <w:i/>
        </w:rPr>
        <w:t>2018 Civic Learning and Democratic Engagement Meeting</w:t>
      </w:r>
      <w:r w:rsidRPr="00B37E71">
        <w:t xml:space="preserve"> (ADP, TDC, &amp; NASPA). Presented June 2018. (Anaheim). [</w:t>
      </w:r>
      <w:hyperlink r:id="rId118" w:history="1">
        <w:r w:rsidRPr="00B37E71">
          <w:rPr>
            <w:rStyle w:val="Hyperlink"/>
          </w:rPr>
          <w:t>Link</w:t>
        </w:r>
      </w:hyperlink>
      <w:r w:rsidRPr="00B37E71">
        <w:t>]</w:t>
      </w:r>
    </w:p>
    <w:p w14:paraId="3E990D3D" w14:textId="77777777" w:rsidR="00AD5F17" w:rsidRPr="00B37E71" w:rsidRDefault="00AD5F17" w:rsidP="00AD5F17">
      <w:pPr>
        <w:pStyle w:val="ListParagraph"/>
        <w:ind w:left="360" w:right="-160"/>
      </w:pPr>
    </w:p>
    <w:p w14:paraId="109DBA13" w14:textId="77777777" w:rsidR="00AD5F17" w:rsidRPr="00B37E71" w:rsidRDefault="00E4364C" w:rsidP="009E13E6">
      <w:pPr>
        <w:pStyle w:val="ListParagraph"/>
        <w:numPr>
          <w:ilvl w:val="0"/>
          <w:numId w:val="28"/>
        </w:numPr>
        <w:ind w:right="-160"/>
      </w:pPr>
      <w:r w:rsidRPr="00B37E71">
        <w:t xml:space="preserve">Unger, C., Burns, M., Daver, Z., Smith, A., Xie, D., Cronin, K., &amp; </w:t>
      </w:r>
      <w:r w:rsidR="00AD5F17" w:rsidRPr="00B37E71">
        <w:rPr>
          <w:b/>
        </w:rPr>
        <w:t>Perry, L.</w:t>
      </w:r>
      <w:r w:rsidR="00AD5F17" w:rsidRPr="00B37E71">
        <w:t xml:space="preserve"> (2018). </w:t>
      </w:r>
      <w:r w:rsidRPr="00B37E71">
        <w:t xml:space="preserve">High-quality democratic engagement action plans: A discussion on strengthening existing guidelines &amp; plans. </w:t>
      </w:r>
      <w:r w:rsidR="00AD5F17" w:rsidRPr="00B37E71">
        <w:rPr>
          <w:i/>
        </w:rPr>
        <w:t>2018 Civic Learning and Democratic Engagement Meeting</w:t>
      </w:r>
      <w:r w:rsidR="00AD5F17" w:rsidRPr="00B37E71">
        <w:t xml:space="preserve"> (ADP, TDC, &amp; NASPA). Presented June 2018. (Anaheim). [</w:t>
      </w:r>
      <w:hyperlink r:id="rId119" w:history="1">
        <w:r w:rsidR="00AD5F17" w:rsidRPr="00B37E71">
          <w:rPr>
            <w:rStyle w:val="Hyperlink"/>
          </w:rPr>
          <w:t>Link</w:t>
        </w:r>
      </w:hyperlink>
      <w:r w:rsidR="00AD5F17" w:rsidRPr="00B37E71">
        <w:t>]</w:t>
      </w:r>
    </w:p>
    <w:p w14:paraId="0DF8275F" w14:textId="77777777" w:rsidR="00AD5F17" w:rsidRPr="00B37E71" w:rsidRDefault="00AD5F17" w:rsidP="00AD5F17">
      <w:pPr>
        <w:pStyle w:val="ListParagraph"/>
        <w:ind w:left="360" w:right="-160"/>
      </w:pPr>
    </w:p>
    <w:p w14:paraId="040B3165" w14:textId="77777777" w:rsidR="00064C8D" w:rsidRPr="00B37E71" w:rsidRDefault="00064C8D" w:rsidP="009E13E6">
      <w:pPr>
        <w:pStyle w:val="ListParagraph"/>
        <w:numPr>
          <w:ilvl w:val="0"/>
          <w:numId w:val="28"/>
        </w:numPr>
        <w:ind w:right="-160"/>
      </w:pPr>
      <w:r w:rsidRPr="00B37E71">
        <w:rPr>
          <w:b/>
        </w:rPr>
        <w:t>Perry, L.,</w:t>
      </w:r>
      <w:r w:rsidRPr="00B37E71">
        <w:t xml:space="preserve"> King, S., Lombardi, D., &amp; Burns, M. (2018). Institutionalizing Voter Engagement: A Guide to Shifting and Enhancing Campus Culture. </w:t>
      </w:r>
      <w:r w:rsidRPr="00B37E71">
        <w:rPr>
          <w:i/>
        </w:rPr>
        <w:t>NASPA 2018</w:t>
      </w:r>
      <w:r w:rsidRPr="00B37E71">
        <w:t>. Paper presented March 2018 (Philadelphia, Pennsylvania). [</w:t>
      </w:r>
      <w:hyperlink r:id="rId120" w:history="1">
        <w:r w:rsidRPr="00B37E71">
          <w:rPr>
            <w:rStyle w:val="Hyperlink"/>
          </w:rPr>
          <w:t>Link</w:t>
        </w:r>
      </w:hyperlink>
      <w:r w:rsidRPr="00B37E71">
        <w:t>]</w:t>
      </w:r>
    </w:p>
    <w:p w14:paraId="3C72A6EA" w14:textId="77777777" w:rsidR="00064C8D" w:rsidRPr="00B37E71" w:rsidRDefault="00064C8D" w:rsidP="00064C8D">
      <w:pPr>
        <w:ind w:right="-160"/>
      </w:pPr>
    </w:p>
    <w:p w14:paraId="157A33D4" w14:textId="77777777" w:rsidR="00885EF5" w:rsidRPr="00B37E71" w:rsidRDefault="00885EF5" w:rsidP="009E13E6">
      <w:pPr>
        <w:pStyle w:val="ListParagraph"/>
        <w:numPr>
          <w:ilvl w:val="0"/>
          <w:numId w:val="28"/>
        </w:numPr>
        <w:ind w:right="-160"/>
      </w:pPr>
      <w:r w:rsidRPr="00B37E71">
        <w:rPr>
          <w:b/>
        </w:rPr>
        <w:lastRenderedPageBreak/>
        <w:t xml:space="preserve">Perry, L., </w:t>
      </w:r>
      <w:r w:rsidRPr="00B37E71">
        <w:t xml:space="preserve">Pasquesi, K., &amp; Kellogg, T. (2018). </w:t>
      </w:r>
      <w:r w:rsidR="00064C8D" w:rsidRPr="00B37E71">
        <w:t xml:space="preserve">Defining the Community Engagement Professional Model in Higher Education through the Preliminary Competency Model. </w:t>
      </w:r>
      <w:r w:rsidR="00064C8D" w:rsidRPr="00B37E71">
        <w:rPr>
          <w:i/>
        </w:rPr>
        <w:t xml:space="preserve">Gulf-South Summit on Service-Learning &amp; Civic Engagement through Higher Education. </w:t>
      </w:r>
      <w:r w:rsidR="00064C8D" w:rsidRPr="00B37E71">
        <w:t>Paper presented April 2018 (Birmingham, Alabama). [</w:t>
      </w:r>
      <w:hyperlink r:id="rId121" w:history="1">
        <w:r w:rsidR="00064C8D" w:rsidRPr="00B37E71">
          <w:rPr>
            <w:rStyle w:val="Hyperlink"/>
          </w:rPr>
          <w:t>Link</w:t>
        </w:r>
      </w:hyperlink>
      <w:r w:rsidR="00064C8D" w:rsidRPr="00B37E71">
        <w:t>]</w:t>
      </w:r>
    </w:p>
    <w:p w14:paraId="0C23172C" w14:textId="77777777" w:rsidR="00064C8D" w:rsidRPr="00B37E71" w:rsidRDefault="00064C8D" w:rsidP="00064C8D">
      <w:pPr>
        <w:pStyle w:val="ListParagraph"/>
        <w:ind w:left="360" w:right="-160"/>
      </w:pPr>
    </w:p>
    <w:p w14:paraId="393CAD94" w14:textId="77777777" w:rsidR="00064C8D" w:rsidRPr="00B37E71" w:rsidRDefault="00064C8D" w:rsidP="009E13E6">
      <w:pPr>
        <w:pStyle w:val="ListParagraph"/>
        <w:numPr>
          <w:ilvl w:val="0"/>
          <w:numId w:val="28"/>
        </w:numPr>
        <w:ind w:right="-160"/>
      </w:pPr>
      <w:r w:rsidRPr="00B37E71">
        <w:t>Unger, C., Dixon, S., &amp;</w:t>
      </w:r>
      <w:r w:rsidRPr="00B37E71">
        <w:rPr>
          <w:b/>
        </w:rPr>
        <w:t xml:space="preserve"> Perry, L. </w:t>
      </w:r>
      <w:r w:rsidRPr="00B37E71">
        <w:t>(2018). Strengthening American Democracy: How Institutionalizing Voter Engagement Can Reinforce Bonds Between Students &amp; Their Community.</w:t>
      </w:r>
      <w:r w:rsidRPr="00B37E71">
        <w:rPr>
          <w:b/>
        </w:rPr>
        <w:t xml:space="preserve"> </w:t>
      </w:r>
      <w:r w:rsidRPr="00B37E71">
        <w:rPr>
          <w:i/>
        </w:rPr>
        <w:t xml:space="preserve">Gulf-South Summit on Service-Learning &amp; Civic Engagement through Higher Education. </w:t>
      </w:r>
      <w:r w:rsidRPr="00B37E71">
        <w:t>Paper presented April 2018 (Birmingham, Alabama). [</w:t>
      </w:r>
      <w:hyperlink r:id="rId122" w:history="1">
        <w:r w:rsidRPr="00B37E71">
          <w:rPr>
            <w:rStyle w:val="Hyperlink"/>
          </w:rPr>
          <w:t>Link</w:t>
        </w:r>
      </w:hyperlink>
      <w:r w:rsidRPr="00B37E71">
        <w:t>]</w:t>
      </w:r>
    </w:p>
    <w:p w14:paraId="67DBE240" w14:textId="77777777" w:rsidR="00885EF5" w:rsidRPr="00B37E71" w:rsidRDefault="00885EF5" w:rsidP="00885EF5">
      <w:pPr>
        <w:pStyle w:val="ListParagraph"/>
        <w:ind w:left="360" w:right="-160"/>
      </w:pPr>
    </w:p>
    <w:p w14:paraId="7983A922" w14:textId="77777777" w:rsidR="00064C8D" w:rsidRPr="00B37E71" w:rsidRDefault="00064C8D" w:rsidP="00064C8D">
      <w:pPr>
        <w:pStyle w:val="ListParagraph"/>
        <w:numPr>
          <w:ilvl w:val="0"/>
          <w:numId w:val="28"/>
        </w:numPr>
        <w:ind w:right="-160"/>
      </w:pPr>
      <w:r w:rsidRPr="00B37E71">
        <w:rPr>
          <w:b/>
        </w:rPr>
        <w:t>Perry, L.</w:t>
      </w:r>
      <w:r w:rsidRPr="00B37E71">
        <w:t xml:space="preserve"> &amp; Tallant, A. (2018). On Preparing and Engaging Leaders: The Conference on Undergraduate Regional Engagement (CURE). </w:t>
      </w:r>
      <w:r w:rsidRPr="00B37E71">
        <w:rPr>
          <w:i/>
        </w:rPr>
        <w:t xml:space="preserve">Gulf-South Summit on Service-Learning &amp; Civic Engagement through Higher Education. </w:t>
      </w:r>
      <w:r w:rsidRPr="00B37E71">
        <w:t>Paper presented April 2018 (Birmingham, Alabama). [</w:t>
      </w:r>
      <w:hyperlink r:id="rId123" w:history="1">
        <w:r w:rsidRPr="00B37E71">
          <w:rPr>
            <w:rStyle w:val="Hyperlink"/>
          </w:rPr>
          <w:t>Link</w:t>
        </w:r>
      </w:hyperlink>
      <w:r w:rsidRPr="00B37E71">
        <w:t>]</w:t>
      </w:r>
    </w:p>
    <w:p w14:paraId="4AFC6F2B" w14:textId="77777777" w:rsidR="00064C8D" w:rsidRPr="00B37E71" w:rsidRDefault="00064C8D" w:rsidP="00064C8D">
      <w:pPr>
        <w:ind w:right="-160"/>
      </w:pPr>
    </w:p>
    <w:p w14:paraId="51419B2A" w14:textId="77777777" w:rsidR="00885EF5" w:rsidRPr="00B37E71" w:rsidRDefault="00885EF5" w:rsidP="009E13E6">
      <w:pPr>
        <w:pStyle w:val="ListParagraph"/>
        <w:numPr>
          <w:ilvl w:val="0"/>
          <w:numId w:val="28"/>
        </w:numPr>
        <w:ind w:right="-160"/>
      </w:pPr>
      <w:r w:rsidRPr="00B37E71">
        <w:rPr>
          <w:b/>
        </w:rPr>
        <w:t>Perry, L.</w:t>
      </w:r>
      <w:r w:rsidRPr="00B37E71">
        <w:t xml:space="preserve"> &amp; Cooper, J. (2018). Introducing CURE: A Regional Conference Focused on Community Engagement and Leadership Development. </w:t>
      </w:r>
      <w:r w:rsidRPr="00B37E71">
        <w:rPr>
          <w:i/>
        </w:rPr>
        <w:t>North Carolina Campus Compact Pathways to Achieving Civic Engagement Conference</w:t>
      </w:r>
      <w:r w:rsidRPr="00B37E71">
        <w:t>. Paper presented April 2018 (North Carolina). [</w:t>
      </w:r>
      <w:hyperlink r:id="rId124" w:history="1">
        <w:r w:rsidRPr="00B37E71">
          <w:rPr>
            <w:rStyle w:val="Hyperlink"/>
          </w:rPr>
          <w:t>Link</w:t>
        </w:r>
      </w:hyperlink>
      <w:r w:rsidRPr="00B37E71">
        <w:t>]</w:t>
      </w:r>
    </w:p>
    <w:p w14:paraId="5CEA6C3A" w14:textId="77777777" w:rsidR="00885EF5" w:rsidRPr="00B37E71" w:rsidRDefault="00885EF5" w:rsidP="00064C8D">
      <w:pPr>
        <w:ind w:right="-160"/>
      </w:pPr>
    </w:p>
    <w:p w14:paraId="2846E256" w14:textId="77777777" w:rsidR="00CB0B3F" w:rsidRPr="00B37E71" w:rsidRDefault="00CB0B3F" w:rsidP="009E13E6">
      <w:pPr>
        <w:pStyle w:val="ListParagraph"/>
        <w:numPr>
          <w:ilvl w:val="0"/>
          <w:numId w:val="28"/>
        </w:numPr>
        <w:ind w:right="-160"/>
      </w:pPr>
      <w:r w:rsidRPr="00B37E71">
        <w:rPr>
          <w:b/>
        </w:rPr>
        <w:t>Perry, L.</w:t>
      </w:r>
      <w:r w:rsidRPr="00B37E71">
        <w:t xml:space="preserve"> &amp; Richard, D. (2017). Publishing in the International Journal of Research on Service-Learning and Community Engagement. </w:t>
      </w:r>
      <w:r w:rsidRPr="00B37E71">
        <w:rPr>
          <w:i/>
        </w:rPr>
        <w:t>International Association for Research on Service Learning and Community Engagement</w:t>
      </w:r>
      <w:r w:rsidRPr="00B37E71">
        <w:t>. Paper presented September 2017. (Galway, Ireland). [</w:t>
      </w:r>
      <w:hyperlink r:id="rId125" w:history="1">
        <w:r w:rsidRPr="00B37E71">
          <w:rPr>
            <w:rStyle w:val="Hyperlink"/>
          </w:rPr>
          <w:t>Link</w:t>
        </w:r>
      </w:hyperlink>
      <w:r w:rsidRPr="00B37E71">
        <w:t>]</w:t>
      </w:r>
    </w:p>
    <w:p w14:paraId="4265BAFC" w14:textId="77777777" w:rsidR="00CB0B3F" w:rsidRPr="00B37E71" w:rsidRDefault="00CB0B3F" w:rsidP="00CB0B3F">
      <w:pPr>
        <w:pStyle w:val="ListParagraph"/>
        <w:ind w:left="360" w:right="-160"/>
      </w:pPr>
    </w:p>
    <w:p w14:paraId="53C322CC" w14:textId="77777777" w:rsidR="00CB0B3F" w:rsidRPr="00B37E71" w:rsidRDefault="00CB0B3F" w:rsidP="009E13E6">
      <w:pPr>
        <w:pStyle w:val="ListParagraph"/>
        <w:numPr>
          <w:ilvl w:val="0"/>
          <w:numId w:val="28"/>
        </w:numPr>
        <w:ind w:right="-160"/>
      </w:pPr>
      <w:r w:rsidRPr="00B37E71">
        <w:t xml:space="preserve">Pasquesi, K., Kellogg, T., </w:t>
      </w:r>
      <w:r w:rsidRPr="00B37E71">
        <w:rPr>
          <w:b/>
        </w:rPr>
        <w:t>Perry, L.,</w:t>
      </w:r>
      <w:r w:rsidRPr="00B37E71">
        <w:t xml:space="preserve"> &amp; Quan, M. (2017). The Community Engagement Professional in higher education. </w:t>
      </w:r>
      <w:r w:rsidRPr="00B37E71">
        <w:rPr>
          <w:i/>
        </w:rPr>
        <w:t>International Association for Research on Service Learning and Community Engagement</w:t>
      </w:r>
      <w:r w:rsidRPr="00B37E71">
        <w:t>. Paper presented September 2017. (Galway, Ireland). [</w:t>
      </w:r>
      <w:hyperlink r:id="rId126" w:history="1">
        <w:r w:rsidRPr="00B37E71">
          <w:rPr>
            <w:rStyle w:val="Hyperlink"/>
          </w:rPr>
          <w:t>Link</w:t>
        </w:r>
      </w:hyperlink>
      <w:r w:rsidRPr="00B37E71">
        <w:t>]</w:t>
      </w:r>
    </w:p>
    <w:p w14:paraId="001AD05E" w14:textId="77777777" w:rsidR="00CB0B3F" w:rsidRPr="00B37E71" w:rsidRDefault="00CB0B3F" w:rsidP="00CB0B3F">
      <w:pPr>
        <w:pStyle w:val="ListParagraph"/>
        <w:ind w:left="360" w:right="-160"/>
      </w:pPr>
    </w:p>
    <w:p w14:paraId="1FB85AFA" w14:textId="77777777" w:rsidR="00CB0B3F" w:rsidRPr="00B37E71" w:rsidRDefault="00CB0B3F" w:rsidP="009E13E6">
      <w:pPr>
        <w:pStyle w:val="ListParagraph"/>
        <w:numPr>
          <w:ilvl w:val="0"/>
          <w:numId w:val="28"/>
        </w:numPr>
        <w:ind w:right="-160"/>
      </w:pPr>
      <w:r w:rsidRPr="00B37E71">
        <w:t xml:space="preserve">Atkinson, A., Perry, A., &amp; </w:t>
      </w:r>
      <w:r w:rsidRPr="00B37E71">
        <w:rPr>
          <w:b/>
        </w:rPr>
        <w:t>Perry, L.</w:t>
      </w:r>
      <w:r w:rsidRPr="00B37E71">
        <w:t xml:space="preserve"> (2017). International volunteerism and service-learning: The double-edged sword for meaning-making and global in/justice. </w:t>
      </w:r>
      <w:r w:rsidRPr="00B37E71">
        <w:rPr>
          <w:i/>
        </w:rPr>
        <w:t>International Association for Research on Service Learning and Community Engagement</w:t>
      </w:r>
      <w:r w:rsidRPr="00B37E71">
        <w:t>. Paper presented September 2017. (Galway, Ireland). [</w:t>
      </w:r>
      <w:hyperlink r:id="rId127" w:history="1">
        <w:r w:rsidRPr="00B37E71">
          <w:rPr>
            <w:rStyle w:val="Hyperlink"/>
          </w:rPr>
          <w:t>Link</w:t>
        </w:r>
      </w:hyperlink>
      <w:r w:rsidRPr="00B37E71">
        <w:t>]</w:t>
      </w:r>
    </w:p>
    <w:p w14:paraId="7E86DE78" w14:textId="77777777" w:rsidR="00CB0B3F" w:rsidRPr="00B37E71" w:rsidRDefault="00CB0B3F" w:rsidP="00CB0B3F">
      <w:pPr>
        <w:pStyle w:val="ListParagraph"/>
        <w:ind w:left="360" w:right="-160"/>
      </w:pPr>
    </w:p>
    <w:p w14:paraId="17118BEB" w14:textId="77777777" w:rsidR="00CB0B3F" w:rsidRPr="00B37E71" w:rsidRDefault="00CB0B3F" w:rsidP="009E13E6">
      <w:pPr>
        <w:pStyle w:val="ListParagraph"/>
        <w:numPr>
          <w:ilvl w:val="0"/>
          <w:numId w:val="28"/>
        </w:numPr>
        <w:ind w:right="-160"/>
      </w:pPr>
      <w:r w:rsidRPr="00B37E71">
        <w:t xml:space="preserve">Harris, S., Howard, J., &amp; </w:t>
      </w:r>
      <w:r w:rsidRPr="00B37E71">
        <w:rPr>
          <w:b/>
        </w:rPr>
        <w:t>Perry, L.</w:t>
      </w:r>
      <w:r w:rsidRPr="00B37E71">
        <w:t xml:space="preserve"> (2017). Service-learning, community engagement, and graduate education: Establishing a research agenda. </w:t>
      </w:r>
      <w:r w:rsidRPr="00B37E71">
        <w:rPr>
          <w:i/>
        </w:rPr>
        <w:t>International Association for Research on Service Learning and Community Engagement</w:t>
      </w:r>
      <w:r w:rsidRPr="00B37E71">
        <w:t>. Paper presented September 2017. (Galway, Ireland). [</w:t>
      </w:r>
      <w:hyperlink r:id="rId128" w:history="1">
        <w:r w:rsidRPr="00B37E71">
          <w:rPr>
            <w:rStyle w:val="Hyperlink"/>
          </w:rPr>
          <w:t>Link</w:t>
        </w:r>
      </w:hyperlink>
      <w:r w:rsidRPr="00B37E71">
        <w:t>]</w:t>
      </w:r>
    </w:p>
    <w:p w14:paraId="1731869F" w14:textId="77777777" w:rsidR="00CB0B3F" w:rsidRPr="00B37E71" w:rsidRDefault="00CB0B3F" w:rsidP="00CB0B3F">
      <w:pPr>
        <w:pStyle w:val="ListParagraph"/>
        <w:ind w:left="360" w:right="-160"/>
      </w:pPr>
    </w:p>
    <w:p w14:paraId="620649D7" w14:textId="77777777" w:rsidR="009E13E6" w:rsidRPr="00B37E71" w:rsidRDefault="009E13E6" w:rsidP="009E13E6">
      <w:pPr>
        <w:pStyle w:val="ListParagraph"/>
        <w:numPr>
          <w:ilvl w:val="0"/>
          <w:numId w:val="28"/>
        </w:numPr>
        <w:ind w:right="-160"/>
      </w:pPr>
      <w:r w:rsidRPr="00B37E71">
        <w:rPr>
          <w:b/>
        </w:rPr>
        <w:t>Perry, L.,</w:t>
      </w:r>
      <w:r w:rsidRPr="00B37E71">
        <w:t xml:space="preserve"> Woodson, J., Tate, E., &amp; Balough, K. (2017). Forever making change: Civic engagement &amp; post-election hope. </w:t>
      </w:r>
      <w:r w:rsidRPr="00B37E71">
        <w:rPr>
          <w:i/>
        </w:rPr>
        <w:t xml:space="preserve">Gulf South Summit 2017. </w:t>
      </w:r>
      <w:r w:rsidRPr="00B37E71">
        <w:t>Paper presented March 2017. (Greensboro, North Carolina). [</w:t>
      </w:r>
      <w:hyperlink r:id="rId129" w:history="1">
        <w:r w:rsidRPr="00B37E71">
          <w:rPr>
            <w:rStyle w:val="Hyperlink"/>
          </w:rPr>
          <w:t>Link</w:t>
        </w:r>
      </w:hyperlink>
      <w:r w:rsidRPr="00B37E71">
        <w:t>]</w:t>
      </w:r>
    </w:p>
    <w:p w14:paraId="264BB345" w14:textId="77777777" w:rsidR="009E13E6" w:rsidRPr="00B37E71" w:rsidRDefault="009E13E6" w:rsidP="009E13E6">
      <w:pPr>
        <w:ind w:right="-160"/>
      </w:pPr>
    </w:p>
    <w:p w14:paraId="412922B3" w14:textId="77777777" w:rsidR="00054241" w:rsidRPr="00B37E71" w:rsidRDefault="00054241" w:rsidP="001F1140">
      <w:pPr>
        <w:pStyle w:val="ListParagraph"/>
        <w:numPr>
          <w:ilvl w:val="0"/>
          <w:numId w:val="28"/>
        </w:numPr>
        <w:ind w:right="-160"/>
      </w:pPr>
      <w:r w:rsidRPr="00B37E71">
        <w:rPr>
          <w:b/>
        </w:rPr>
        <w:t>Perry, L.</w:t>
      </w:r>
      <w:r w:rsidRPr="00B37E71">
        <w:t xml:space="preserve"> (2017). What do I care about? Using creativity to brave the seemingly uncharted. </w:t>
      </w:r>
      <w:r w:rsidRPr="00B37E71">
        <w:rPr>
          <w:i/>
        </w:rPr>
        <w:t>Queens University Leadership Summit.</w:t>
      </w:r>
      <w:r w:rsidRPr="00B37E71">
        <w:t xml:space="preserve"> (Charlotte, North Carolina). [</w:t>
      </w:r>
      <w:hyperlink r:id="rId130" w:history="1">
        <w:r w:rsidRPr="00B37E71">
          <w:rPr>
            <w:rStyle w:val="Hyperlink"/>
          </w:rPr>
          <w:t>Link</w:t>
        </w:r>
      </w:hyperlink>
      <w:r w:rsidRPr="00B37E71">
        <w:t>]</w:t>
      </w:r>
    </w:p>
    <w:p w14:paraId="6225158D" w14:textId="77777777" w:rsidR="00054241" w:rsidRPr="00B37E71" w:rsidRDefault="00054241" w:rsidP="00054241">
      <w:pPr>
        <w:pStyle w:val="ListParagraph"/>
      </w:pPr>
    </w:p>
    <w:p w14:paraId="43B8AAF9" w14:textId="77777777" w:rsidR="00054241" w:rsidRPr="00B37E71" w:rsidRDefault="00054241" w:rsidP="00054241">
      <w:pPr>
        <w:pStyle w:val="ListParagraph"/>
        <w:numPr>
          <w:ilvl w:val="0"/>
          <w:numId w:val="28"/>
        </w:numPr>
        <w:ind w:right="-160"/>
      </w:pPr>
      <w:r w:rsidRPr="00B37E71">
        <w:rPr>
          <w:b/>
        </w:rPr>
        <w:t>Perry, L.</w:t>
      </w:r>
      <w:r w:rsidRPr="00B37E71">
        <w:t xml:space="preserve"> (2017). Community engagement as a tool for learning and leadership development. </w:t>
      </w:r>
      <w:r w:rsidRPr="00B37E71">
        <w:rPr>
          <w:i/>
        </w:rPr>
        <w:t xml:space="preserve">Queens University Leadership Summit. </w:t>
      </w:r>
      <w:r w:rsidRPr="00B37E71">
        <w:t>(Charlotte, North Carolina). [</w:t>
      </w:r>
      <w:hyperlink r:id="rId131" w:history="1">
        <w:r w:rsidRPr="00B37E71">
          <w:rPr>
            <w:rStyle w:val="Hyperlink"/>
          </w:rPr>
          <w:t>Link</w:t>
        </w:r>
      </w:hyperlink>
      <w:r w:rsidRPr="00B37E71">
        <w:t>]</w:t>
      </w:r>
    </w:p>
    <w:p w14:paraId="1E83E9C0" w14:textId="77777777" w:rsidR="00054241" w:rsidRPr="00B37E71" w:rsidRDefault="00054241" w:rsidP="00054241">
      <w:pPr>
        <w:rPr>
          <w:b/>
        </w:rPr>
      </w:pPr>
    </w:p>
    <w:p w14:paraId="45AB35AE" w14:textId="77777777" w:rsidR="001F1140" w:rsidRPr="00B37E71" w:rsidRDefault="001F1140" w:rsidP="001F1140">
      <w:pPr>
        <w:pStyle w:val="ListParagraph"/>
        <w:numPr>
          <w:ilvl w:val="0"/>
          <w:numId w:val="28"/>
        </w:numPr>
        <w:ind w:right="-160"/>
      </w:pPr>
      <w:r w:rsidRPr="00B37E71">
        <w:rPr>
          <w:b/>
        </w:rPr>
        <w:t>Perry, L.</w:t>
      </w:r>
      <w:r w:rsidRPr="00B37E71">
        <w:t xml:space="preserve"> (2017). The Ripple Effect: When student students engage with an entrepreneurial education program. </w:t>
      </w:r>
      <w:r w:rsidRPr="00B37E71">
        <w:rPr>
          <w:i/>
        </w:rPr>
        <w:t>The Social Change Forum</w:t>
      </w:r>
      <w:r w:rsidRPr="00B37E71">
        <w:t>. Paper presented February 2017. (Duke University, North Carolina)</w:t>
      </w:r>
      <w:r w:rsidR="00054241" w:rsidRPr="00B37E71">
        <w:t>.</w:t>
      </w:r>
      <w:r w:rsidR="009E13E6" w:rsidRPr="00B37E71">
        <w:t xml:space="preserve"> [</w:t>
      </w:r>
      <w:hyperlink r:id="rId132" w:history="1">
        <w:r w:rsidR="009E13E6" w:rsidRPr="00B37E71">
          <w:rPr>
            <w:rStyle w:val="Hyperlink"/>
          </w:rPr>
          <w:t>Link</w:t>
        </w:r>
      </w:hyperlink>
      <w:r w:rsidR="009E13E6" w:rsidRPr="00B37E71">
        <w:t>]</w:t>
      </w:r>
    </w:p>
    <w:p w14:paraId="54372043" w14:textId="77777777" w:rsidR="001F1140" w:rsidRPr="00B37E71" w:rsidRDefault="001F1140" w:rsidP="001F1140">
      <w:pPr>
        <w:pStyle w:val="ListParagraph"/>
        <w:ind w:left="360" w:right="-160"/>
      </w:pPr>
    </w:p>
    <w:p w14:paraId="61DD9230" w14:textId="77777777" w:rsidR="001F1140" w:rsidRPr="00B37E71" w:rsidRDefault="001F1140" w:rsidP="001F1140">
      <w:pPr>
        <w:pStyle w:val="ListParagraph"/>
        <w:numPr>
          <w:ilvl w:val="0"/>
          <w:numId w:val="28"/>
        </w:numPr>
        <w:ind w:right="-160"/>
      </w:pPr>
      <w:r w:rsidRPr="00B37E71">
        <w:rPr>
          <w:b/>
        </w:rPr>
        <w:t xml:space="preserve">Perry, L. </w:t>
      </w:r>
      <w:r w:rsidRPr="00B37E71">
        <w:t xml:space="preserve">&amp; Woodford, K. (2016). Combining high impact practices in the first year: An exploration into the Ripple Effect learning community. </w:t>
      </w:r>
      <w:r w:rsidRPr="00B37E71">
        <w:rPr>
          <w:i/>
        </w:rPr>
        <w:t>21</w:t>
      </w:r>
      <w:r w:rsidRPr="00B37E71">
        <w:rPr>
          <w:i/>
          <w:vertAlign w:val="superscript"/>
        </w:rPr>
        <w:t>st</w:t>
      </w:r>
      <w:r w:rsidRPr="00B37E71">
        <w:rPr>
          <w:i/>
        </w:rPr>
        <w:t xml:space="preserve"> Annual National Learning Community Conference. </w:t>
      </w:r>
      <w:r w:rsidRPr="00B37E71">
        <w:t>Paper presented November 2016. (Atlanta, Georgia)</w:t>
      </w:r>
      <w:r w:rsidR="00054241" w:rsidRPr="00B37E71">
        <w:t>.</w:t>
      </w:r>
      <w:r w:rsidRPr="00B37E71">
        <w:t xml:space="preserve"> [</w:t>
      </w:r>
      <w:hyperlink r:id="rId133" w:history="1">
        <w:r w:rsidRPr="00B37E71">
          <w:rPr>
            <w:rStyle w:val="Hyperlink"/>
          </w:rPr>
          <w:t>Link</w:t>
        </w:r>
      </w:hyperlink>
      <w:r w:rsidRPr="00B37E71">
        <w:t>]</w:t>
      </w:r>
    </w:p>
    <w:p w14:paraId="0C3E3234" w14:textId="77777777" w:rsidR="001F1140" w:rsidRPr="00B37E71" w:rsidRDefault="001F1140" w:rsidP="001F1140">
      <w:pPr>
        <w:ind w:right="-160"/>
      </w:pPr>
    </w:p>
    <w:p w14:paraId="4918A48B" w14:textId="77777777" w:rsidR="00F36574" w:rsidRPr="00B37E71" w:rsidRDefault="00F36574" w:rsidP="00625707">
      <w:pPr>
        <w:pStyle w:val="ListParagraph"/>
        <w:numPr>
          <w:ilvl w:val="0"/>
          <w:numId w:val="28"/>
        </w:numPr>
        <w:ind w:right="-160"/>
      </w:pPr>
      <w:r w:rsidRPr="00B37E71">
        <w:t xml:space="preserve">Bricker, B., </w:t>
      </w:r>
      <w:r w:rsidRPr="00B37E71">
        <w:rPr>
          <w:b/>
        </w:rPr>
        <w:t>Perry, L,</w:t>
      </w:r>
      <w:r w:rsidRPr="00B37E71">
        <w:t xml:space="preserve"> Wall-Bassett, B., &amp; Jackson, E. (2016). Through the lens of the guiding principles of partnership: A case study of a community-campus farm to school partnership. </w:t>
      </w:r>
      <w:r w:rsidRPr="00B37E71">
        <w:rPr>
          <w:i/>
        </w:rPr>
        <w:t>International Association for Research on Service Learning and Community Engagement</w:t>
      </w:r>
      <w:r w:rsidRPr="00B37E71">
        <w:t>. Paper presented September 2016. (New Orleans, Louisiana)</w:t>
      </w:r>
      <w:r w:rsidR="00054241" w:rsidRPr="00B37E71">
        <w:t>.</w:t>
      </w:r>
      <w:r w:rsidR="00480626" w:rsidRPr="00B37E71">
        <w:t xml:space="preserve"> [</w:t>
      </w:r>
      <w:hyperlink r:id="rId134" w:history="1">
        <w:r w:rsidR="00480626" w:rsidRPr="00B37E71">
          <w:rPr>
            <w:rStyle w:val="Hyperlink"/>
          </w:rPr>
          <w:t>Link</w:t>
        </w:r>
      </w:hyperlink>
      <w:r w:rsidR="001F1140" w:rsidRPr="00B37E71">
        <w:t>]</w:t>
      </w:r>
    </w:p>
    <w:p w14:paraId="516D566A" w14:textId="77777777" w:rsidR="004F57A9" w:rsidRPr="00B37E71" w:rsidRDefault="004F57A9" w:rsidP="004F57A9">
      <w:pPr>
        <w:pStyle w:val="ListParagraph"/>
        <w:ind w:left="360" w:right="-160"/>
      </w:pPr>
    </w:p>
    <w:p w14:paraId="6A990C41" w14:textId="77777777" w:rsidR="004F57A9" w:rsidRPr="00B37E71" w:rsidRDefault="004F57A9" w:rsidP="004F57A9">
      <w:pPr>
        <w:pStyle w:val="ListParagraph"/>
        <w:numPr>
          <w:ilvl w:val="0"/>
          <w:numId w:val="28"/>
        </w:numPr>
        <w:ind w:right="-160"/>
      </w:pPr>
      <w:r w:rsidRPr="00B37E71">
        <w:rPr>
          <w:b/>
        </w:rPr>
        <w:t>Perry, L.,</w:t>
      </w:r>
      <w:r w:rsidRPr="00B37E71">
        <w:t xml:space="preserve"> Farmer, B., Onder, D., &amp; Burton, C. (2016). Assessment matters: A community-based activities survey to determine impact of an on faculty. </w:t>
      </w:r>
      <w:r w:rsidRPr="00B37E71">
        <w:rPr>
          <w:i/>
        </w:rPr>
        <w:t>International Association for Research on Service Learning and Community Engagement</w:t>
      </w:r>
      <w:r w:rsidRPr="00B37E71">
        <w:t>. Paper presented September 2016. (New Orleans, Louisiana)</w:t>
      </w:r>
      <w:r w:rsidR="00480626" w:rsidRPr="00B37E71">
        <w:t xml:space="preserve"> [</w:t>
      </w:r>
      <w:hyperlink r:id="rId135" w:history="1">
        <w:r w:rsidR="00480626" w:rsidRPr="00B37E71">
          <w:rPr>
            <w:rStyle w:val="Hyperlink"/>
          </w:rPr>
          <w:t>Link</w:t>
        </w:r>
      </w:hyperlink>
      <w:r w:rsidR="001F1140" w:rsidRPr="00B37E71">
        <w:t>]</w:t>
      </w:r>
    </w:p>
    <w:p w14:paraId="0C77FB19" w14:textId="77777777" w:rsidR="004F57A9" w:rsidRPr="00B37E71" w:rsidRDefault="004F57A9" w:rsidP="004F57A9">
      <w:pPr>
        <w:pStyle w:val="ListParagraph"/>
      </w:pPr>
    </w:p>
    <w:p w14:paraId="71E8AD9E" w14:textId="77777777" w:rsidR="004F57A9" w:rsidRPr="00B37E71" w:rsidRDefault="004F57A9" w:rsidP="001F1140">
      <w:pPr>
        <w:pStyle w:val="ListParagraph"/>
        <w:numPr>
          <w:ilvl w:val="0"/>
          <w:numId w:val="28"/>
        </w:numPr>
        <w:ind w:right="-160"/>
      </w:pPr>
      <w:r w:rsidRPr="00B37E71">
        <w:rPr>
          <w:b/>
        </w:rPr>
        <w:lastRenderedPageBreak/>
        <w:t>Perry, L.</w:t>
      </w:r>
      <w:r w:rsidRPr="00B37E71">
        <w:t xml:space="preserve"> &amp; Perry, A. (2016). Preparing for the life after college transition: Service-learning as an experience for tomorrow. </w:t>
      </w:r>
      <w:r w:rsidRPr="00B37E71">
        <w:rPr>
          <w:i/>
        </w:rPr>
        <w:t>International Association for Research on Service Learning and Community Engagement</w:t>
      </w:r>
      <w:r w:rsidRPr="00B37E71">
        <w:t>. Paper presented September 2016. (New Orleans, Louisiana)</w:t>
      </w:r>
      <w:r w:rsidR="00054241" w:rsidRPr="00B37E71">
        <w:t>.</w:t>
      </w:r>
      <w:r w:rsidR="00480626" w:rsidRPr="00B37E71">
        <w:t xml:space="preserve"> [</w:t>
      </w:r>
      <w:hyperlink r:id="rId136" w:history="1">
        <w:r w:rsidR="00480626" w:rsidRPr="00B37E71">
          <w:rPr>
            <w:rStyle w:val="Hyperlink"/>
          </w:rPr>
          <w:t>Link</w:t>
        </w:r>
      </w:hyperlink>
      <w:r w:rsidR="001F1140" w:rsidRPr="00B37E71">
        <w:t>]</w:t>
      </w:r>
    </w:p>
    <w:p w14:paraId="065987CE" w14:textId="77777777" w:rsidR="004F57A9" w:rsidRPr="00B37E71" w:rsidRDefault="004F57A9" w:rsidP="004F57A9">
      <w:pPr>
        <w:ind w:right="-160"/>
      </w:pPr>
    </w:p>
    <w:p w14:paraId="33BB91A0" w14:textId="6522EF2C" w:rsidR="00B46736" w:rsidRPr="00B37E71" w:rsidRDefault="00B46736" w:rsidP="00EC72BF">
      <w:pPr>
        <w:pStyle w:val="ListParagraph"/>
        <w:numPr>
          <w:ilvl w:val="0"/>
          <w:numId w:val="28"/>
        </w:numPr>
        <w:ind w:right="-160"/>
      </w:pPr>
      <w:r w:rsidRPr="00B37E71">
        <w:rPr>
          <w:b/>
        </w:rPr>
        <w:t>Perry, L.,</w:t>
      </w:r>
      <w:r w:rsidRPr="00B37E71">
        <w:t xml:space="preserve"> Lahm, </w:t>
      </w:r>
      <w:r w:rsidR="00EC72BF" w:rsidRPr="00B37E71">
        <w:t>R. J</w:t>
      </w:r>
      <w:r w:rsidRPr="00B37E71">
        <w:t>.,</w:t>
      </w:r>
      <w:r w:rsidR="00EC72BF" w:rsidRPr="00B37E71">
        <w:t xml:space="preserve"> Jr.,</w:t>
      </w:r>
      <w:r w:rsidRPr="00B37E71">
        <w:t xml:space="preserve"> &amp; Rumble, Z. (2016). The ripple effect learning community (RELC): An interdisciplinary model for instructional delivery. </w:t>
      </w:r>
      <w:r w:rsidRPr="00B37E71">
        <w:rPr>
          <w:i/>
        </w:rPr>
        <w:t xml:space="preserve">Academic Business World International Conference. </w:t>
      </w:r>
      <w:r w:rsidRPr="00B37E71">
        <w:t>Paper presented May 2016. (Tennessee). [</w:t>
      </w:r>
      <w:hyperlink r:id="rId137" w:history="1">
        <w:r w:rsidRPr="00B37E71">
          <w:rPr>
            <w:rStyle w:val="Hyperlink"/>
          </w:rPr>
          <w:t>Link</w:t>
        </w:r>
      </w:hyperlink>
      <w:r w:rsidRPr="00B37E71">
        <w:t>]</w:t>
      </w:r>
      <w:r w:rsidR="004426E5" w:rsidRPr="00B37E71">
        <w:t xml:space="preserve"> – </w:t>
      </w:r>
      <w:r w:rsidR="004426E5" w:rsidRPr="00B37E71">
        <w:rPr>
          <w:b/>
          <w:u w:val="single"/>
        </w:rPr>
        <w:t>Award Recipient for Best Presentation</w:t>
      </w:r>
    </w:p>
    <w:p w14:paraId="3DCE6BE9" w14:textId="77777777" w:rsidR="00B46736" w:rsidRPr="00B37E71" w:rsidRDefault="00B46736" w:rsidP="00B46736">
      <w:pPr>
        <w:pStyle w:val="ListParagraph"/>
        <w:ind w:left="360" w:right="-160"/>
      </w:pPr>
    </w:p>
    <w:p w14:paraId="330E99BE" w14:textId="77777777" w:rsidR="00625707" w:rsidRPr="00B37E71" w:rsidRDefault="00625707" w:rsidP="00625707">
      <w:pPr>
        <w:pStyle w:val="ListParagraph"/>
        <w:numPr>
          <w:ilvl w:val="0"/>
          <w:numId w:val="28"/>
        </w:numPr>
        <w:ind w:right="-160"/>
      </w:pPr>
      <w:r w:rsidRPr="00B37E71">
        <w:rPr>
          <w:b/>
        </w:rPr>
        <w:t>Perry, L.,</w:t>
      </w:r>
      <w:r w:rsidRPr="00B37E71">
        <w:t xml:space="preserve"> Farmer, B., Onder, D., Tanner, B., &amp; Burton, C. (2016). The space between: Assessing the influence and impact of student and faculty engagement across two universities. </w:t>
      </w:r>
      <w:r w:rsidRPr="00B37E71">
        <w:rPr>
          <w:i/>
        </w:rPr>
        <w:t>North Carolina Campus Compact Pathways to Achieving Civic Engagement Conference</w:t>
      </w:r>
      <w:r w:rsidRPr="00B37E71">
        <w:t>. Paper presented February 2016. (North Carolina). [</w:t>
      </w:r>
      <w:hyperlink r:id="rId138" w:history="1">
        <w:r w:rsidRPr="00B37E71">
          <w:rPr>
            <w:rStyle w:val="Hyperlink"/>
          </w:rPr>
          <w:t>Link</w:t>
        </w:r>
      </w:hyperlink>
      <w:r w:rsidRPr="00B37E71">
        <w:t>]</w:t>
      </w:r>
    </w:p>
    <w:p w14:paraId="522CEE88" w14:textId="77777777" w:rsidR="009C3842" w:rsidRPr="00B37E71" w:rsidRDefault="009C3842" w:rsidP="009C3842">
      <w:pPr>
        <w:ind w:right="-160"/>
      </w:pPr>
    </w:p>
    <w:p w14:paraId="20C7AF73" w14:textId="77777777" w:rsidR="009C3842" w:rsidRPr="00B37E71" w:rsidRDefault="009C3842" w:rsidP="00625707">
      <w:pPr>
        <w:pStyle w:val="ListParagraph"/>
        <w:numPr>
          <w:ilvl w:val="0"/>
          <w:numId w:val="28"/>
        </w:numPr>
        <w:ind w:right="-160"/>
      </w:pPr>
      <w:r w:rsidRPr="00B37E71">
        <w:t>Perry, A. &amp;</w:t>
      </w:r>
      <w:r w:rsidRPr="00B37E71">
        <w:rPr>
          <w:b/>
        </w:rPr>
        <w:t xml:space="preserve"> Perry, L. </w:t>
      </w:r>
      <w:r w:rsidRPr="00B37E71">
        <w:t xml:space="preserve">(2016). </w:t>
      </w:r>
      <w:r w:rsidR="00A10257" w:rsidRPr="00B37E71">
        <w:t xml:space="preserve">Senior-year transition and service-learning: A vehicle for life preparedness. </w:t>
      </w:r>
      <w:r w:rsidR="00A10257" w:rsidRPr="00B37E71">
        <w:rPr>
          <w:i/>
        </w:rPr>
        <w:t>NASPA Student Affairs Administrators in Higher Education Conference</w:t>
      </w:r>
      <w:r w:rsidR="00A10257" w:rsidRPr="00B37E71">
        <w:t>. Paper presented March 2016. (Indianapolis, Indiana). [</w:t>
      </w:r>
      <w:hyperlink r:id="rId139" w:anchor="srq" w:history="1">
        <w:r w:rsidR="00A10257" w:rsidRPr="00B37E71">
          <w:rPr>
            <w:rStyle w:val="Hyperlink"/>
          </w:rPr>
          <w:t>Link</w:t>
        </w:r>
      </w:hyperlink>
      <w:r w:rsidR="00A10257" w:rsidRPr="00B37E71">
        <w:t>]</w:t>
      </w:r>
    </w:p>
    <w:p w14:paraId="27A292AA" w14:textId="77777777" w:rsidR="00625707" w:rsidRPr="00B37E71" w:rsidRDefault="00625707" w:rsidP="001F1140">
      <w:pPr>
        <w:ind w:right="-160"/>
      </w:pPr>
    </w:p>
    <w:p w14:paraId="22E14CF7" w14:textId="77777777" w:rsidR="00EC53FD" w:rsidRPr="00B37E71" w:rsidRDefault="00EC53FD" w:rsidP="00625707">
      <w:pPr>
        <w:pStyle w:val="ListParagraph"/>
        <w:numPr>
          <w:ilvl w:val="0"/>
          <w:numId w:val="28"/>
        </w:numPr>
        <w:ind w:right="-160"/>
      </w:pPr>
      <w:r w:rsidRPr="00B37E71">
        <w:rPr>
          <w:b/>
        </w:rPr>
        <w:t>Perry, L.,</w:t>
      </w:r>
      <w:r w:rsidRPr="00B37E71">
        <w:t xml:space="preserve"> &amp; Osteen, B. (2016). Go big or they’ll stay home: Using service-learning to reclaim the moral and societal purpose of education. </w:t>
      </w:r>
      <w:r w:rsidRPr="00B37E71">
        <w:rPr>
          <w:i/>
        </w:rPr>
        <w:t xml:space="preserve">Gulf-South Summit on Service-Learning &amp; Civic Engagement through Higher Education. </w:t>
      </w:r>
      <w:r w:rsidRPr="00B37E71">
        <w:t>Paper presented April 2016. (Savannah, Georgia). [</w:t>
      </w:r>
      <w:hyperlink r:id="rId140" w:history="1">
        <w:r w:rsidRPr="00B37E71">
          <w:rPr>
            <w:rStyle w:val="Hyperlink"/>
          </w:rPr>
          <w:t>Link</w:t>
        </w:r>
      </w:hyperlink>
      <w:r w:rsidRPr="00B37E71">
        <w:t>]</w:t>
      </w:r>
    </w:p>
    <w:p w14:paraId="385264F7" w14:textId="77777777" w:rsidR="00EC53FD" w:rsidRPr="00B37E71" w:rsidRDefault="00EC53FD" w:rsidP="00EC53FD">
      <w:pPr>
        <w:pStyle w:val="ListParagraph"/>
        <w:rPr>
          <w:b/>
        </w:rPr>
      </w:pPr>
    </w:p>
    <w:p w14:paraId="4BF82B46" w14:textId="77777777" w:rsidR="00625707" w:rsidRPr="00B37E71" w:rsidRDefault="00625707" w:rsidP="00625707">
      <w:pPr>
        <w:pStyle w:val="ListParagraph"/>
        <w:numPr>
          <w:ilvl w:val="0"/>
          <w:numId w:val="28"/>
        </w:numPr>
        <w:ind w:right="-160"/>
      </w:pPr>
      <w:r w:rsidRPr="00B37E71">
        <w:rPr>
          <w:b/>
        </w:rPr>
        <w:t>Perry, L.</w:t>
      </w:r>
      <w:r w:rsidRPr="00B37E71">
        <w:t xml:space="preserve"> &amp; Osteen, B. (2016). Now I’ve got a story to tell: The power of community engagement experiences for internal and extern</w:t>
      </w:r>
      <w:r w:rsidR="00B46736" w:rsidRPr="00B37E71">
        <w:t>al</w:t>
      </w:r>
      <w:r w:rsidRPr="00B37E71">
        <w:t xml:space="preserve"> literacy development in New Zealand. </w:t>
      </w:r>
      <w:r w:rsidRPr="00B37E71">
        <w:rPr>
          <w:i/>
        </w:rPr>
        <w:t>JoLLE Conference</w:t>
      </w:r>
      <w:r w:rsidR="002E2D27" w:rsidRPr="00B37E71">
        <w:t>. Paper presented January 2016</w:t>
      </w:r>
      <w:r w:rsidRPr="00B37E71">
        <w:t xml:space="preserve"> (Athens, Georgia). [</w:t>
      </w:r>
      <w:hyperlink r:id="rId141" w:history="1">
        <w:r w:rsidRPr="00B37E71">
          <w:rPr>
            <w:rStyle w:val="Hyperlink"/>
          </w:rPr>
          <w:t>Link</w:t>
        </w:r>
      </w:hyperlink>
      <w:r w:rsidRPr="00B37E71">
        <w:t>]</w:t>
      </w:r>
    </w:p>
    <w:p w14:paraId="0AA10A94" w14:textId="77777777" w:rsidR="00625707" w:rsidRPr="00B37E71" w:rsidRDefault="00625707" w:rsidP="00625707">
      <w:pPr>
        <w:ind w:right="-160"/>
      </w:pPr>
    </w:p>
    <w:p w14:paraId="5F1F83B0" w14:textId="77777777" w:rsidR="00F30C81" w:rsidRPr="00B37E71" w:rsidRDefault="00F30C81" w:rsidP="00365897">
      <w:pPr>
        <w:pStyle w:val="ListParagraph"/>
        <w:numPr>
          <w:ilvl w:val="0"/>
          <w:numId w:val="28"/>
        </w:numPr>
        <w:tabs>
          <w:tab w:val="left" w:pos="810"/>
        </w:tabs>
        <w:ind w:right="-160"/>
      </w:pPr>
      <w:r w:rsidRPr="00B37E71">
        <w:rPr>
          <w:b/>
        </w:rPr>
        <w:t>Perry, L.,</w:t>
      </w:r>
      <w:r w:rsidRPr="00B37E71">
        <w:t xml:space="preserve"> &amp; Manns, M. (2016). Social entrepreneurship in the western North Carolina region. </w:t>
      </w:r>
      <w:proofErr w:type="gramStart"/>
      <w:r w:rsidR="002E2D27" w:rsidRPr="00B37E71">
        <w:rPr>
          <w:i/>
        </w:rPr>
        <w:t>LEAD:WNC</w:t>
      </w:r>
      <w:proofErr w:type="gramEnd"/>
      <w:r w:rsidR="002E2D27" w:rsidRPr="00B37E71">
        <w:rPr>
          <w:i/>
        </w:rPr>
        <w:t xml:space="preserve"> Conference. </w:t>
      </w:r>
      <w:r w:rsidR="002E2D27" w:rsidRPr="00B37E71">
        <w:t>Session facilitated October 2016 (Cullowhee, North Carolina). [</w:t>
      </w:r>
      <w:hyperlink r:id="rId142" w:history="1">
        <w:r w:rsidR="002E2D27" w:rsidRPr="00B37E71">
          <w:rPr>
            <w:rStyle w:val="Hyperlink"/>
          </w:rPr>
          <w:t>Link</w:t>
        </w:r>
      </w:hyperlink>
      <w:r w:rsidR="002E2D27" w:rsidRPr="00B37E71">
        <w:t>]</w:t>
      </w:r>
    </w:p>
    <w:p w14:paraId="570BF26B" w14:textId="77777777" w:rsidR="002E2D27" w:rsidRPr="00B37E71" w:rsidRDefault="002E2D27" w:rsidP="002E2D27">
      <w:pPr>
        <w:pStyle w:val="ListParagraph"/>
      </w:pPr>
    </w:p>
    <w:p w14:paraId="005FD9E7" w14:textId="7AB3F32D" w:rsidR="002E2D27" w:rsidRPr="00B37E71" w:rsidRDefault="002E2D27" w:rsidP="00365897">
      <w:pPr>
        <w:pStyle w:val="ListParagraph"/>
        <w:numPr>
          <w:ilvl w:val="0"/>
          <w:numId w:val="28"/>
        </w:numPr>
        <w:tabs>
          <w:tab w:val="left" w:pos="810"/>
        </w:tabs>
        <w:ind w:right="-160"/>
      </w:pPr>
      <w:r w:rsidRPr="00B37E71">
        <w:rPr>
          <w:b/>
        </w:rPr>
        <w:t>Perry, L.,</w:t>
      </w:r>
      <w:r w:rsidRPr="00B37E71">
        <w:t xml:space="preserve"> &amp; Bishop, L. (2016). Advancing our economy, preserving our environment through education. </w:t>
      </w:r>
      <w:r w:rsidRPr="00B37E71">
        <w:rPr>
          <w:i/>
        </w:rPr>
        <w:t>LEAD:</w:t>
      </w:r>
      <w:r w:rsidR="00395D0C" w:rsidRPr="00B37E71">
        <w:rPr>
          <w:i/>
        </w:rPr>
        <w:t xml:space="preserve"> </w:t>
      </w:r>
      <w:r w:rsidRPr="00B37E71">
        <w:rPr>
          <w:i/>
        </w:rPr>
        <w:t xml:space="preserve">WNC Conference. </w:t>
      </w:r>
      <w:r w:rsidRPr="00B37E71">
        <w:t>Session facilitated October 2016 (Cullowhee, North Carolina). [</w:t>
      </w:r>
      <w:hyperlink r:id="rId143" w:history="1">
        <w:r w:rsidRPr="00B37E71">
          <w:rPr>
            <w:rStyle w:val="Hyperlink"/>
          </w:rPr>
          <w:t>Link</w:t>
        </w:r>
      </w:hyperlink>
      <w:r w:rsidRPr="00B37E71">
        <w:t>]</w:t>
      </w:r>
    </w:p>
    <w:p w14:paraId="78371D06" w14:textId="77777777" w:rsidR="00F30C81" w:rsidRPr="00B37E71" w:rsidRDefault="00F30C81" w:rsidP="00F30C81">
      <w:pPr>
        <w:rPr>
          <w:bCs/>
          <w:color w:val="222222"/>
          <w:shd w:val="clear" w:color="auto" w:fill="FFFFFF"/>
        </w:rPr>
      </w:pPr>
    </w:p>
    <w:p w14:paraId="75617287" w14:textId="77777777" w:rsidR="00365897" w:rsidRPr="00B37E71" w:rsidRDefault="00365897" w:rsidP="00365897">
      <w:pPr>
        <w:pStyle w:val="ListParagraph"/>
        <w:numPr>
          <w:ilvl w:val="0"/>
          <w:numId w:val="28"/>
        </w:numPr>
        <w:tabs>
          <w:tab w:val="left" w:pos="810"/>
        </w:tabs>
        <w:ind w:right="-160"/>
      </w:pPr>
      <w:r w:rsidRPr="00B37E71">
        <w:rPr>
          <w:bCs/>
          <w:color w:val="222222"/>
          <w:shd w:val="clear" w:color="auto" w:fill="FFFFFF"/>
        </w:rPr>
        <w:t>Stoner, L.</w:t>
      </w:r>
      <w:r w:rsidRPr="00B37E71">
        <w:rPr>
          <w:color w:val="222222"/>
          <w:shd w:val="clear" w:color="auto" w:fill="FFFFFF"/>
        </w:rPr>
        <w:t xml:space="preserve">, </w:t>
      </w:r>
      <w:r w:rsidRPr="00B37E71">
        <w:rPr>
          <w:b/>
          <w:color w:val="222222"/>
          <w:shd w:val="clear" w:color="auto" w:fill="FFFFFF"/>
        </w:rPr>
        <w:t>Perry, L.</w:t>
      </w:r>
      <w:r w:rsidRPr="00B37E71">
        <w:rPr>
          <w:color w:val="222222"/>
          <w:shd w:val="clear" w:color="auto" w:fill="FFFFFF"/>
        </w:rPr>
        <w:t>, Tarrant, M., Wadsworth, D., Gleason, M., &amp; Page, R. (2015). The value of digital critical reflection to global citizenship and global health. Annual Australasian Society for Computers in Learning in Tertiary Education (ASCILITE) Conference.</w:t>
      </w:r>
      <w:r w:rsidR="007D26F8" w:rsidRPr="00B37E71">
        <w:rPr>
          <w:color w:val="222222"/>
          <w:shd w:val="clear" w:color="auto" w:fill="FFFFFF"/>
        </w:rPr>
        <w:t xml:space="preserve"> Paper</w:t>
      </w:r>
      <w:r w:rsidRPr="00B37E71">
        <w:rPr>
          <w:color w:val="222222"/>
          <w:shd w:val="clear" w:color="auto" w:fill="FFFFFF"/>
        </w:rPr>
        <w:t xml:space="preserve"> presented November 2015. (Perth, Australia)</w:t>
      </w:r>
      <w:r w:rsidRPr="00B37E71">
        <w:rPr>
          <w:rStyle w:val="aqj"/>
          <w:rFonts w:eastAsiaTheme="majorEastAsia"/>
          <w:color w:val="222222"/>
          <w:shd w:val="clear" w:color="auto" w:fill="FFFFFF"/>
        </w:rPr>
        <w:t>.</w:t>
      </w:r>
      <w:r w:rsidRPr="00B37E71">
        <w:rPr>
          <w:rStyle w:val="apple-converted-space"/>
          <w:color w:val="222222"/>
          <w:shd w:val="clear" w:color="auto" w:fill="FFFFFF"/>
        </w:rPr>
        <w:t> [</w:t>
      </w:r>
      <w:hyperlink r:id="rId144" w:tgtFrame="_blank" w:history="1">
        <w:r w:rsidRPr="00B37E71">
          <w:rPr>
            <w:rStyle w:val="Hyperlink"/>
            <w:shd w:val="clear" w:color="auto" w:fill="FFFFFF"/>
          </w:rPr>
          <w:t>Link</w:t>
        </w:r>
      </w:hyperlink>
      <w:r w:rsidRPr="00B37E71">
        <w:rPr>
          <w:color w:val="222222"/>
          <w:shd w:val="clear" w:color="auto" w:fill="FFFFFF"/>
        </w:rPr>
        <w:t>]</w:t>
      </w:r>
    </w:p>
    <w:p w14:paraId="36739D4E" w14:textId="77777777" w:rsidR="00365897" w:rsidRPr="00B37E71" w:rsidRDefault="00365897" w:rsidP="00365897">
      <w:pPr>
        <w:pStyle w:val="ListParagraph"/>
        <w:tabs>
          <w:tab w:val="left" w:pos="810"/>
        </w:tabs>
        <w:ind w:left="360" w:right="-160"/>
      </w:pPr>
    </w:p>
    <w:p w14:paraId="0C668158" w14:textId="77777777" w:rsidR="005C5E88" w:rsidRPr="00B37E71" w:rsidRDefault="005C5E88" w:rsidP="00916885">
      <w:pPr>
        <w:pStyle w:val="ListParagraph"/>
        <w:numPr>
          <w:ilvl w:val="0"/>
          <w:numId w:val="28"/>
        </w:numPr>
        <w:tabs>
          <w:tab w:val="left" w:pos="810"/>
        </w:tabs>
        <w:ind w:right="-160"/>
      </w:pPr>
      <w:r w:rsidRPr="00B37E71">
        <w:rPr>
          <w:b/>
        </w:rPr>
        <w:t>Perry, L.</w:t>
      </w:r>
      <w:r w:rsidRPr="00B37E71">
        <w:t xml:space="preserve">, Farmer, B., &amp; Ha, S. (2015). University community engagement and public relations education: A replication and extension of service-learning assessment in the PR campaigns course. </w:t>
      </w:r>
      <w:r w:rsidRPr="00B37E71">
        <w:rPr>
          <w:i/>
        </w:rPr>
        <w:t>International Association for Research on Service Learning and Community Engagement</w:t>
      </w:r>
      <w:r w:rsidRPr="00B37E71">
        <w:t>. Pape</w:t>
      </w:r>
      <w:r w:rsidR="007D26F8" w:rsidRPr="00B37E71">
        <w:t>r</w:t>
      </w:r>
      <w:r w:rsidRPr="00B37E71">
        <w:t xml:space="preserve"> presented November 2015. (Boston, Massachusetts). </w:t>
      </w:r>
      <w:r w:rsidR="00B75128" w:rsidRPr="00B37E71">
        <w:t>[</w:t>
      </w:r>
      <w:hyperlink r:id="rId145" w:history="1">
        <w:r w:rsidR="00B75128" w:rsidRPr="00B37E71">
          <w:rPr>
            <w:rStyle w:val="Hyperlink"/>
          </w:rPr>
          <w:t>Link</w:t>
        </w:r>
      </w:hyperlink>
      <w:r w:rsidR="00B75128" w:rsidRPr="00B37E71">
        <w:t>]</w:t>
      </w:r>
    </w:p>
    <w:p w14:paraId="537CD5CC" w14:textId="77777777" w:rsidR="005C5E88" w:rsidRPr="00B37E71" w:rsidRDefault="005C5E88" w:rsidP="005C5E88">
      <w:pPr>
        <w:pStyle w:val="ListParagraph"/>
        <w:tabs>
          <w:tab w:val="left" w:pos="810"/>
        </w:tabs>
        <w:ind w:left="360" w:right="-160"/>
      </w:pPr>
    </w:p>
    <w:p w14:paraId="7722E23A" w14:textId="77777777" w:rsidR="005C5E88" w:rsidRPr="00B37E71" w:rsidRDefault="005C5E88" w:rsidP="00916885">
      <w:pPr>
        <w:pStyle w:val="ListParagraph"/>
        <w:numPr>
          <w:ilvl w:val="0"/>
          <w:numId w:val="28"/>
        </w:numPr>
        <w:tabs>
          <w:tab w:val="left" w:pos="810"/>
        </w:tabs>
        <w:ind w:right="-160"/>
      </w:pPr>
      <w:r w:rsidRPr="00B37E71">
        <w:rPr>
          <w:b/>
        </w:rPr>
        <w:t xml:space="preserve">Perry, L. </w:t>
      </w:r>
      <w:r w:rsidRPr="00B37E71">
        <w:t xml:space="preserve">&amp; Rumble, Z. (2015). The ripple effect: Integrating the high-impact practices of learning communities and service-learning. </w:t>
      </w:r>
      <w:r w:rsidRPr="00B37E71">
        <w:rPr>
          <w:i/>
        </w:rPr>
        <w:t xml:space="preserve">International Association for Research on Service Learning and Community Engagement. </w:t>
      </w:r>
      <w:r w:rsidR="007D26F8" w:rsidRPr="00B37E71">
        <w:t>Paper</w:t>
      </w:r>
      <w:r w:rsidRPr="00B37E71">
        <w:t xml:space="preserve"> presented November 2015. (Boston, Massachusetts).</w:t>
      </w:r>
      <w:r w:rsidR="00B75128" w:rsidRPr="00B37E71">
        <w:t xml:space="preserve"> [</w:t>
      </w:r>
      <w:hyperlink r:id="rId146" w:history="1">
        <w:r w:rsidR="00B75128" w:rsidRPr="00B37E71">
          <w:rPr>
            <w:rStyle w:val="Hyperlink"/>
          </w:rPr>
          <w:t>Link</w:t>
        </w:r>
      </w:hyperlink>
      <w:r w:rsidR="00B75128" w:rsidRPr="00B37E71">
        <w:t>]</w:t>
      </w:r>
    </w:p>
    <w:p w14:paraId="104DB339" w14:textId="77777777" w:rsidR="005C5E88" w:rsidRPr="00B37E71" w:rsidRDefault="005C5E88" w:rsidP="005C5E88">
      <w:pPr>
        <w:pStyle w:val="ListParagraph"/>
        <w:tabs>
          <w:tab w:val="left" w:pos="810"/>
        </w:tabs>
        <w:ind w:left="360" w:right="-160"/>
      </w:pPr>
    </w:p>
    <w:p w14:paraId="0FE157C5" w14:textId="77777777" w:rsidR="00802897" w:rsidRPr="00B37E71" w:rsidRDefault="00802897" w:rsidP="00916885">
      <w:pPr>
        <w:pStyle w:val="ListParagraph"/>
        <w:numPr>
          <w:ilvl w:val="0"/>
          <w:numId w:val="28"/>
        </w:numPr>
        <w:tabs>
          <w:tab w:val="left" w:pos="810"/>
        </w:tabs>
        <w:ind w:right="-160"/>
      </w:pPr>
      <w:r w:rsidRPr="00B37E71">
        <w:rPr>
          <w:b/>
        </w:rPr>
        <w:t>Perry, L.,</w:t>
      </w:r>
      <w:r w:rsidRPr="00B37E71">
        <w:t xml:space="preserve"> Faircloth, V., &amp; Hughes, C. (2015). Gradual to hatch: Reflection as incubator for international experiential education. </w:t>
      </w:r>
      <w:r w:rsidRPr="00B37E71">
        <w:rPr>
          <w:i/>
        </w:rPr>
        <w:t>North Carolina Campus Compact Pathways to Achieving Civic Engagement Conference</w:t>
      </w:r>
      <w:r w:rsidR="00916885" w:rsidRPr="00B37E71">
        <w:t xml:space="preserve">. Paper </w:t>
      </w:r>
      <w:r w:rsidR="003628AD" w:rsidRPr="00B37E71">
        <w:t>presented February 2015. (</w:t>
      </w:r>
      <w:r w:rsidRPr="00B37E71">
        <w:t>North Carolina).</w:t>
      </w:r>
      <w:r w:rsidR="00B75128" w:rsidRPr="00B37E71">
        <w:t xml:space="preserve"> [</w:t>
      </w:r>
      <w:hyperlink r:id="rId147" w:history="1">
        <w:r w:rsidR="00B75128" w:rsidRPr="00B37E71">
          <w:rPr>
            <w:rStyle w:val="Hyperlink"/>
          </w:rPr>
          <w:t>Link</w:t>
        </w:r>
      </w:hyperlink>
      <w:r w:rsidR="00B75128" w:rsidRPr="00B37E71">
        <w:t>]</w:t>
      </w:r>
    </w:p>
    <w:p w14:paraId="52F0CDAC" w14:textId="77777777" w:rsidR="00802897" w:rsidRPr="00B37E71" w:rsidRDefault="00802897" w:rsidP="00F1285F">
      <w:pPr>
        <w:pStyle w:val="ListParagraph"/>
        <w:tabs>
          <w:tab w:val="left" w:pos="810"/>
        </w:tabs>
        <w:ind w:left="360" w:right="-160"/>
      </w:pPr>
    </w:p>
    <w:p w14:paraId="7B0F26A8" w14:textId="77777777" w:rsidR="00967E36" w:rsidRPr="00B37E71" w:rsidRDefault="00967E36" w:rsidP="00F1285F">
      <w:pPr>
        <w:pStyle w:val="ListParagraph"/>
        <w:numPr>
          <w:ilvl w:val="0"/>
          <w:numId w:val="28"/>
        </w:numPr>
        <w:tabs>
          <w:tab w:val="left" w:pos="810"/>
        </w:tabs>
        <w:ind w:right="-160"/>
      </w:pPr>
      <w:r w:rsidRPr="00B37E71">
        <w:rPr>
          <w:b/>
        </w:rPr>
        <w:t>Perry, L.,</w:t>
      </w:r>
      <w:r w:rsidRPr="00B37E71">
        <w:t xml:space="preserve"> Rumble, Z., Hensley, G., Hughes, C., Collins, C., Lasher, R., &amp; Onder, D. (2015). </w:t>
      </w:r>
      <w:r w:rsidR="009157C8" w:rsidRPr="00B37E71">
        <w:t>High-impact practices, far-reac</w:t>
      </w:r>
      <w:r w:rsidR="00B75128" w:rsidRPr="00B37E71">
        <w:t>hing ripples: The ripple effect</w:t>
      </w:r>
      <w:r w:rsidR="009157C8" w:rsidRPr="00B37E71">
        <w:t>.</w:t>
      </w:r>
      <w:r w:rsidR="009157C8" w:rsidRPr="00B37E71">
        <w:rPr>
          <w:i/>
        </w:rPr>
        <w:t xml:space="preserve"> North Carolina Campus Compact Pathways to Achieving Civic Engagement Conference</w:t>
      </w:r>
      <w:r w:rsidR="00916885" w:rsidRPr="00B37E71">
        <w:t>. Paper presented February</w:t>
      </w:r>
      <w:r w:rsidR="003628AD" w:rsidRPr="00B37E71">
        <w:t xml:space="preserve"> 2015. (</w:t>
      </w:r>
      <w:r w:rsidR="009157C8" w:rsidRPr="00B37E71">
        <w:t>North Carolina).</w:t>
      </w:r>
      <w:r w:rsidR="00B75128" w:rsidRPr="00B37E71">
        <w:t xml:space="preserve"> [</w:t>
      </w:r>
      <w:hyperlink r:id="rId148" w:history="1">
        <w:r w:rsidR="00B75128" w:rsidRPr="00B37E71">
          <w:rPr>
            <w:rStyle w:val="Hyperlink"/>
          </w:rPr>
          <w:t>Link</w:t>
        </w:r>
      </w:hyperlink>
      <w:r w:rsidR="00B75128" w:rsidRPr="00B37E71">
        <w:t>]</w:t>
      </w:r>
    </w:p>
    <w:p w14:paraId="0F4AFFCF" w14:textId="77777777" w:rsidR="00F552CA" w:rsidRPr="00B37E71" w:rsidRDefault="00F552CA" w:rsidP="00F552CA">
      <w:pPr>
        <w:pStyle w:val="ListParagraph"/>
        <w:rPr>
          <w:b/>
        </w:rPr>
      </w:pPr>
    </w:p>
    <w:p w14:paraId="4B445694" w14:textId="77777777" w:rsidR="00F62B7C" w:rsidRPr="00B37E71" w:rsidRDefault="00F62B7C" w:rsidP="00F1285F">
      <w:pPr>
        <w:pStyle w:val="ListParagraph"/>
        <w:numPr>
          <w:ilvl w:val="0"/>
          <w:numId w:val="28"/>
        </w:numPr>
        <w:ind w:right="-160"/>
      </w:pPr>
      <w:r w:rsidRPr="00B37E71">
        <w:rPr>
          <w:b/>
        </w:rPr>
        <w:t>Perry, L.,</w:t>
      </w:r>
      <w:r w:rsidRPr="00B37E71">
        <w:t xml:space="preserve"> Wil</w:t>
      </w:r>
      <w:r w:rsidR="00916885" w:rsidRPr="00B37E71">
        <w:t>liams</w:t>
      </w:r>
      <w:r w:rsidR="004E2793" w:rsidRPr="00B37E71">
        <w:t xml:space="preserve"> </w:t>
      </w:r>
      <w:r w:rsidR="00916885" w:rsidRPr="00B37E71">
        <w:t>Howe, C., O’Steen, B., &amp;</w:t>
      </w:r>
      <w:r w:rsidRPr="00B37E71">
        <w:t xml:space="preserve"> Hilsher, J. (2014). Learning from disaster: Three curricular models for civic engagement. </w:t>
      </w:r>
      <w:r w:rsidR="00916885" w:rsidRPr="00B37E71">
        <w:rPr>
          <w:i/>
        </w:rPr>
        <w:t>43</w:t>
      </w:r>
      <w:r w:rsidR="00916885" w:rsidRPr="00B37E71">
        <w:rPr>
          <w:i/>
          <w:vertAlign w:val="superscript"/>
        </w:rPr>
        <w:t>rd</w:t>
      </w:r>
      <w:r w:rsidR="00916885" w:rsidRPr="00B37E71">
        <w:rPr>
          <w:i/>
        </w:rPr>
        <w:t xml:space="preserve"> National Society for Experiential Education Annual Conference.</w:t>
      </w:r>
      <w:r w:rsidR="00916885" w:rsidRPr="00B37E71">
        <w:t xml:space="preserve"> Paper presented September 2014. (Baltimore, Maryland). </w:t>
      </w:r>
      <w:r w:rsidRPr="00B37E71">
        <w:t>[</w:t>
      </w:r>
      <w:hyperlink r:id="rId149" w:history="1">
        <w:r w:rsidRPr="00B37E71">
          <w:rPr>
            <w:rStyle w:val="Hyperlink"/>
          </w:rPr>
          <w:t>Link</w:t>
        </w:r>
      </w:hyperlink>
      <w:r w:rsidRPr="00B37E71">
        <w:t>]</w:t>
      </w:r>
    </w:p>
    <w:p w14:paraId="17BA5651" w14:textId="77777777" w:rsidR="00916885" w:rsidRPr="00B37E71" w:rsidRDefault="00916885" w:rsidP="00916885">
      <w:pPr>
        <w:pStyle w:val="ListParagraph"/>
      </w:pPr>
    </w:p>
    <w:p w14:paraId="628E2024" w14:textId="77777777" w:rsidR="00916885" w:rsidRPr="00B37E71" w:rsidRDefault="00916885" w:rsidP="00916885">
      <w:pPr>
        <w:pStyle w:val="ListParagraph"/>
        <w:numPr>
          <w:ilvl w:val="0"/>
          <w:numId w:val="28"/>
        </w:numPr>
        <w:ind w:right="-160"/>
      </w:pPr>
      <w:r w:rsidRPr="00B37E71">
        <w:t>Williams</w:t>
      </w:r>
      <w:r w:rsidR="004E2793" w:rsidRPr="00B37E71">
        <w:t xml:space="preserve"> </w:t>
      </w:r>
      <w:r w:rsidR="004C312F" w:rsidRPr="00B37E71">
        <w:t>Howe, C.</w:t>
      </w:r>
      <w:r w:rsidRPr="00B37E71">
        <w:t xml:space="preserve"> &amp; </w:t>
      </w:r>
      <w:r w:rsidRPr="00B37E71">
        <w:rPr>
          <w:b/>
        </w:rPr>
        <w:t xml:space="preserve">Perry, L. </w:t>
      </w:r>
      <w:r w:rsidRPr="00B37E71">
        <w:t>(2014).</w:t>
      </w:r>
      <w:r w:rsidR="00F552CA" w:rsidRPr="00B37E71">
        <w:t xml:space="preserve"> Community engagement and disaster response: Applying service-learning pedagogy in emergency</w:t>
      </w:r>
      <w:r w:rsidRPr="00B37E71">
        <w:t xml:space="preserve">. </w:t>
      </w:r>
      <w:r w:rsidRPr="00B37E71">
        <w:rPr>
          <w:i/>
        </w:rPr>
        <w:t>International Association for Research on Service Learning and Community Engagement.</w:t>
      </w:r>
      <w:r w:rsidRPr="00B37E71">
        <w:t xml:space="preserve"> Paper presented September 2014. (New Orleans, Louisiana). [Link]</w:t>
      </w:r>
    </w:p>
    <w:p w14:paraId="0173E032" w14:textId="77777777" w:rsidR="00F62B7C" w:rsidRPr="00B37E71" w:rsidRDefault="00F62B7C" w:rsidP="00F1285F">
      <w:pPr>
        <w:pStyle w:val="ListParagraph"/>
        <w:ind w:left="360" w:right="-160"/>
      </w:pPr>
    </w:p>
    <w:p w14:paraId="556C8CD8" w14:textId="77777777" w:rsidR="002026C5" w:rsidRPr="00B37E71" w:rsidRDefault="008E539E" w:rsidP="00F1285F">
      <w:pPr>
        <w:pStyle w:val="ListParagraph"/>
        <w:numPr>
          <w:ilvl w:val="0"/>
          <w:numId w:val="28"/>
        </w:numPr>
        <w:ind w:right="-160"/>
      </w:pPr>
      <w:r w:rsidRPr="00B37E71">
        <w:rPr>
          <w:b/>
        </w:rPr>
        <w:t>Perry, L.,</w:t>
      </w:r>
      <w:r w:rsidR="002026C5" w:rsidRPr="00B37E71">
        <w:rPr>
          <w:b/>
        </w:rPr>
        <w:t xml:space="preserve"> </w:t>
      </w:r>
      <w:r w:rsidR="002A615C" w:rsidRPr="00B37E71">
        <w:t xml:space="preserve">Snead, A., Ward, E., Johnson, K., </w:t>
      </w:r>
      <w:r w:rsidR="00916885" w:rsidRPr="00B37E71">
        <w:t>&amp;</w:t>
      </w:r>
      <w:r w:rsidR="002A615C" w:rsidRPr="00B37E71">
        <w:t xml:space="preserve"> </w:t>
      </w:r>
      <w:r w:rsidR="007F01BA" w:rsidRPr="00B37E71">
        <w:t>Twiddy</w:t>
      </w:r>
      <w:r w:rsidR="002A615C" w:rsidRPr="00B37E71">
        <w:t xml:space="preserve">, </w:t>
      </w:r>
      <w:r w:rsidR="007F01BA" w:rsidRPr="00B37E71">
        <w:t>M</w:t>
      </w:r>
      <w:r w:rsidR="002A615C" w:rsidRPr="00B37E71">
        <w:t>. (2014).</w:t>
      </w:r>
      <w:r w:rsidRPr="00B37E71">
        <w:t xml:space="preserve"> </w:t>
      </w:r>
      <w:r w:rsidR="002026C5" w:rsidRPr="00B37E71">
        <w:t xml:space="preserve">Higher education responses to disasters: Focusing on student engagement, economic recovery, and community development. </w:t>
      </w:r>
      <w:r w:rsidR="002026C5" w:rsidRPr="00B37E71">
        <w:rPr>
          <w:i/>
        </w:rPr>
        <w:t>Civic Engagement Institute</w:t>
      </w:r>
      <w:r w:rsidR="005F1EA1" w:rsidRPr="00B37E71">
        <w:t xml:space="preserve">. Panel presented February </w:t>
      </w:r>
      <w:r w:rsidR="002026C5" w:rsidRPr="00B37E71">
        <w:t>2014.</w:t>
      </w:r>
      <w:r w:rsidR="002026C5" w:rsidRPr="00B37E71">
        <w:rPr>
          <w:b/>
        </w:rPr>
        <w:t xml:space="preserve"> (</w:t>
      </w:r>
      <w:r w:rsidR="002026C5" w:rsidRPr="00B37E71">
        <w:t>Wilmington, North Carolina). [</w:t>
      </w:r>
      <w:hyperlink r:id="rId150" w:history="1">
        <w:r w:rsidR="002026C5" w:rsidRPr="00B37E71">
          <w:rPr>
            <w:rStyle w:val="Hyperlink"/>
          </w:rPr>
          <w:t>Link</w:t>
        </w:r>
      </w:hyperlink>
      <w:r w:rsidR="002026C5" w:rsidRPr="00B37E71">
        <w:t>]</w:t>
      </w:r>
    </w:p>
    <w:p w14:paraId="40641A87" w14:textId="77777777" w:rsidR="008E539E" w:rsidRPr="00B37E71" w:rsidRDefault="008E539E" w:rsidP="00F1285F">
      <w:pPr>
        <w:pStyle w:val="ListParagraph"/>
        <w:ind w:left="360" w:right="-160"/>
      </w:pPr>
    </w:p>
    <w:p w14:paraId="5B5A8D1A" w14:textId="77777777" w:rsidR="0065207B" w:rsidRPr="00B37E71" w:rsidRDefault="0065207B" w:rsidP="00F1285F">
      <w:pPr>
        <w:pStyle w:val="ListParagraph"/>
        <w:numPr>
          <w:ilvl w:val="0"/>
          <w:numId w:val="28"/>
        </w:numPr>
        <w:ind w:right="-160"/>
      </w:pPr>
      <w:r w:rsidRPr="00B37E71">
        <w:t xml:space="preserve">Stoner, L., Wadsworth, D., </w:t>
      </w:r>
      <w:proofErr w:type="spellStart"/>
      <w:r w:rsidRPr="00B37E71">
        <w:t>Schleser</w:t>
      </w:r>
      <w:proofErr w:type="spellEnd"/>
      <w:r w:rsidRPr="00B37E71">
        <w:t xml:space="preserve">, M., </w:t>
      </w:r>
      <w:r w:rsidRPr="00B37E71">
        <w:rPr>
          <w:b/>
        </w:rPr>
        <w:t>Perry, L.,</w:t>
      </w:r>
      <w:r w:rsidR="00916885" w:rsidRPr="00B37E71">
        <w:t xml:space="preserve"> Stoner, K., Page, R., &amp;</w:t>
      </w:r>
      <w:r w:rsidRPr="00B37E71">
        <w:t xml:space="preserve"> Tarrant, M. (2013). Digital mediums as reflective tools: Finding appropriate spaces for students to get introspective. </w:t>
      </w:r>
      <w:r w:rsidR="00325E2A" w:rsidRPr="00B37E71">
        <w:rPr>
          <w:i/>
        </w:rPr>
        <w:t>3</w:t>
      </w:r>
      <w:r w:rsidR="00325E2A" w:rsidRPr="00B37E71">
        <w:rPr>
          <w:i/>
          <w:vertAlign w:val="superscript"/>
        </w:rPr>
        <w:t>rd</w:t>
      </w:r>
      <w:r w:rsidR="00325E2A" w:rsidRPr="00B37E71">
        <w:rPr>
          <w:i/>
        </w:rPr>
        <w:t xml:space="preserve"> Int</w:t>
      </w:r>
      <w:r w:rsidR="003628AD" w:rsidRPr="00B37E71">
        <w:rPr>
          <w:i/>
        </w:rPr>
        <w:t>ernational Mobile Creativity &amp;</w:t>
      </w:r>
      <w:r w:rsidR="00325E2A" w:rsidRPr="00B37E71">
        <w:rPr>
          <w:i/>
        </w:rPr>
        <w:t xml:space="preserve"> Mobile</w:t>
      </w:r>
      <w:r w:rsidRPr="00B37E71">
        <w:rPr>
          <w:i/>
        </w:rPr>
        <w:t xml:space="preserve"> Innovation Aotearoa Symposium</w:t>
      </w:r>
      <w:r w:rsidR="005F1EA1" w:rsidRPr="00B37E71">
        <w:t xml:space="preserve">. Paper presented November </w:t>
      </w:r>
      <w:r w:rsidR="003628AD" w:rsidRPr="00B37E71">
        <w:t>2013. (</w:t>
      </w:r>
      <w:r w:rsidRPr="00B37E71">
        <w:t>New Zealand).</w:t>
      </w:r>
      <w:r w:rsidR="00325E2A" w:rsidRPr="00B37E71">
        <w:t xml:space="preserve"> [</w:t>
      </w:r>
      <w:hyperlink r:id="rId151" w:history="1">
        <w:r w:rsidR="00325E2A" w:rsidRPr="00B37E71">
          <w:rPr>
            <w:rStyle w:val="Hyperlink"/>
          </w:rPr>
          <w:t>Link</w:t>
        </w:r>
      </w:hyperlink>
      <w:r w:rsidR="00325E2A" w:rsidRPr="00B37E71">
        <w:t>]</w:t>
      </w:r>
    </w:p>
    <w:p w14:paraId="3BE3F30A" w14:textId="77777777" w:rsidR="0065207B" w:rsidRPr="00B37E71" w:rsidRDefault="0065207B" w:rsidP="00F1285F">
      <w:pPr>
        <w:ind w:right="-160"/>
      </w:pPr>
    </w:p>
    <w:p w14:paraId="32EFA33F" w14:textId="77777777" w:rsidR="0065207B" w:rsidRPr="00B37E71" w:rsidRDefault="0065207B" w:rsidP="00F1285F">
      <w:pPr>
        <w:pStyle w:val="ListParagraph"/>
        <w:numPr>
          <w:ilvl w:val="0"/>
          <w:numId w:val="28"/>
        </w:numPr>
        <w:ind w:right="-160"/>
        <w:rPr>
          <w:rStyle w:val="Strong"/>
          <w:b w:val="0"/>
        </w:rPr>
      </w:pPr>
      <w:r w:rsidRPr="00B37E71">
        <w:t xml:space="preserve">Wangelin, J., </w:t>
      </w:r>
      <w:r w:rsidRPr="00B37E71">
        <w:rPr>
          <w:b/>
        </w:rPr>
        <w:t>Perry, L.</w:t>
      </w:r>
      <w:r w:rsidRPr="00B37E71">
        <w:t xml:space="preserve">, Muse, S., Norris, K., </w:t>
      </w:r>
      <w:r w:rsidR="005F1EA1" w:rsidRPr="00B37E71">
        <w:t>&amp;</w:t>
      </w:r>
      <w:r w:rsidR="007F01BA" w:rsidRPr="00B37E71">
        <w:t xml:space="preserve"> </w:t>
      </w:r>
      <w:r w:rsidRPr="00B37E71">
        <w:t xml:space="preserve">Clayton, P. (2013). Advancing non-traditional scholarship: Capturing the non-tangible outputs of experience. </w:t>
      </w:r>
      <w:r w:rsidRPr="00B37E71">
        <w:rPr>
          <w:rStyle w:val="Strong"/>
          <w:b w:val="0"/>
          <w:i/>
        </w:rPr>
        <w:t>International Research Conference on Service-Learning and Community Engagement</w:t>
      </w:r>
      <w:r w:rsidRPr="00B37E71">
        <w:rPr>
          <w:rStyle w:val="Strong"/>
          <w:b w:val="0"/>
        </w:rPr>
        <w:t>. Paper</w:t>
      </w:r>
      <w:r w:rsidR="002B27EF" w:rsidRPr="00B37E71">
        <w:rPr>
          <w:rStyle w:val="Strong"/>
          <w:b w:val="0"/>
        </w:rPr>
        <w:t xml:space="preserve"> </w:t>
      </w:r>
      <w:r w:rsidR="005F1EA1" w:rsidRPr="00B37E71">
        <w:rPr>
          <w:rStyle w:val="Strong"/>
          <w:b w:val="0"/>
        </w:rPr>
        <w:t xml:space="preserve">presented November </w:t>
      </w:r>
      <w:r w:rsidRPr="00B37E71">
        <w:rPr>
          <w:rStyle w:val="Strong"/>
          <w:b w:val="0"/>
        </w:rPr>
        <w:t>2013. (Omaha, Nebraska). [</w:t>
      </w:r>
      <w:hyperlink r:id="rId152" w:history="1">
        <w:r w:rsidRPr="00B37E71">
          <w:rPr>
            <w:rStyle w:val="Hyperlink"/>
          </w:rPr>
          <w:t>Link</w:t>
        </w:r>
      </w:hyperlink>
      <w:r w:rsidRPr="00B37E71">
        <w:rPr>
          <w:rStyle w:val="Strong"/>
          <w:b w:val="0"/>
        </w:rPr>
        <w:t>]</w:t>
      </w:r>
    </w:p>
    <w:p w14:paraId="2E566ED8" w14:textId="77777777" w:rsidR="0065207B" w:rsidRPr="00B37E71" w:rsidRDefault="0065207B" w:rsidP="00F1285F">
      <w:pPr>
        <w:ind w:right="-160"/>
      </w:pPr>
    </w:p>
    <w:p w14:paraId="44E72ED5" w14:textId="77777777" w:rsidR="001710F3" w:rsidRPr="00B37E71" w:rsidRDefault="004E2793" w:rsidP="00F1285F">
      <w:pPr>
        <w:pStyle w:val="ListParagraph"/>
        <w:numPr>
          <w:ilvl w:val="0"/>
          <w:numId w:val="28"/>
        </w:numPr>
        <w:ind w:right="-160"/>
      </w:pPr>
      <w:r w:rsidRPr="00B37E71">
        <w:t xml:space="preserve">Williams </w:t>
      </w:r>
      <w:r w:rsidR="008E539E" w:rsidRPr="00B37E71">
        <w:t xml:space="preserve">Howe, C., </w:t>
      </w:r>
      <w:r w:rsidR="008E539E" w:rsidRPr="00B37E71">
        <w:rPr>
          <w:b/>
        </w:rPr>
        <w:t>Perry, L.,</w:t>
      </w:r>
      <w:r w:rsidR="00890E61" w:rsidRPr="00B37E71">
        <w:rPr>
          <w:b/>
          <w:i/>
        </w:rPr>
        <w:t xml:space="preserve"> </w:t>
      </w:r>
      <w:r w:rsidR="005F1EA1" w:rsidRPr="00B37E71">
        <w:t>Hilsher, J., Sammons, G., &amp;</w:t>
      </w:r>
      <w:r w:rsidR="00890E61" w:rsidRPr="00B37E71">
        <w:t xml:space="preserve"> Alden, A. (2013). Higher education as partner in disas</w:t>
      </w:r>
      <w:r w:rsidR="005F1EA1" w:rsidRPr="00B37E71">
        <w:t>ter response: A campus panel &amp; d</w:t>
      </w:r>
      <w:r w:rsidR="00890E61" w:rsidRPr="00B37E71">
        <w:t xml:space="preserve">ialogue. </w:t>
      </w:r>
      <w:r w:rsidR="00890E61" w:rsidRPr="00B37E71">
        <w:rPr>
          <w:i/>
        </w:rPr>
        <w:t>Eastern Region Campus Compact Annual Conference – Moving us forward: Aligning Civic and Community Engagement with Mission and Institutional Effectiveness</w:t>
      </w:r>
      <w:r w:rsidR="002B27EF" w:rsidRPr="00B37E71">
        <w:t>. Panel</w:t>
      </w:r>
      <w:r w:rsidR="005F1EA1" w:rsidRPr="00B37E71">
        <w:t xml:space="preserve"> facilitated October</w:t>
      </w:r>
      <w:r w:rsidR="00890E61" w:rsidRPr="00B37E71">
        <w:t xml:space="preserve"> 2013. (Philadelphia, PA). [</w:t>
      </w:r>
      <w:hyperlink r:id="rId153" w:history="1">
        <w:r w:rsidR="00890E61" w:rsidRPr="00B37E71">
          <w:rPr>
            <w:rStyle w:val="Hyperlink"/>
          </w:rPr>
          <w:t>Link</w:t>
        </w:r>
      </w:hyperlink>
      <w:r w:rsidR="00890E61" w:rsidRPr="00B37E71">
        <w:t>]</w:t>
      </w:r>
      <w:r w:rsidR="001710F3" w:rsidRPr="00B37E71">
        <w:t xml:space="preserve"> </w:t>
      </w:r>
    </w:p>
    <w:p w14:paraId="73FC7D77" w14:textId="77777777" w:rsidR="00EB0311" w:rsidRPr="00B37E71" w:rsidRDefault="00EB0311" w:rsidP="00F1285F">
      <w:pPr>
        <w:ind w:right="-160"/>
      </w:pPr>
    </w:p>
    <w:p w14:paraId="38662123" w14:textId="77777777" w:rsidR="003B3465" w:rsidRPr="00B37E71" w:rsidRDefault="005F1EA1" w:rsidP="00F1285F">
      <w:pPr>
        <w:pStyle w:val="ListParagraph"/>
        <w:numPr>
          <w:ilvl w:val="0"/>
          <w:numId w:val="28"/>
        </w:numPr>
        <w:ind w:right="-160"/>
      </w:pPr>
      <w:r w:rsidRPr="00B37E71">
        <w:t>O’Steen, B., &amp;</w:t>
      </w:r>
      <w:r w:rsidR="003B3465" w:rsidRPr="00B37E71">
        <w:t xml:space="preserve"> </w:t>
      </w:r>
      <w:r w:rsidR="003B3465" w:rsidRPr="00B37E71">
        <w:rPr>
          <w:b/>
        </w:rPr>
        <w:t>Perry, L.</w:t>
      </w:r>
      <w:r w:rsidR="003B3465" w:rsidRPr="00B37E71">
        <w:t xml:space="preserve"> (2013). </w:t>
      </w:r>
      <w:r w:rsidR="00332721" w:rsidRPr="00B37E71">
        <w:t xml:space="preserve">From post-disaster relief to an institution-wide initiative: Creating an engagement culture at a New Zealand university. </w:t>
      </w:r>
      <w:r w:rsidR="00332721" w:rsidRPr="00B37E71">
        <w:rPr>
          <w:i/>
        </w:rPr>
        <w:t xml:space="preserve">Engagement Australia </w:t>
      </w:r>
      <w:r w:rsidR="003B3465" w:rsidRPr="00B37E71">
        <w:rPr>
          <w:i/>
        </w:rPr>
        <w:t>Conference</w:t>
      </w:r>
      <w:r w:rsidR="00332721" w:rsidRPr="00B37E71">
        <w:rPr>
          <w:i/>
        </w:rPr>
        <w:t xml:space="preserve"> on Next Steps: Co-Producing Knowledge for Social Impact</w:t>
      </w:r>
      <w:r w:rsidR="00332721" w:rsidRPr="00B37E71">
        <w:t>.</w:t>
      </w:r>
      <w:r w:rsidR="003B3465" w:rsidRPr="00B37E71">
        <w:t xml:space="preserve"> </w:t>
      </w:r>
      <w:r w:rsidR="00332721" w:rsidRPr="00B37E71">
        <w:t>(</w:t>
      </w:r>
      <w:r w:rsidR="00314188" w:rsidRPr="00B37E71">
        <w:t>Melbourne</w:t>
      </w:r>
      <w:r w:rsidR="00332721" w:rsidRPr="00B37E71">
        <w:t>, Australia)</w:t>
      </w:r>
      <w:r w:rsidR="00314188" w:rsidRPr="00B37E71">
        <w:t xml:space="preserve"> </w:t>
      </w:r>
      <w:r w:rsidR="00332721" w:rsidRPr="00B37E71">
        <w:t>[</w:t>
      </w:r>
      <w:hyperlink r:id="rId154" w:history="1">
        <w:r w:rsidR="00332721" w:rsidRPr="00B37E71">
          <w:rPr>
            <w:rStyle w:val="Hyperlink"/>
          </w:rPr>
          <w:t>Link</w:t>
        </w:r>
      </w:hyperlink>
      <w:r w:rsidR="00332721" w:rsidRPr="00B37E71">
        <w:t>]</w:t>
      </w:r>
    </w:p>
    <w:p w14:paraId="41120C90" w14:textId="77777777" w:rsidR="00332721" w:rsidRPr="00B37E71" w:rsidRDefault="00332721" w:rsidP="00F1285F">
      <w:pPr>
        <w:ind w:right="-160"/>
      </w:pPr>
    </w:p>
    <w:p w14:paraId="6C78C9C6" w14:textId="77777777" w:rsidR="00323D6A" w:rsidRPr="00B37E71" w:rsidRDefault="005F1EA1" w:rsidP="00F1285F">
      <w:pPr>
        <w:pStyle w:val="ListParagraph"/>
        <w:numPr>
          <w:ilvl w:val="0"/>
          <w:numId w:val="28"/>
        </w:numPr>
        <w:ind w:right="-160"/>
      </w:pPr>
      <w:r w:rsidRPr="00B37E71">
        <w:t>O’Steen, B., &amp;</w:t>
      </w:r>
      <w:r w:rsidR="00323D6A" w:rsidRPr="00B37E71">
        <w:t xml:space="preserve"> </w:t>
      </w:r>
      <w:r w:rsidR="00323D6A" w:rsidRPr="00B37E71">
        <w:rPr>
          <w:b/>
        </w:rPr>
        <w:t>Perry, L.</w:t>
      </w:r>
      <w:r w:rsidR="00323D6A" w:rsidRPr="00B37E71">
        <w:t xml:space="preserve"> (2013).</w:t>
      </w:r>
      <w:r w:rsidR="00945227" w:rsidRPr="00B37E71">
        <w:t xml:space="preserve"> The why not the what: Critical reflection in an atypical service-learning course. </w:t>
      </w:r>
      <w:r w:rsidR="00945227" w:rsidRPr="00B37E71">
        <w:rPr>
          <w:i/>
        </w:rPr>
        <w:t>The 4</w:t>
      </w:r>
      <w:r w:rsidR="00945227" w:rsidRPr="00B37E71">
        <w:rPr>
          <w:i/>
          <w:vertAlign w:val="superscript"/>
        </w:rPr>
        <w:t>th</w:t>
      </w:r>
      <w:r w:rsidR="00945227" w:rsidRPr="00B37E71">
        <w:rPr>
          <w:i/>
        </w:rPr>
        <w:t xml:space="preserve"> Asia-Pacific Regional Conference on Service-Learning.</w:t>
      </w:r>
      <w:r w:rsidR="00945227" w:rsidRPr="00B37E71">
        <w:t xml:space="preserve"> Paper presented</w:t>
      </w:r>
      <w:r w:rsidRPr="00B37E71">
        <w:t xml:space="preserve"> June</w:t>
      </w:r>
      <w:r w:rsidR="00945227" w:rsidRPr="00B37E71">
        <w:t xml:space="preserve"> 2013. (Lingnan University, Hong Kong). [</w:t>
      </w:r>
      <w:hyperlink r:id="rId155" w:anchor="bc" w:history="1">
        <w:r w:rsidR="00945227" w:rsidRPr="00B37E71">
          <w:rPr>
            <w:rStyle w:val="Hyperlink"/>
          </w:rPr>
          <w:t>Link</w:t>
        </w:r>
      </w:hyperlink>
      <w:r w:rsidR="00945227" w:rsidRPr="00B37E71">
        <w:t>]</w:t>
      </w:r>
      <w:r w:rsidR="00323D6A" w:rsidRPr="00B37E71">
        <w:br/>
      </w:r>
    </w:p>
    <w:p w14:paraId="70E1AC7C" w14:textId="77777777" w:rsidR="00A96606" w:rsidRPr="00B37E71" w:rsidRDefault="00A96606" w:rsidP="00F1285F">
      <w:pPr>
        <w:pStyle w:val="ListParagraph"/>
        <w:numPr>
          <w:ilvl w:val="0"/>
          <w:numId w:val="28"/>
        </w:numPr>
        <w:ind w:right="-160"/>
        <w:rPr>
          <w:b/>
          <w:sz w:val="24"/>
          <w:szCs w:val="24"/>
        </w:rPr>
      </w:pPr>
      <w:r w:rsidRPr="00B37E71">
        <w:rPr>
          <w:b/>
        </w:rPr>
        <w:t>Perry, L</w:t>
      </w:r>
      <w:r w:rsidRPr="00B37E71">
        <w:t>.</w:t>
      </w:r>
      <w:r w:rsidR="003C51CF" w:rsidRPr="00B37E71">
        <w:t xml:space="preserve">, </w:t>
      </w:r>
      <w:r w:rsidR="00CD7212" w:rsidRPr="00B37E71">
        <w:t>Stoner, K., Stoner, L., Wadsworth</w:t>
      </w:r>
      <w:r w:rsidR="005F1EA1" w:rsidRPr="00B37E71">
        <w:t>, D., Page, R., Tarrant, M., &amp;</w:t>
      </w:r>
      <w:r w:rsidR="00CD7212" w:rsidRPr="00B37E71">
        <w:t xml:space="preserve"> Collins, T</w:t>
      </w:r>
      <w:r w:rsidR="003C51CF" w:rsidRPr="00B37E71">
        <w:t>.</w:t>
      </w:r>
      <w:r w:rsidRPr="00B37E71">
        <w:t xml:space="preserve"> (2013). The craft of citizenship in a global context: Acquiring knowledge and acting upon it. </w:t>
      </w:r>
      <w:r w:rsidRPr="00B37E71">
        <w:rPr>
          <w:i/>
        </w:rPr>
        <w:t>10</w:t>
      </w:r>
      <w:r w:rsidRPr="00B37E71">
        <w:rPr>
          <w:i/>
          <w:vertAlign w:val="superscript"/>
        </w:rPr>
        <w:t>th</w:t>
      </w:r>
      <w:r w:rsidRPr="00B37E71">
        <w:rPr>
          <w:i/>
        </w:rPr>
        <w:t xml:space="preserve"> Annual Conference on the Meaning of Citizenship</w:t>
      </w:r>
      <w:r w:rsidRPr="00B37E71">
        <w:t xml:space="preserve">. Paper </w:t>
      </w:r>
      <w:r w:rsidR="005F1EA1" w:rsidRPr="00B37E71">
        <w:t>presented</w:t>
      </w:r>
      <w:r w:rsidRPr="00B37E71">
        <w:t xml:space="preserve"> March 2013 (Detroit, Michigan).</w:t>
      </w:r>
      <w:r w:rsidR="003B3465" w:rsidRPr="00B37E71">
        <w:t xml:space="preserve"> </w:t>
      </w:r>
      <w:r w:rsidR="00CD7212" w:rsidRPr="00B37E71">
        <w:t>[</w:t>
      </w:r>
      <w:hyperlink r:id="rId156" w:history="1">
        <w:r w:rsidR="00CD7212" w:rsidRPr="00B37E71">
          <w:rPr>
            <w:rStyle w:val="Hyperlink"/>
          </w:rPr>
          <w:t>Link</w:t>
        </w:r>
      </w:hyperlink>
      <w:r w:rsidR="00CD7212" w:rsidRPr="00B37E71">
        <w:t>]</w:t>
      </w:r>
    </w:p>
    <w:p w14:paraId="1CA2FF1E" w14:textId="77777777" w:rsidR="00A96606" w:rsidRPr="00B37E71" w:rsidRDefault="00A96606" w:rsidP="00F1285F">
      <w:pPr>
        <w:pStyle w:val="ListParagraph"/>
        <w:ind w:left="360" w:right="-160"/>
      </w:pPr>
    </w:p>
    <w:p w14:paraId="3421F54B" w14:textId="77777777" w:rsidR="002F4F3B" w:rsidRPr="00B37E71" w:rsidRDefault="003B3465" w:rsidP="00F1285F">
      <w:pPr>
        <w:pStyle w:val="ListParagraph"/>
        <w:numPr>
          <w:ilvl w:val="0"/>
          <w:numId w:val="28"/>
        </w:numPr>
        <w:ind w:right="-160"/>
      </w:pPr>
      <w:r w:rsidRPr="00B37E71">
        <w:rPr>
          <w:b/>
        </w:rPr>
        <w:t>Perry, L.</w:t>
      </w:r>
      <w:r w:rsidR="005F1EA1" w:rsidRPr="00B37E71">
        <w:t>, Perry, A., Randolph, M., &amp;</w:t>
      </w:r>
      <w:r w:rsidRPr="00B37E71">
        <w:t xml:space="preserve"> Chamberlin, M. (2013). Developing leadership across settings and gender. </w:t>
      </w:r>
      <w:r w:rsidRPr="00B37E71">
        <w:rPr>
          <w:i/>
        </w:rPr>
        <w:t xml:space="preserve">2013 </w:t>
      </w:r>
      <w:proofErr w:type="spellStart"/>
      <w:r w:rsidRPr="00B37E71">
        <w:rPr>
          <w:i/>
        </w:rPr>
        <w:t>Whee</w:t>
      </w:r>
      <w:proofErr w:type="spellEnd"/>
      <w:r w:rsidRPr="00B37E71">
        <w:rPr>
          <w:i/>
        </w:rPr>
        <w:t xml:space="preserve"> Lead Conference</w:t>
      </w:r>
      <w:r w:rsidR="005F1EA1" w:rsidRPr="00B37E71">
        <w:t>. Presented February</w:t>
      </w:r>
      <w:r w:rsidRPr="00B37E71">
        <w:t xml:space="preserve"> 2013 (Cullowhee, North Carolina).</w:t>
      </w:r>
    </w:p>
    <w:p w14:paraId="15CC1E75" w14:textId="77777777" w:rsidR="002F4F3B" w:rsidRPr="00B37E71" w:rsidRDefault="002F4F3B" w:rsidP="00F1285F">
      <w:pPr>
        <w:pStyle w:val="ListParagraph"/>
        <w:ind w:right="-160"/>
        <w:rPr>
          <w:b/>
        </w:rPr>
      </w:pPr>
    </w:p>
    <w:p w14:paraId="52B92AAC" w14:textId="77777777" w:rsidR="002F4F3B" w:rsidRPr="00B37E71" w:rsidRDefault="002F4F3B" w:rsidP="00F1285F">
      <w:pPr>
        <w:pStyle w:val="ListParagraph"/>
        <w:numPr>
          <w:ilvl w:val="0"/>
          <w:numId w:val="28"/>
        </w:numPr>
        <w:ind w:right="-160"/>
      </w:pPr>
      <w:r w:rsidRPr="00B37E71">
        <w:t xml:space="preserve">Stoner, L., Wadsworth, D., Page, R., </w:t>
      </w:r>
      <w:r w:rsidRPr="00B37E71">
        <w:rPr>
          <w:b/>
        </w:rPr>
        <w:t>Perry, L.,</w:t>
      </w:r>
      <w:r w:rsidR="005F1EA1" w:rsidRPr="00B37E71">
        <w:t xml:space="preserve"> &amp;</w:t>
      </w:r>
      <w:r w:rsidRPr="00B37E71">
        <w:t xml:space="preserve"> Tarrant, M. (2012). Massey on the Move. </w:t>
      </w:r>
      <w:r w:rsidRPr="00B37E71">
        <w:rPr>
          <w:i/>
        </w:rPr>
        <w:t>Vice Chancellor’s Symposium 2012</w:t>
      </w:r>
      <w:r w:rsidR="00A26E60" w:rsidRPr="00B37E71">
        <w:rPr>
          <w:i/>
        </w:rPr>
        <w:t>, Massey University</w:t>
      </w:r>
      <w:r w:rsidRPr="00B37E71">
        <w:rPr>
          <w:i/>
        </w:rPr>
        <w:t>.</w:t>
      </w:r>
      <w:r w:rsidRPr="00B37E71">
        <w:t xml:space="preserve"> What Defines Academic Scholarship in the 21</w:t>
      </w:r>
      <w:r w:rsidRPr="00B37E71">
        <w:rPr>
          <w:vertAlign w:val="superscript"/>
        </w:rPr>
        <w:t>st</w:t>
      </w:r>
      <w:r w:rsidRPr="00B37E71">
        <w:t xml:space="preserve"> Century? </w:t>
      </w:r>
      <w:r w:rsidR="00A26E60" w:rsidRPr="00B37E71">
        <w:t>Poster presented October 2013. (New Zealand).</w:t>
      </w:r>
      <w:r w:rsidRPr="00B37E71">
        <w:t xml:space="preserve"> </w:t>
      </w:r>
      <w:r w:rsidR="0014030D" w:rsidRPr="00B37E71">
        <w:t>[</w:t>
      </w:r>
      <w:hyperlink r:id="rId157" w:history="1">
        <w:r w:rsidRPr="00B37E71">
          <w:rPr>
            <w:rStyle w:val="Hyperlink"/>
          </w:rPr>
          <w:t>Link</w:t>
        </w:r>
      </w:hyperlink>
      <w:r w:rsidR="0014030D" w:rsidRPr="00B37E71">
        <w:t>]</w:t>
      </w:r>
    </w:p>
    <w:p w14:paraId="24A6DCDB" w14:textId="77777777" w:rsidR="002F4F3B" w:rsidRPr="00B37E71" w:rsidRDefault="002F4F3B" w:rsidP="00F1285F">
      <w:pPr>
        <w:ind w:right="-160"/>
      </w:pPr>
    </w:p>
    <w:p w14:paraId="30738544" w14:textId="77777777" w:rsidR="006B37FD" w:rsidRPr="00B37E71" w:rsidRDefault="005F1EA1" w:rsidP="00F1285F">
      <w:pPr>
        <w:pStyle w:val="ListParagraph"/>
        <w:numPr>
          <w:ilvl w:val="0"/>
          <w:numId w:val="28"/>
        </w:numPr>
        <w:ind w:right="-160"/>
        <w:rPr>
          <w:rStyle w:val="Strong"/>
          <w:b w:val="0"/>
        </w:rPr>
      </w:pPr>
      <w:r w:rsidRPr="00B37E71">
        <w:t>O’Steen, B., &amp;</w:t>
      </w:r>
      <w:r w:rsidR="006B37FD" w:rsidRPr="00B37E71">
        <w:t xml:space="preserve"> </w:t>
      </w:r>
      <w:r w:rsidR="006B37FD" w:rsidRPr="00B37E71">
        <w:rPr>
          <w:b/>
        </w:rPr>
        <w:t>Perry, L.</w:t>
      </w:r>
      <w:r w:rsidR="006B37FD" w:rsidRPr="00B37E71">
        <w:t xml:space="preserve"> (2012). Embracing nuance: The roles of service-learning in developing critical thinking. </w:t>
      </w:r>
      <w:r w:rsidR="006B37FD" w:rsidRPr="00B37E71">
        <w:rPr>
          <w:rStyle w:val="Strong"/>
          <w:b w:val="0"/>
          <w:i/>
        </w:rPr>
        <w:t>International Society for Exploring Teaching and Learning</w:t>
      </w:r>
      <w:r w:rsidR="006B37FD" w:rsidRPr="00B37E71">
        <w:rPr>
          <w:rStyle w:val="Strong"/>
          <w:b w:val="0"/>
        </w:rPr>
        <w:t>. Paper presented October 2012. (Houston, Texas).</w:t>
      </w:r>
      <w:r w:rsidR="00B50931" w:rsidRPr="00B37E71">
        <w:rPr>
          <w:rStyle w:val="Strong"/>
          <w:b w:val="0"/>
        </w:rPr>
        <w:t xml:space="preserve"> [</w:t>
      </w:r>
      <w:hyperlink r:id="rId158" w:history="1">
        <w:r w:rsidR="00B50931" w:rsidRPr="00B37E71">
          <w:rPr>
            <w:rStyle w:val="Hyperlink"/>
          </w:rPr>
          <w:t>Link</w:t>
        </w:r>
      </w:hyperlink>
      <w:r w:rsidR="00B50931" w:rsidRPr="00B37E71">
        <w:rPr>
          <w:rStyle w:val="Strong"/>
          <w:b w:val="0"/>
        </w:rPr>
        <w:t>]</w:t>
      </w:r>
    </w:p>
    <w:p w14:paraId="5ACC5506" w14:textId="77777777" w:rsidR="00825849" w:rsidRPr="00B37E71" w:rsidRDefault="00825849" w:rsidP="00825849">
      <w:pPr>
        <w:ind w:right="-160"/>
        <w:rPr>
          <w:rStyle w:val="Strong"/>
          <w:b w:val="0"/>
        </w:rPr>
      </w:pPr>
    </w:p>
    <w:p w14:paraId="6BE6A06B" w14:textId="77777777" w:rsidR="0046126F" w:rsidRPr="00B37E71" w:rsidRDefault="0046126F" w:rsidP="00F1285F">
      <w:pPr>
        <w:numPr>
          <w:ilvl w:val="0"/>
          <w:numId w:val="28"/>
        </w:numPr>
        <w:ind w:right="-160"/>
      </w:pPr>
      <w:r w:rsidRPr="00B37E71">
        <w:rPr>
          <w:b/>
        </w:rPr>
        <w:t>Perry, L.</w:t>
      </w:r>
      <w:r w:rsidR="004E2793" w:rsidRPr="00B37E71">
        <w:rPr>
          <w:b/>
        </w:rPr>
        <w:t>,</w:t>
      </w:r>
      <w:r w:rsidR="005F1EA1" w:rsidRPr="00B37E71">
        <w:t xml:space="preserve"> &amp;</w:t>
      </w:r>
      <w:r w:rsidRPr="00B37E71">
        <w:t xml:space="preserve"> O’Steen, B. (2012). </w:t>
      </w:r>
      <w:r w:rsidRPr="00B37E71">
        <w:rPr>
          <w:bCs/>
          <w:color w:val="1A1A1A"/>
          <w:lang w:eastAsia="en-NZ"/>
        </w:rPr>
        <w:t>After the shakes… increasing the stakes: Making sense of complexity by intentionally connecting service, learning, and critical reflection as an events-based pedagogy</w:t>
      </w:r>
      <w:r w:rsidRPr="00B37E71">
        <w:t>.</w:t>
      </w:r>
      <w:r w:rsidRPr="00B37E71">
        <w:rPr>
          <w:rStyle w:val="Strong"/>
        </w:rPr>
        <w:t xml:space="preserve"> </w:t>
      </w:r>
      <w:r w:rsidRPr="00B37E71">
        <w:rPr>
          <w:rStyle w:val="Strong"/>
          <w:b w:val="0"/>
          <w:i/>
        </w:rPr>
        <w:t>International Research Conference on Service-Learning and Community Engagement</w:t>
      </w:r>
      <w:r w:rsidRPr="00B37E71">
        <w:rPr>
          <w:rStyle w:val="Strong"/>
          <w:b w:val="0"/>
        </w:rPr>
        <w:t>. Paper</w:t>
      </w:r>
      <w:r w:rsidR="005F1EA1" w:rsidRPr="00B37E71">
        <w:rPr>
          <w:rStyle w:val="Strong"/>
          <w:b w:val="0"/>
        </w:rPr>
        <w:t xml:space="preserve"> presented September</w:t>
      </w:r>
      <w:r w:rsidRPr="00B37E71">
        <w:rPr>
          <w:rStyle w:val="Strong"/>
          <w:b w:val="0"/>
        </w:rPr>
        <w:t xml:space="preserve"> 2012. (Baltimore, Maryland).</w:t>
      </w:r>
      <w:r w:rsidR="002B27EF" w:rsidRPr="00B37E71">
        <w:rPr>
          <w:rStyle w:val="Strong"/>
          <w:b w:val="0"/>
        </w:rPr>
        <w:t xml:space="preserve"> [</w:t>
      </w:r>
      <w:hyperlink r:id="rId159" w:history="1">
        <w:r w:rsidR="002B27EF" w:rsidRPr="00B37E71">
          <w:rPr>
            <w:rStyle w:val="Hyperlink"/>
          </w:rPr>
          <w:t>Link</w:t>
        </w:r>
      </w:hyperlink>
      <w:r w:rsidR="002B27EF" w:rsidRPr="00B37E71">
        <w:rPr>
          <w:rStyle w:val="Strong"/>
          <w:b w:val="0"/>
        </w:rPr>
        <w:t>]</w:t>
      </w:r>
    </w:p>
    <w:p w14:paraId="09A50F87" w14:textId="77777777" w:rsidR="0046126F" w:rsidRPr="00B37E71" w:rsidRDefault="0046126F" w:rsidP="00F1285F">
      <w:pPr>
        <w:pStyle w:val="ListParagraph"/>
        <w:ind w:left="360" w:right="-160"/>
      </w:pPr>
    </w:p>
    <w:p w14:paraId="1C515BD4" w14:textId="77777777" w:rsidR="00350591" w:rsidRPr="00B37E71" w:rsidRDefault="00350591" w:rsidP="00F1285F">
      <w:pPr>
        <w:pStyle w:val="ListParagraph"/>
        <w:numPr>
          <w:ilvl w:val="0"/>
          <w:numId w:val="28"/>
        </w:numPr>
        <w:ind w:right="-160"/>
      </w:pPr>
      <w:r w:rsidRPr="00B37E71">
        <w:rPr>
          <w:b/>
        </w:rPr>
        <w:t>Perry, L.</w:t>
      </w:r>
      <w:r w:rsidR="005F1EA1" w:rsidRPr="00B37E71">
        <w:t>, &amp;</w:t>
      </w:r>
      <w:r w:rsidRPr="00B37E71">
        <w:t xml:space="preserve"> O’Steen, B. (2012). Their next steps in becoming prepared graduates: How has community engagement affected students’ attainment of graduate attributes at the University of Canterbury? </w:t>
      </w:r>
      <w:r w:rsidRPr="00B37E71">
        <w:rPr>
          <w:i/>
        </w:rPr>
        <w:t>Australian Universities Community Engagement Alliance</w:t>
      </w:r>
      <w:r w:rsidRPr="00B37E71">
        <w:t xml:space="preserve">. </w:t>
      </w:r>
      <w:r w:rsidR="006B37FD" w:rsidRPr="00B37E71">
        <w:t xml:space="preserve">Paper </w:t>
      </w:r>
      <w:r w:rsidR="005F1EA1" w:rsidRPr="00B37E71">
        <w:t>presented July</w:t>
      </w:r>
      <w:r w:rsidRPr="00B37E71">
        <w:t xml:space="preserve"> 2012. (Brisbane, Australia).</w:t>
      </w:r>
    </w:p>
    <w:p w14:paraId="783C86D0" w14:textId="77777777" w:rsidR="006277C7" w:rsidRPr="00B37E71" w:rsidRDefault="006277C7" w:rsidP="00F1285F">
      <w:pPr>
        <w:pStyle w:val="ListParagraph"/>
        <w:ind w:left="360" w:right="-160"/>
      </w:pPr>
    </w:p>
    <w:p w14:paraId="450CDF9C" w14:textId="77777777" w:rsidR="00350591" w:rsidRPr="00B37E71" w:rsidRDefault="00350591" w:rsidP="00F1285F">
      <w:pPr>
        <w:pStyle w:val="ListParagraph"/>
        <w:numPr>
          <w:ilvl w:val="0"/>
          <w:numId w:val="28"/>
        </w:numPr>
        <w:ind w:right="-160"/>
      </w:pPr>
      <w:r w:rsidRPr="00B37E71">
        <w:t xml:space="preserve">Gibson, H., Bell, H., Tarrant, M., </w:t>
      </w:r>
      <w:r w:rsidRPr="00B37E71">
        <w:rPr>
          <w:b/>
        </w:rPr>
        <w:t>Perry, L.</w:t>
      </w:r>
      <w:r w:rsidR="005F1EA1" w:rsidRPr="00B37E71">
        <w:t>, &amp;</w:t>
      </w:r>
      <w:r w:rsidRPr="00B37E71">
        <w:t xml:space="preserve"> Stoner, L. (2012). Learning sustainability in a global context. </w:t>
      </w:r>
      <w:r w:rsidRPr="00B37E71">
        <w:rPr>
          <w:i/>
        </w:rPr>
        <w:t xml:space="preserve">Leisure Studies Association. </w:t>
      </w:r>
      <w:r w:rsidR="005F1EA1" w:rsidRPr="00B37E71">
        <w:t xml:space="preserve">Paper presented </w:t>
      </w:r>
      <w:r w:rsidRPr="00B37E71">
        <w:t>July 2012. (Edinburgh, Scotland).</w:t>
      </w:r>
    </w:p>
    <w:p w14:paraId="19EB3BDD" w14:textId="77777777" w:rsidR="006277C7" w:rsidRPr="00B37E71" w:rsidRDefault="006277C7" w:rsidP="00F1285F">
      <w:pPr>
        <w:ind w:right="-160"/>
      </w:pPr>
    </w:p>
    <w:p w14:paraId="70645F1B" w14:textId="77777777" w:rsidR="00155063" w:rsidRPr="00B37E71" w:rsidRDefault="00C94EF2" w:rsidP="00F1285F">
      <w:pPr>
        <w:pStyle w:val="ListParagraph"/>
        <w:numPr>
          <w:ilvl w:val="0"/>
          <w:numId w:val="28"/>
        </w:numPr>
        <w:ind w:right="-160"/>
      </w:pPr>
      <w:r w:rsidRPr="00B37E71">
        <w:t xml:space="preserve">O’Steen, B., </w:t>
      </w:r>
      <w:r w:rsidRPr="00B37E71">
        <w:rPr>
          <w:b/>
        </w:rPr>
        <w:t>Perry, L.</w:t>
      </w:r>
      <w:r w:rsidRPr="00B37E71">
        <w:t xml:space="preserve">, </w:t>
      </w:r>
      <w:proofErr w:type="spellStart"/>
      <w:r w:rsidR="00FB46E2" w:rsidRPr="00B37E71">
        <w:t>Kentworthy</w:t>
      </w:r>
      <w:proofErr w:type="spellEnd"/>
      <w:r w:rsidR="00FB46E2" w:rsidRPr="00B37E71">
        <w:t xml:space="preserve">, A., </w:t>
      </w:r>
      <w:proofErr w:type="spellStart"/>
      <w:r w:rsidR="00FB46E2" w:rsidRPr="00B37E71">
        <w:t>Hrvinak</w:t>
      </w:r>
      <w:proofErr w:type="spellEnd"/>
      <w:r w:rsidR="00FB46E2" w:rsidRPr="00B37E71">
        <w:t xml:space="preserve">, G., Chalmers, A., Benson-Chan, M., Johnson, S., Pemberton, </w:t>
      </w:r>
      <w:r w:rsidR="000E4D43" w:rsidRPr="00B37E71">
        <w:t>J.</w:t>
      </w:r>
      <w:r w:rsidR="005F1EA1" w:rsidRPr="00B37E71">
        <w:t>, Perry, M., Rutherford, J., &amp;</w:t>
      </w:r>
      <w:r w:rsidR="00FB46E2" w:rsidRPr="00B37E71">
        <w:t xml:space="preserve"> Scandrett, G. </w:t>
      </w:r>
      <w:r w:rsidRPr="00B37E71">
        <w:t xml:space="preserve">(2011). </w:t>
      </w:r>
      <w:r w:rsidRPr="00B37E71">
        <w:rPr>
          <w:lang w:val="en-NZ" w:eastAsia="en-NZ"/>
        </w:rPr>
        <w:t xml:space="preserve">A new dawn at Canterbury? Research on integrating the Student Volunteer Army's actions into academia. </w:t>
      </w:r>
      <w:r w:rsidRPr="00B37E71">
        <w:rPr>
          <w:i/>
          <w:lang w:val="en-NZ" w:eastAsia="en-NZ"/>
        </w:rPr>
        <w:t>New Zealand Association for Research in Education Conference &amp; Annual Meeting 2011.</w:t>
      </w:r>
      <w:r w:rsidRPr="00B37E71">
        <w:rPr>
          <w:lang w:val="en-NZ" w:eastAsia="en-NZ"/>
        </w:rPr>
        <w:t xml:space="preserve"> Paper presented </w:t>
      </w:r>
      <w:r w:rsidR="00A96606" w:rsidRPr="00B37E71">
        <w:rPr>
          <w:lang w:val="en-NZ" w:eastAsia="en-NZ"/>
        </w:rPr>
        <w:t>December</w:t>
      </w:r>
      <w:r w:rsidR="00FB46E2" w:rsidRPr="00B37E71">
        <w:rPr>
          <w:lang w:val="en-NZ" w:eastAsia="en-NZ"/>
        </w:rPr>
        <w:t xml:space="preserve"> 2011. (Tauranga, New Zeala</w:t>
      </w:r>
      <w:r w:rsidR="00155063" w:rsidRPr="00B37E71">
        <w:rPr>
          <w:lang w:val="en-NZ" w:eastAsia="en-NZ"/>
        </w:rPr>
        <w:t>nd).</w:t>
      </w:r>
    </w:p>
    <w:p w14:paraId="55A17622" w14:textId="77777777" w:rsidR="0047105C" w:rsidRPr="00B37E71" w:rsidRDefault="0047105C" w:rsidP="00F1285F">
      <w:pPr>
        <w:pStyle w:val="ListParagraph"/>
        <w:ind w:left="360" w:right="-160"/>
      </w:pPr>
    </w:p>
    <w:p w14:paraId="2E3DE2C6" w14:textId="77777777" w:rsidR="00C94EF2" w:rsidRPr="00B37E71" w:rsidRDefault="00C94EF2" w:rsidP="00F1285F">
      <w:pPr>
        <w:pStyle w:val="ListParagraph"/>
        <w:numPr>
          <w:ilvl w:val="0"/>
          <w:numId w:val="28"/>
        </w:numPr>
        <w:ind w:right="-160"/>
      </w:pPr>
      <w:r w:rsidRPr="00B37E71">
        <w:lastRenderedPageBreak/>
        <w:t xml:space="preserve">O’Steen, B., </w:t>
      </w:r>
      <w:r w:rsidRPr="00B37E71">
        <w:rPr>
          <w:b/>
        </w:rPr>
        <w:t>Perry, L.</w:t>
      </w:r>
      <w:r w:rsidRPr="00B37E71">
        <w:t xml:space="preserve">, </w:t>
      </w:r>
      <w:proofErr w:type="spellStart"/>
      <w:r w:rsidR="00FB46E2" w:rsidRPr="00B37E71">
        <w:t>Kentworthy</w:t>
      </w:r>
      <w:proofErr w:type="spellEnd"/>
      <w:r w:rsidR="00FB46E2" w:rsidRPr="00B37E71">
        <w:t xml:space="preserve">, A., </w:t>
      </w:r>
      <w:proofErr w:type="spellStart"/>
      <w:r w:rsidR="00FB46E2" w:rsidRPr="00B37E71">
        <w:t>Hrvinak</w:t>
      </w:r>
      <w:proofErr w:type="spellEnd"/>
      <w:r w:rsidR="00FB46E2" w:rsidRPr="00B37E71">
        <w:t xml:space="preserve">, G., Chalmers, A., Benson-Chan, M., Johnson, S., Pemberton, </w:t>
      </w:r>
      <w:r w:rsidR="000E4D43" w:rsidRPr="00B37E71">
        <w:t>J.</w:t>
      </w:r>
      <w:r w:rsidR="005F1EA1" w:rsidRPr="00B37E71">
        <w:t>, Perry, M., Rutherford, J., &amp;</w:t>
      </w:r>
      <w:r w:rsidR="00FB46E2" w:rsidRPr="00B37E71">
        <w:t xml:space="preserve"> Scandrett, G. (2011). Beyond shoveling silt: How do the actions of UC’s students after the quakes relate to the attainment of typical graduate attributes? </w:t>
      </w:r>
      <w:r w:rsidR="00FB46E2" w:rsidRPr="00B37E71">
        <w:rPr>
          <w:i/>
        </w:rPr>
        <w:t>Tertiary Education Research in New Zealand Conference 2011.</w:t>
      </w:r>
      <w:r w:rsidR="005F1EA1" w:rsidRPr="00B37E71">
        <w:t xml:space="preserve"> Paper presented November </w:t>
      </w:r>
      <w:r w:rsidR="00BD2A3D" w:rsidRPr="00B37E71">
        <w:t>2011.</w:t>
      </w:r>
      <w:r w:rsidR="00FB46E2" w:rsidRPr="00B37E71">
        <w:t xml:space="preserve"> (Wellington, New Zealand).</w:t>
      </w:r>
      <w:r w:rsidR="00FB46E2" w:rsidRPr="00B37E71">
        <w:br/>
      </w:r>
    </w:p>
    <w:p w14:paraId="17319967" w14:textId="77777777" w:rsidR="001856DD" w:rsidRPr="00B37E71" w:rsidRDefault="005F1EA1" w:rsidP="00F1285F">
      <w:pPr>
        <w:pStyle w:val="ListParagraph"/>
        <w:numPr>
          <w:ilvl w:val="0"/>
          <w:numId w:val="28"/>
        </w:numPr>
        <w:ind w:right="-160"/>
      </w:pPr>
      <w:r w:rsidRPr="00B37E71">
        <w:t>O’Steen, B., &amp;</w:t>
      </w:r>
      <w:r w:rsidR="001856DD" w:rsidRPr="00B37E71">
        <w:t xml:space="preserve"> </w:t>
      </w:r>
      <w:r w:rsidR="001856DD" w:rsidRPr="00B37E71">
        <w:rPr>
          <w:b/>
        </w:rPr>
        <w:t>Perry, L.</w:t>
      </w:r>
      <w:r w:rsidR="001856DD" w:rsidRPr="00B37E71">
        <w:t xml:space="preserve"> (2011). The students are ready </w:t>
      </w:r>
      <w:r w:rsidRPr="00B37E71">
        <w:t>–</w:t>
      </w:r>
      <w:r w:rsidR="001856DD" w:rsidRPr="00B37E71">
        <w:t xml:space="preserve"> are we? Earthquakes, community engagement, and higher education in New Zealand. </w:t>
      </w:r>
      <w:r w:rsidR="001856DD" w:rsidRPr="00B37E71">
        <w:rPr>
          <w:i/>
        </w:rPr>
        <w:t>39</w:t>
      </w:r>
      <w:r w:rsidR="001856DD" w:rsidRPr="00B37E71">
        <w:rPr>
          <w:i/>
          <w:vertAlign w:val="superscript"/>
        </w:rPr>
        <w:t>th</w:t>
      </w:r>
      <w:r w:rsidR="001856DD" w:rsidRPr="00B37E71">
        <w:rPr>
          <w:i/>
        </w:rPr>
        <w:t xml:space="preserve"> Annual Conference of the Association for Experiential Education. </w:t>
      </w:r>
      <w:r w:rsidR="00C94EF2" w:rsidRPr="00B37E71">
        <w:t>Paper</w:t>
      </w:r>
      <w:r w:rsidRPr="00B37E71">
        <w:t xml:space="preserve"> presented November</w:t>
      </w:r>
      <w:r w:rsidR="001856DD" w:rsidRPr="00B37E71">
        <w:t xml:space="preserve"> 2011. (Jacksonville, Florida).</w:t>
      </w:r>
      <w:r w:rsidR="001856DD" w:rsidRPr="00B37E71">
        <w:br/>
      </w:r>
    </w:p>
    <w:p w14:paraId="64D6C53B" w14:textId="77777777" w:rsidR="001856DD" w:rsidRPr="00B37E71" w:rsidRDefault="001856DD" w:rsidP="00F1285F">
      <w:pPr>
        <w:pStyle w:val="ListParagraph"/>
        <w:numPr>
          <w:ilvl w:val="0"/>
          <w:numId w:val="28"/>
        </w:numPr>
        <w:ind w:right="-160"/>
      </w:pPr>
      <w:r w:rsidRPr="00B37E71">
        <w:rPr>
          <w:b/>
        </w:rPr>
        <w:t>Perry, L.</w:t>
      </w:r>
      <w:r w:rsidR="00A26E60" w:rsidRPr="00B37E71">
        <w:rPr>
          <w:b/>
        </w:rPr>
        <w:t>,</w:t>
      </w:r>
      <w:r w:rsidR="005F1EA1" w:rsidRPr="00B37E71">
        <w:t xml:space="preserve"> &amp;</w:t>
      </w:r>
      <w:r w:rsidRPr="00B37E71">
        <w:t xml:space="preserve"> O’Steen, B. (2011). Shaken and stirred (into action): Applying a building block theory of service-learning in post-earthquake Christchurch.</w:t>
      </w:r>
      <w:r w:rsidRPr="00B37E71">
        <w:rPr>
          <w:rStyle w:val="Strong"/>
          <w:b w:val="0"/>
        </w:rPr>
        <w:t xml:space="preserve"> </w:t>
      </w:r>
      <w:r w:rsidRPr="00B37E71">
        <w:rPr>
          <w:rStyle w:val="Strong"/>
          <w:b w:val="0"/>
          <w:i/>
        </w:rPr>
        <w:t>International Research Conference on Service-Learning and Community Engagement</w:t>
      </w:r>
      <w:r w:rsidR="00C94EF2" w:rsidRPr="00B37E71">
        <w:rPr>
          <w:rStyle w:val="Strong"/>
          <w:b w:val="0"/>
        </w:rPr>
        <w:t>. Paper</w:t>
      </w:r>
      <w:r w:rsidR="005F1EA1" w:rsidRPr="00B37E71">
        <w:rPr>
          <w:rStyle w:val="Strong"/>
          <w:b w:val="0"/>
        </w:rPr>
        <w:t xml:space="preserve"> presented November</w:t>
      </w:r>
      <w:r w:rsidRPr="00B37E71">
        <w:rPr>
          <w:rStyle w:val="Strong"/>
          <w:b w:val="0"/>
        </w:rPr>
        <w:t xml:space="preserve"> 2011. (Chicago, Illinois).</w:t>
      </w:r>
      <w:r w:rsidRPr="00B37E71">
        <w:rPr>
          <w:rStyle w:val="Strong"/>
          <w:b w:val="0"/>
        </w:rPr>
        <w:br/>
      </w:r>
    </w:p>
    <w:p w14:paraId="1E5946D8" w14:textId="77777777" w:rsidR="001856DD" w:rsidRPr="00B37E71" w:rsidRDefault="001856DD" w:rsidP="00F1285F">
      <w:pPr>
        <w:pStyle w:val="ListParagraph"/>
        <w:numPr>
          <w:ilvl w:val="0"/>
          <w:numId w:val="28"/>
        </w:numPr>
        <w:ind w:right="-160"/>
        <w:rPr>
          <w:rStyle w:val="Strong"/>
          <w:b w:val="0"/>
        </w:rPr>
      </w:pPr>
      <w:r w:rsidRPr="00B37E71">
        <w:rPr>
          <w:b/>
        </w:rPr>
        <w:t>Perry, L.</w:t>
      </w:r>
      <w:r w:rsidR="005F1EA1" w:rsidRPr="00B37E71">
        <w:t>, O’Steen, B., &amp;</w:t>
      </w:r>
      <w:r w:rsidRPr="00B37E71">
        <w:t xml:space="preserve"> Cammock, P. (2011). </w:t>
      </w:r>
      <w:r w:rsidRPr="00B37E71">
        <w:rPr>
          <w:bCs/>
        </w:rPr>
        <w:t xml:space="preserve">More learning from the service: Toward A building-block theory of service-learning. </w:t>
      </w:r>
      <w:r w:rsidRPr="00B37E71">
        <w:rPr>
          <w:rStyle w:val="Strong"/>
          <w:b w:val="0"/>
          <w:i/>
        </w:rPr>
        <w:t>International Research Conference on Service-Learning and Community Engagement</w:t>
      </w:r>
      <w:r w:rsidRPr="00B37E71">
        <w:rPr>
          <w:rStyle w:val="Strong"/>
          <w:b w:val="0"/>
        </w:rPr>
        <w:t>. Paper presented November 2011. (Chicago, Illinois).</w:t>
      </w:r>
      <w:r w:rsidRPr="00B37E71">
        <w:rPr>
          <w:rStyle w:val="Strong"/>
          <w:b w:val="0"/>
        </w:rPr>
        <w:br/>
      </w:r>
    </w:p>
    <w:p w14:paraId="61FFA136" w14:textId="77777777" w:rsidR="001856DD" w:rsidRPr="00B37E71" w:rsidRDefault="001856DD" w:rsidP="00F1285F">
      <w:pPr>
        <w:pStyle w:val="ListParagraph"/>
        <w:numPr>
          <w:ilvl w:val="0"/>
          <w:numId w:val="28"/>
        </w:numPr>
        <w:ind w:right="-160"/>
      </w:pPr>
      <w:r w:rsidRPr="00B37E71">
        <w:rPr>
          <w:b/>
        </w:rPr>
        <w:t>Perry, L.</w:t>
      </w:r>
      <w:r w:rsidR="005F1EA1" w:rsidRPr="00B37E71">
        <w:t>, O’Steen, B., &amp;</w:t>
      </w:r>
      <w:r w:rsidRPr="00B37E71">
        <w:t xml:space="preserve"> Cammock, P. (2011). A Kiwi context for service-learning and student engagement: Approaches from New Zealand</w:t>
      </w:r>
      <w:r w:rsidRPr="00B37E71">
        <w:rPr>
          <w:bCs/>
        </w:rPr>
        <w:t xml:space="preserve">. </w:t>
      </w:r>
      <w:r w:rsidRPr="00B37E71">
        <w:rPr>
          <w:rStyle w:val="Strong"/>
          <w:b w:val="0"/>
          <w:i/>
        </w:rPr>
        <w:t>International Society for Exploring Teaching and Learning</w:t>
      </w:r>
      <w:r w:rsidR="005F1EA1" w:rsidRPr="00B37E71">
        <w:rPr>
          <w:rStyle w:val="Strong"/>
          <w:b w:val="0"/>
        </w:rPr>
        <w:t>. Paper presented October</w:t>
      </w:r>
      <w:r w:rsidRPr="00B37E71">
        <w:rPr>
          <w:rStyle w:val="Strong"/>
          <w:b w:val="0"/>
        </w:rPr>
        <w:t xml:space="preserve"> 2011. (San Diego, California).</w:t>
      </w:r>
    </w:p>
    <w:p w14:paraId="26D87F2B" w14:textId="77777777" w:rsidR="001856DD" w:rsidRPr="00B37E71" w:rsidRDefault="001856DD" w:rsidP="00F1285F">
      <w:pPr>
        <w:pStyle w:val="ListParagraph"/>
        <w:ind w:left="360" w:right="-160"/>
      </w:pPr>
    </w:p>
    <w:p w14:paraId="5A935356" w14:textId="77777777" w:rsidR="001856DD" w:rsidRPr="00B37E71" w:rsidRDefault="001856DD" w:rsidP="00F1285F">
      <w:pPr>
        <w:pStyle w:val="ListParagraph"/>
        <w:numPr>
          <w:ilvl w:val="0"/>
          <w:numId w:val="28"/>
        </w:numPr>
        <w:ind w:right="-160"/>
        <w:rPr>
          <w:i/>
        </w:rPr>
      </w:pPr>
      <w:r w:rsidRPr="00B37E71">
        <w:t xml:space="preserve">O’Steen, B., </w:t>
      </w:r>
      <w:r w:rsidRPr="00B37E71">
        <w:rPr>
          <w:b/>
        </w:rPr>
        <w:t>Perry, L.</w:t>
      </w:r>
      <w:r w:rsidRPr="00B37E71">
        <w:t xml:space="preserve">, </w:t>
      </w:r>
      <w:r w:rsidR="005F1EA1" w:rsidRPr="00B37E71">
        <w:t>&amp;</w:t>
      </w:r>
      <w:r w:rsidRPr="00B37E71">
        <w:t xml:space="preserve"> Conner, L. (2011). A university on the edge of innovation: Roundtable on considering the academic value of tertiary students’ community-engagement in post-earthquake Christchurch. </w:t>
      </w:r>
      <w:r w:rsidRPr="00B37E71">
        <w:rPr>
          <w:i/>
        </w:rPr>
        <w:t>35</w:t>
      </w:r>
      <w:r w:rsidRPr="00B37E71">
        <w:rPr>
          <w:i/>
          <w:vertAlign w:val="superscript"/>
        </w:rPr>
        <w:t>th</w:t>
      </w:r>
      <w:r w:rsidRPr="00B37E71">
        <w:rPr>
          <w:i/>
        </w:rPr>
        <w:t xml:space="preserve"> Annual Pacific Circle Consortium Conference</w:t>
      </w:r>
      <w:r w:rsidRPr="00B37E71">
        <w:t>. Paper presented August 2011. (Auckland, New Zealand).</w:t>
      </w:r>
    </w:p>
    <w:p w14:paraId="60F0E55A" w14:textId="77777777" w:rsidR="001856DD" w:rsidRPr="00B37E71" w:rsidRDefault="001856DD" w:rsidP="00F1285F">
      <w:pPr>
        <w:pStyle w:val="ListParagraph"/>
        <w:ind w:left="360" w:right="-160"/>
      </w:pPr>
    </w:p>
    <w:p w14:paraId="149BA91B" w14:textId="77777777" w:rsidR="001856DD" w:rsidRPr="00B37E71" w:rsidRDefault="001856DD" w:rsidP="00F1285F">
      <w:pPr>
        <w:pStyle w:val="ListParagraph"/>
        <w:numPr>
          <w:ilvl w:val="0"/>
          <w:numId w:val="28"/>
        </w:numPr>
        <w:ind w:right="-160"/>
      </w:pPr>
      <w:r w:rsidRPr="00B37E71">
        <w:rPr>
          <w:b/>
        </w:rPr>
        <w:t>Perry, L.</w:t>
      </w:r>
      <w:r w:rsidRPr="00B37E71">
        <w:t xml:space="preserve"> (2011). Service-learning and community engaged partnerships: You cannot have one without the other. </w:t>
      </w:r>
      <w:r w:rsidR="00A26E60" w:rsidRPr="00B37E71">
        <w:rPr>
          <w:i/>
        </w:rPr>
        <w:t>Engagement Australia</w:t>
      </w:r>
      <w:r w:rsidRPr="00B37E71">
        <w:t>. Invited as Panel Expert presented July 2011. (Sydney, Australia).</w:t>
      </w:r>
    </w:p>
    <w:p w14:paraId="32B32A81" w14:textId="77777777" w:rsidR="001856DD" w:rsidRPr="00B37E71" w:rsidRDefault="001856DD" w:rsidP="00F1285F">
      <w:pPr>
        <w:pStyle w:val="ListParagraph"/>
        <w:ind w:left="360" w:right="-160"/>
      </w:pPr>
    </w:p>
    <w:p w14:paraId="1E726B76" w14:textId="77777777" w:rsidR="001856DD" w:rsidRPr="00B37E71" w:rsidRDefault="00350591" w:rsidP="00F1285F">
      <w:pPr>
        <w:pStyle w:val="ListParagraph"/>
        <w:numPr>
          <w:ilvl w:val="0"/>
          <w:numId w:val="28"/>
        </w:numPr>
        <w:ind w:right="-160"/>
      </w:pPr>
      <w:r w:rsidRPr="00B37E71">
        <w:t>O’Steen, B.</w:t>
      </w:r>
      <w:r w:rsidR="00A26E60" w:rsidRPr="00B37E71">
        <w:t>,</w:t>
      </w:r>
      <w:r w:rsidR="005F1EA1" w:rsidRPr="00B37E71">
        <w:t xml:space="preserve"> &amp;</w:t>
      </w:r>
      <w:r w:rsidR="001856DD" w:rsidRPr="00B37E71">
        <w:t xml:space="preserve"> </w:t>
      </w:r>
      <w:r w:rsidR="001856DD" w:rsidRPr="00B37E71">
        <w:rPr>
          <w:b/>
        </w:rPr>
        <w:t>Perry, L.</w:t>
      </w:r>
      <w:r w:rsidR="00A26E60" w:rsidRPr="00B37E71">
        <w:t xml:space="preserve"> (2011). I</w:t>
      </w:r>
      <w:r w:rsidR="001856DD" w:rsidRPr="00B37E71">
        <w:t xml:space="preserve">nsights from CHCH101: An introduction to community engagement in tertiary studies. </w:t>
      </w:r>
      <w:r w:rsidR="00A26E60" w:rsidRPr="00B37E71">
        <w:rPr>
          <w:i/>
        </w:rPr>
        <w:t xml:space="preserve">Engagement Australia. </w:t>
      </w:r>
      <w:r w:rsidR="001856DD" w:rsidRPr="00B37E71">
        <w:t xml:space="preserve">Invited Keynote </w:t>
      </w:r>
      <w:r w:rsidR="00A26E60" w:rsidRPr="00B37E71">
        <w:t xml:space="preserve">Lecture </w:t>
      </w:r>
      <w:r w:rsidR="005F1EA1" w:rsidRPr="00B37E71">
        <w:t xml:space="preserve">presented July </w:t>
      </w:r>
      <w:r w:rsidR="001856DD" w:rsidRPr="00B37E71">
        <w:t>2011. (Sydney, Australia).</w:t>
      </w:r>
    </w:p>
    <w:p w14:paraId="2691441E" w14:textId="77777777" w:rsidR="001856DD" w:rsidRPr="00B37E71" w:rsidRDefault="001856DD" w:rsidP="00F1285F">
      <w:pPr>
        <w:pStyle w:val="ListParagraph"/>
        <w:ind w:left="360" w:right="-160"/>
      </w:pPr>
    </w:p>
    <w:p w14:paraId="2DEEF9DB" w14:textId="77777777" w:rsidR="001856DD" w:rsidRPr="00B37E71" w:rsidRDefault="001856DD" w:rsidP="00F1285F">
      <w:pPr>
        <w:pStyle w:val="ListParagraph"/>
        <w:numPr>
          <w:ilvl w:val="0"/>
          <w:numId w:val="28"/>
        </w:numPr>
        <w:ind w:right="-160"/>
      </w:pPr>
      <w:r w:rsidRPr="00B37E71">
        <w:rPr>
          <w:b/>
        </w:rPr>
        <w:t>Perry, L.</w:t>
      </w:r>
      <w:r w:rsidR="00A26E60" w:rsidRPr="00B37E71">
        <w:rPr>
          <w:b/>
        </w:rPr>
        <w:t>,</w:t>
      </w:r>
      <w:r w:rsidRPr="00B37E71">
        <w:t xml:space="preserve"> </w:t>
      </w:r>
      <w:r w:rsidR="005F1EA1" w:rsidRPr="00B37E71">
        <w:t xml:space="preserve">&amp; </w:t>
      </w:r>
      <w:r w:rsidRPr="00B37E71">
        <w:t xml:space="preserve">O’Steen, B. (2011). Ameliorating the transition to university: Supporting first year students through service-learning in a leadership development program. </w:t>
      </w:r>
      <w:r w:rsidRPr="00B37E71">
        <w:rPr>
          <w:i/>
        </w:rPr>
        <w:t>14</w:t>
      </w:r>
      <w:r w:rsidRPr="00B37E71">
        <w:rPr>
          <w:i/>
          <w:vertAlign w:val="superscript"/>
        </w:rPr>
        <w:t>th</w:t>
      </w:r>
      <w:r w:rsidRPr="00B37E71">
        <w:rPr>
          <w:i/>
        </w:rPr>
        <w:t xml:space="preserve"> Pacific Rim First-Year Higher Education Conference 2011: Design for Student Success. </w:t>
      </w:r>
      <w:r w:rsidR="005F1EA1" w:rsidRPr="00B37E71">
        <w:t>Paper presented June</w:t>
      </w:r>
      <w:r w:rsidRPr="00B37E71">
        <w:t xml:space="preserve"> 2011. (Fremantle, Australia).</w:t>
      </w:r>
    </w:p>
    <w:p w14:paraId="43F420EC" w14:textId="77777777" w:rsidR="001856DD" w:rsidRPr="00B37E71" w:rsidRDefault="001856DD" w:rsidP="00F1285F">
      <w:pPr>
        <w:pStyle w:val="ListParagraph"/>
        <w:ind w:left="360" w:right="-160"/>
      </w:pPr>
    </w:p>
    <w:p w14:paraId="079FD9D3" w14:textId="77777777" w:rsidR="001856DD" w:rsidRPr="00B37E71" w:rsidRDefault="001856DD" w:rsidP="00F1285F">
      <w:pPr>
        <w:pStyle w:val="ListParagraph"/>
        <w:numPr>
          <w:ilvl w:val="0"/>
          <w:numId w:val="28"/>
        </w:numPr>
        <w:ind w:right="-160"/>
      </w:pPr>
      <w:r w:rsidRPr="00B37E71">
        <w:t xml:space="preserve">O’Steen, B., </w:t>
      </w:r>
      <w:r w:rsidRPr="00B37E71">
        <w:rPr>
          <w:b/>
        </w:rPr>
        <w:t>Perry, L.</w:t>
      </w:r>
      <w:r w:rsidR="005F1EA1" w:rsidRPr="00B37E71">
        <w:t>, Hrivnak, G., Keyzer, P., &amp;</w:t>
      </w:r>
      <w:r w:rsidRPr="00B37E71">
        <w:t xml:space="preserve"> Kenworthy, A. (2011). Being pushed to the edge: A roundtable on the multifaceted value of tertiary students’ community engagement following national disasters. </w:t>
      </w:r>
      <w:r w:rsidRPr="00B37E71">
        <w:rPr>
          <w:i/>
        </w:rPr>
        <w:t xml:space="preserve">Higher Education Research and Development Society of Australasia Conference. </w:t>
      </w:r>
      <w:r w:rsidR="005F1EA1" w:rsidRPr="00B37E71">
        <w:t>Paper presented July</w:t>
      </w:r>
      <w:r w:rsidRPr="00B37E71">
        <w:t xml:space="preserve"> 2011. (Gold Coast, Australia).</w:t>
      </w:r>
    </w:p>
    <w:p w14:paraId="1A743032" w14:textId="77777777" w:rsidR="001856DD" w:rsidRPr="00B37E71" w:rsidRDefault="001856DD" w:rsidP="00F1285F">
      <w:pPr>
        <w:pStyle w:val="ListParagraph"/>
        <w:ind w:left="360" w:right="-160"/>
      </w:pPr>
    </w:p>
    <w:p w14:paraId="7669BF02" w14:textId="77777777" w:rsidR="001856DD" w:rsidRPr="00B37E71" w:rsidRDefault="001856DD" w:rsidP="00F1285F">
      <w:pPr>
        <w:pStyle w:val="ListParagraph"/>
        <w:numPr>
          <w:ilvl w:val="0"/>
          <w:numId w:val="28"/>
        </w:numPr>
        <w:ind w:right="-160"/>
      </w:pPr>
      <w:r w:rsidRPr="00B37E71">
        <w:rPr>
          <w:b/>
        </w:rPr>
        <w:t>Perry, L.</w:t>
      </w:r>
      <w:r w:rsidRPr="00B37E71">
        <w:t xml:space="preserve">, </w:t>
      </w:r>
      <w:proofErr w:type="spellStart"/>
      <w:r w:rsidRPr="00B37E71">
        <w:t>Elnagar</w:t>
      </w:r>
      <w:proofErr w:type="spellEnd"/>
      <w:r w:rsidRPr="00B37E71">
        <w:t xml:space="preserve">, H., </w:t>
      </w:r>
      <w:r w:rsidR="005F1EA1" w:rsidRPr="00B37E71">
        <w:t>&amp;</w:t>
      </w:r>
      <w:r w:rsidRPr="00B37E71">
        <w:t xml:space="preserve"> O’Steen, B. (2010). On developing leaders: Insights from participants in a first-year leadership </w:t>
      </w:r>
      <w:proofErr w:type="spellStart"/>
      <w:r w:rsidRPr="00B37E71">
        <w:t>programme</w:t>
      </w:r>
      <w:proofErr w:type="spellEnd"/>
      <w:r w:rsidRPr="00B37E71">
        <w:t xml:space="preserve">. </w:t>
      </w:r>
      <w:r w:rsidRPr="00B37E71">
        <w:rPr>
          <w:i/>
        </w:rPr>
        <w:t>New Zealand Association for Research in Education Annual Conference</w:t>
      </w:r>
      <w:r w:rsidR="005F1EA1" w:rsidRPr="00B37E71">
        <w:t>. Paper presented December</w:t>
      </w:r>
      <w:r w:rsidRPr="00B37E71">
        <w:t xml:space="preserve"> 2010. (Auckland, New Zealand).</w:t>
      </w:r>
    </w:p>
    <w:p w14:paraId="51D1AF8E" w14:textId="77777777" w:rsidR="001856DD" w:rsidRPr="00B37E71" w:rsidRDefault="001856DD" w:rsidP="00F1285F">
      <w:pPr>
        <w:pStyle w:val="ListParagraph"/>
        <w:ind w:left="360" w:right="-160"/>
      </w:pPr>
    </w:p>
    <w:p w14:paraId="7448AFED" w14:textId="77777777" w:rsidR="001856DD" w:rsidRPr="00B37E71" w:rsidRDefault="001856DD" w:rsidP="00F1285F">
      <w:pPr>
        <w:pStyle w:val="ListParagraph"/>
        <w:numPr>
          <w:ilvl w:val="0"/>
          <w:numId w:val="28"/>
        </w:numPr>
        <w:ind w:right="-160"/>
        <w:rPr>
          <w:b/>
        </w:rPr>
      </w:pPr>
      <w:r w:rsidRPr="00B37E71">
        <w:rPr>
          <w:b/>
        </w:rPr>
        <w:t>Perry, L.</w:t>
      </w:r>
      <w:r w:rsidR="005F1EA1" w:rsidRPr="00B37E71">
        <w:t>, O’Steen, B., &amp;</w:t>
      </w:r>
      <w:r w:rsidRPr="00B37E71">
        <w:t xml:space="preserve"> Cammock, P. (2010).</w:t>
      </w:r>
      <w:r w:rsidRPr="00B37E71">
        <w:rPr>
          <w:rStyle w:val="Strong"/>
          <w:b w:val="0"/>
        </w:rPr>
        <w:t xml:space="preserve"> Ma </w:t>
      </w:r>
      <w:proofErr w:type="spellStart"/>
      <w:r w:rsidRPr="00B37E71">
        <w:rPr>
          <w:rStyle w:val="Strong"/>
          <w:b w:val="0"/>
        </w:rPr>
        <w:t>te</w:t>
      </w:r>
      <w:proofErr w:type="spellEnd"/>
      <w:r w:rsidRPr="00B37E71">
        <w:rPr>
          <w:rStyle w:val="Strong"/>
          <w:b w:val="0"/>
        </w:rPr>
        <w:t xml:space="preserve"> mahi e </w:t>
      </w:r>
      <w:proofErr w:type="spellStart"/>
      <w:r w:rsidRPr="00B37E71">
        <w:rPr>
          <w:rStyle w:val="Strong"/>
          <w:b w:val="0"/>
        </w:rPr>
        <w:t>ako</w:t>
      </w:r>
      <w:proofErr w:type="spellEnd"/>
      <w:r w:rsidRPr="00B37E71">
        <w:rPr>
          <w:rStyle w:val="Strong"/>
          <w:b w:val="0"/>
        </w:rPr>
        <w:t xml:space="preserve"> ai: Learning by doing in New Zealand higher education: Research on the relationship between student engagement and service-learning. </w:t>
      </w:r>
      <w:r w:rsidRPr="00B37E71">
        <w:rPr>
          <w:rStyle w:val="Strong"/>
          <w:b w:val="0"/>
          <w:i/>
        </w:rPr>
        <w:t>International Research Conference on Service-Learning and Community Engagement</w:t>
      </w:r>
      <w:r w:rsidR="005F1EA1" w:rsidRPr="00B37E71">
        <w:rPr>
          <w:rStyle w:val="Strong"/>
          <w:b w:val="0"/>
        </w:rPr>
        <w:t>. Paper presented October</w:t>
      </w:r>
      <w:r w:rsidRPr="00B37E71">
        <w:rPr>
          <w:rStyle w:val="Strong"/>
          <w:b w:val="0"/>
        </w:rPr>
        <w:t xml:space="preserve"> 2010. (Indianapolis, Indiana).</w:t>
      </w:r>
    </w:p>
    <w:p w14:paraId="23921308" w14:textId="77777777" w:rsidR="001856DD" w:rsidRPr="00B37E71" w:rsidRDefault="001856DD" w:rsidP="00F1285F">
      <w:pPr>
        <w:pStyle w:val="ListParagraph"/>
        <w:ind w:left="360" w:right="-160"/>
        <w:rPr>
          <w:b/>
        </w:rPr>
      </w:pPr>
    </w:p>
    <w:p w14:paraId="35F0DE2B" w14:textId="77777777" w:rsidR="001856DD" w:rsidRPr="00B37E71" w:rsidRDefault="00350591" w:rsidP="00F1285F">
      <w:pPr>
        <w:pStyle w:val="ListParagraph"/>
        <w:numPr>
          <w:ilvl w:val="0"/>
          <w:numId w:val="28"/>
        </w:numPr>
        <w:ind w:right="-160"/>
        <w:rPr>
          <w:rStyle w:val="Strong"/>
        </w:rPr>
      </w:pPr>
      <w:r w:rsidRPr="00B37E71">
        <w:t>O’Steen, B.</w:t>
      </w:r>
      <w:r w:rsidR="004E2793" w:rsidRPr="00B37E71">
        <w:t>,</w:t>
      </w:r>
      <w:r w:rsidR="001856DD" w:rsidRPr="00B37E71">
        <w:t xml:space="preserve"> </w:t>
      </w:r>
      <w:r w:rsidR="005F1EA1" w:rsidRPr="00B37E71">
        <w:t xml:space="preserve">&amp; </w:t>
      </w:r>
      <w:r w:rsidR="001856DD" w:rsidRPr="00B37E71">
        <w:rPr>
          <w:b/>
        </w:rPr>
        <w:t>Perry, L.</w:t>
      </w:r>
      <w:r w:rsidR="001856DD" w:rsidRPr="00B37E71">
        <w:t xml:space="preserve"> (2010).</w:t>
      </w:r>
      <w:r w:rsidR="001856DD" w:rsidRPr="00B37E71">
        <w:rPr>
          <w:b/>
        </w:rPr>
        <w:t xml:space="preserve"> </w:t>
      </w:r>
      <w:r w:rsidR="001856DD" w:rsidRPr="00B37E71">
        <w:rPr>
          <w:rStyle w:val="Strong"/>
          <w:b w:val="0"/>
        </w:rPr>
        <w:t xml:space="preserve">How is student engagement data used for faculty development? Findings from 7 US universities. </w:t>
      </w:r>
      <w:r w:rsidR="001856DD" w:rsidRPr="00B37E71">
        <w:rPr>
          <w:rStyle w:val="Strong"/>
          <w:b w:val="0"/>
          <w:i/>
        </w:rPr>
        <w:t>International Society for the Scholarship of Teaching and Learning.</w:t>
      </w:r>
      <w:r w:rsidR="001856DD" w:rsidRPr="00B37E71">
        <w:rPr>
          <w:rStyle w:val="Strong"/>
          <w:b w:val="0"/>
        </w:rPr>
        <w:t xml:space="preserve"> Virtual Presentation from Christchurch, New Zealand presented </w:t>
      </w:r>
      <w:proofErr w:type="gramStart"/>
      <w:r w:rsidR="001856DD" w:rsidRPr="00B37E71">
        <w:rPr>
          <w:rStyle w:val="Strong"/>
          <w:b w:val="0"/>
        </w:rPr>
        <w:t>on</w:t>
      </w:r>
      <w:proofErr w:type="gramEnd"/>
      <w:r w:rsidR="001856DD" w:rsidRPr="00B37E71">
        <w:rPr>
          <w:rStyle w:val="Strong"/>
          <w:b w:val="0"/>
        </w:rPr>
        <w:t xml:space="preserve"> October 2010. (Liverpool, United Kingdom).</w:t>
      </w:r>
    </w:p>
    <w:p w14:paraId="7487DD4D" w14:textId="77777777" w:rsidR="001856DD" w:rsidRPr="00B37E71" w:rsidRDefault="001856DD" w:rsidP="00F1285F">
      <w:pPr>
        <w:pStyle w:val="ListParagraph"/>
        <w:ind w:left="360" w:right="-160"/>
      </w:pPr>
    </w:p>
    <w:p w14:paraId="1B41D055" w14:textId="77777777" w:rsidR="001856DD" w:rsidRPr="00B37E71" w:rsidRDefault="001856DD" w:rsidP="00F1285F">
      <w:pPr>
        <w:pStyle w:val="ListParagraph"/>
        <w:numPr>
          <w:ilvl w:val="0"/>
          <w:numId w:val="28"/>
        </w:numPr>
        <w:ind w:right="-160"/>
      </w:pPr>
      <w:r w:rsidRPr="00B37E71">
        <w:rPr>
          <w:b/>
        </w:rPr>
        <w:t>Perry, L.</w:t>
      </w:r>
      <w:r w:rsidR="004E2793" w:rsidRPr="00B37E71">
        <w:rPr>
          <w:b/>
        </w:rPr>
        <w:t>,</w:t>
      </w:r>
      <w:r w:rsidR="005F1EA1" w:rsidRPr="00B37E71">
        <w:t xml:space="preserve"> &amp;</w:t>
      </w:r>
      <w:r w:rsidRPr="00B37E71">
        <w:t xml:space="preserve"> O’Steen, B. (2010). Service-learning in a New Zealand tertiary classroom: Lessons learned from an engaging environment. </w:t>
      </w:r>
      <w:r w:rsidRPr="00B37E71">
        <w:rPr>
          <w:i/>
        </w:rPr>
        <w:t xml:space="preserve">The Professor Graham </w:t>
      </w:r>
      <w:proofErr w:type="spellStart"/>
      <w:r w:rsidRPr="00B37E71">
        <w:rPr>
          <w:i/>
        </w:rPr>
        <w:t>Nuthall</w:t>
      </w:r>
      <w:proofErr w:type="spellEnd"/>
      <w:r w:rsidRPr="00B37E71">
        <w:rPr>
          <w:i/>
        </w:rPr>
        <w:t xml:space="preserve"> Classroom Research Trust International Symposium 2010</w:t>
      </w:r>
      <w:r w:rsidRPr="00B37E71">
        <w:t>. Paper presented August</w:t>
      </w:r>
      <w:r w:rsidR="00A26E60" w:rsidRPr="00B37E71">
        <w:t xml:space="preserve"> 2010. (</w:t>
      </w:r>
      <w:r w:rsidRPr="00B37E71">
        <w:t xml:space="preserve">New Zealand). </w:t>
      </w:r>
    </w:p>
    <w:p w14:paraId="46E1FC02" w14:textId="77777777" w:rsidR="001856DD" w:rsidRPr="00B37E71" w:rsidRDefault="001856DD" w:rsidP="00F1285F">
      <w:pPr>
        <w:pStyle w:val="ListParagraph"/>
        <w:ind w:left="360" w:right="-160"/>
      </w:pPr>
    </w:p>
    <w:p w14:paraId="668DBC3B" w14:textId="77777777" w:rsidR="001856DD" w:rsidRPr="00B37E71" w:rsidRDefault="005F1EA1" w:rsidP="00F1285F">
      <w:pPr>
        <w:pStyle w:val="ListParagraph"/>
        <w:numPr>
          <w:ilvl w:val="0"/>
          <w:numId w:val="28"/>
        </w:numPr>
        <w:ind w:right="-160"/>
        <w:rPr>
          <w:b/>
        </w:rPr>
      </w:pPr>
      <w:r w:rsidRPr="00B37E71">
        <w:t>Pawson, E., Kingham, S., &amp;</w:t>
      </w:r>
      <w:r w:rsidR="001856DD" w:rsidRPr="00B37E71">
        <w:t xml:space="preserve"> </w:t>
      </w:r>
      <w:r w:rsidR="001856DD" w:rsidRPr="00B37E71">
        <w:rPr>
          <w:b/>
        </w:rPr>
        <w:t>Perry, L.</w:t>
      </w:r>
      <w:r w:rsidR="001856DD" w:rsidRPr="00B37E71">
        <w:t xml:space="preserve"> (2010).</w:t>
      </w:r>
      <w:r w:rsidR="001856DD" w:rsidRPr="00B37E71">
        <w:rPr>
          <w:rStyle w:val="Strong"/>
        </w:rPr>
        <w:t xml:space="preserve"> </w:t>
      </w:r>
      <w:r w:rsidR="001856DD" w:rsidRPr="00B37E71">
        <w:rPr>
          <w:rStyle w:val="Strong"/>
          <w:b w:val="0"/>
        </w:rPr>
        <w:t xml:space="preserve">An experience of service-learning and its impact on student engagement. </w:t>
      </w:r>
      <w:r w:rsidR="001856DD" w:rsidRPr="00B37E71">
        <w:rPr>
          <w:rStyle w:val="Strong"/>
          <w:b w:val="0"/>
          <w:i/>
        </w:rPr>
        <w:t>Spot</w:t>
      </w:r>
      <w:r w:rsidRPr="00B37E71">
        <w:rPr>
          <w:rStyle w:val="Strong"/>
          <w:b w:val="0"/>
          <w:i/>
        </w:rPr>
        <w:t>light on Canterbury Teaching &amp;</w:t>
      </w:r>
      <w:r w:rsidR="001856DD" w:rsidRPr="00B37E71">
        <w:rPr>
          <w:rStyle w:val="Strong"/>
          <w:b w:val="0"/>
          <w:i/>
        </w:rPr>
        <w:t xml:space="preserve"> Beyond</w:t>
      </w:r>
      <w:r w:rsidR="001856DD" w:rsidRPr="00B37E71">
        <w:rPr>
          <w:rStyle w:val="Strong"/>
          <w:b w:val="0"/>
        </w:rPr>
        <w:t>. Paper presented March 2010.  (New Zealand).</w:t>
      </w:r>
      <w:r w:rsidR="00C94EF2" w:rsidRPr="00B37E71">
        <w:rPr>
          <w:rStyle w:val="Strong"/>
          <w:b w:val="0"/>
        </w:rPr>
        <w:br/>
      </w:r>
    </w:p>
    <w:p w14:paraId="667B05AA" w14:textId="77777777" w:rsidR="00C94EF2" w:rsidRPr="00B37E71" w:rsidRDefault="001856DD" w:rsidP="00F1285F">
      <w:pPr>
        <w:pStyle w:val="style31"/>
        <w:numPr>
          <w:ilvl w:val="0"/>
          <w:numId w:val="28"/>
        </w:numPr>
        <w:ind w:right="-160"/>
        <w:rPr>
          <w:rStyle w:val="Strong"/>
          <w:rFonts w:ascii="Times New Roman" w:hAnsi="Times New Roman"/>
          <w:b w:val="0"/>
          <w:sz w:val="20"/>
          <w:szCs w:val="20"/>
        </w:rPr>
      </w:pPr>
      <w:r w:rsidRPr="00B37E71">
        <w:rPr>
          <w:rFonts w:ascii="Times New Roman" w:hAnsi="Times New Roman" w:cs="Times New Roman"/>
          <w:b/>
          <w:sz w:val="20"/>
          <w:szCs w:val="20"/>
        </w:rPr>
        <w:lastRenderedPageBreak/>
        <w:t>Perry, L.</w:t>
      </w:r>
      <w:r w:rsidR="005F1EA1" w:rsidRPr="00B37E71">
        <w:rPr>
          <w:rFonts w:ascii="Times New Roman" w:hAnsi="Times New Roman" w:cs="Times New Roman"/>
          <w:sz w:val="20"/>
          <w:szCs w:val="20"/>
        </w:rPr>
        <w:t>, O’Steen, B., &amp;</w:t>
      </w:r>
      <w:r w:rsidRPr="00B37E71">
        <w:rPr>
          <w:rFonts w:ascii="Times New Roman" w:hAnsi="Times New Roman" w:cs="Times New Roman"/>
          <w:sz w:val="20"/>
          <w:szCs w:val="20"/>
        </w:rPr>
        <w:t xml:space="preserve"> Cammock, P. (2009).</w:t>
      </w:r>
      <w:r w:rsidRPr="00B37E71">
        <w:rPr>
          <w:rStyle w:val="Strong"/>
          <w:rFonts w:ascii="Times New Roman" w:hAnsi="Times New Roman"/>
          <w:sz w:val="20"/>
          <w:szCs w:val="20"/>
        </w:rPr>
        <w:t xml:space="preserve"> </w:t>
      </w:r>
      <w:r w:rsidRPr="00B37E71">
        <w:rPr>
          <w:rStyle w:val="Strong"/>
          <w:rFonts w:ascii="Times New Roman" w:hAnsi="Times New Roman"/>
          <w:b w:val="0"/>
          <w:sz w:val="20"/>
          <w:szCs w:val="20"/>
        </w:rPr>
        <w:t xml:space="preserve">Research on the relationship between student engagement and service-learning. </w:t>
      </w:r>
      <w:r w:rsidRPr="00B37E71">
        <w:rPr>
          <w:rStyle w:val="Strong"/>
          <w:rFonts w:ascii="Times New Roman" w:hAnsi="Times New Roman"/>
          <w:b w:val="0"/>
          <w:i/>
          <w:sz w:val="20"/>
          <w:szCs w:val="20"/>
        </w:rPr>
        <w:t>International Society for the Scholarship of Teaching and Learning</w:t>
      </w:r>
      <w:r w:rsidRPr="00B37E71">
        <w:rPr>
          <w:rStyle w:val="Strong"/>
          <w:rFonts w:ascii="Times New Roman" w:hAnsi="Times New Roman"/>
          <w:b w:val="0"/>
          <w:sz w:val="20"/>
          <w:szCs w:val="20"/>
        </w:rPr>
        <w:t>. Virtual Presentation from Christchurch, New Zealand October 2009. (Bloomington, Indiana).</w:t>
      </w:r>
      <w:r w:rsidR="00C94EF2" w:rsidRPr="00B37E71">
        <w:rPr>
          <w:rStyle w:val="Strong"/>
          <w:rFonts w:ascii="Times New Roman" w:hAnsi="Times New Roman"/>
          <w:b w:val="0"/>
          <w:sz w:val="20"/>
          <w:szCs w:val="20"/>
        </w:rPr>
        <w:br/>
      </w:r>
    </w:p>
    <w:p w14:paraId="1895299F" w14:textId="77777777" w:rsidR="001856DD" w:rsidRPr="00B37E71" w:rsidRDefault="001856DD" w:rsidP="00F1285F">
      <w:pPr>
        <w:pStyle w:val="style31"/>
        <w:numPr>
          <w:ilvl w:val="0"/>
          <w:numId w:val="28"/>
        </w:numPr>
        <w:ind w:right="-160"/>
        <w:rPr>
          <w:rFonts w:ascii="Times New Roman" w:hAnsi="Times New Roman" w:cs="Times New Roman"/>
          <w:b/>
          <w:sz w:val="20"/>
          <w:szCs w:val="20"/>
        </w:rPr>
      </w:pPr>
      <w:r w:rsidRPr="00B37E71">
        <w:rPr>
          <w:rStyle w:val="Strong"/>
          <w:rFonts w:ascii="Times New Roman" w:hAnsi="Times New Roman"/>
          <w:sz w:val="20"/>
          <w:szCs w:val="20"/>
        </w:rPr>
        <w:t>Perry, L.</w:t>
      </w:r>
      <w:r w:rsidRPr="00B37E71">
        <w:rPr>
          <w:rStyle w:val="Strong"/>
          <w:rFonts w:ascii="Times New Roman" w:hAnsi="Times New Roman"/>
          <w:b w:val="0"/>
          <w:sz w:val="20"/>
          <w:szCs w:val="20"/>
        </w:rPr>
        <w:t xml:space="preserve"> (2009). Service-learning in New Zealand: Is it related to student engagement? </w:t>
      </w:r>
      <w:r w:rsidRPr="00B37E71">
        <w:rPr>
          <w:rStyle w:val="Strong"/>
          <w:rFonts w:ascii="Times New Roman" w:hAnsi="Times New Roman"/>
          <w:b w:val="0"/>
          <w:i/>
          <w:sz w:val="20"/>
          <w:szCs w:val="20"/>
        </w:rPr>
        <w:t>University of Canterbury Post-Graduate Showcase 2009</w:t>
      </w:r>
      <w:r w:rsidRPr="00B37E71">
        <w:rPr>
          <w:rStyle w:val="Strong"/>
          <w:rFonts w:ascii="Times New Roman" w:hAnsi="Times New Roman"/>
          <w:b w:val="0"/>
          <w:sz w:val="20"/>
          <w:szCs w:val="20"/>
        </w:rPr>
        <w:t>. Paper presented September</w:t>
      </w:r>
      <w:r w:rsidR="00A26E60" w:rsidRPr="00B37E71">
        <w:rPr>
          <w:rStyle w:val="Strong"/>
          <w:rFonts w:ascii="Times New Roman" w:hAnsi="Times New Roman"/>
          <w:b w:val="0"/>
          <w:sz w:val="20"/>
          <w:szCs w:val="20"/>
        </w:rPr>
        <w:t xml:space="preserve"> 2009. (</w:t>
      </w:r>
      <w:r w:rsidRPr="00B37E71">
        <w:rPr>
          <w:rStyle w:val="Strong"/>
          <w:rFonts w:ascii="Times New Roman" w:hAnsi="Times New Roman"/>
          <w:b w:val="0"/>
          <w:sz w:val="20"/>
          <w:szCs w:val="20"/>
        </w:rPr>
        <w:t>New Zealand).</w:t>
      </w:r>
      <w:r w:rsidR="00C94EF2" w:rsidRPr="00B37E71">
        <w:rPr>
          <w:rFonts w:ascii="Times New Roman" w:hAnsi="Times New Roman" w:cs="Times New Roman"/>
          <w:b/>
          <w:sz w:val="20"/>
          <w:szCs w:val="20"/>
        </w:rPr>
        <w:br/>
      </w:r>
    </w:p>
    <w:p w14:paraId="2D6A6A97" w14:textId="77777777" w:rsidR="001856DD" w:rsidRPr="00B37E71" w:rsidRDefault="001856DD" w:rsidP="00F1285F">
      <w:pPr>
        <w:pStyle w:val="ListParagraph"/>
        <w:numPr>
          <w:ilvl w:val="0"/>
          <w:numId w:val="28"/>
        </w:numPr>
        <w:ind w:right="-160"/>
      </w:pPr>
      <w:r w:rsidRPr="00B37E71">
        <w:rPr>
          <w:b/>
        </w:rPr>
        <w:t>Perry, L.</w:t>
      </w:r>
      <w:r w:rsidRPr="00B37E71">
        <w:t xml:space="preserve"> (2009). Servant-leadership and service-learning in leadership education: Teaching students the value of service. </w:t>
      </w:r>
      <w:r w:rsidRPr="00B37E71">
        <w:rPr>
          <w:i/>
        </w:rPr>
        <w:t>Higher Education Research and Development Society of Australasia (HERDSA)</w:t>
      </w:r>
      <w:r w:rsidR="005F1EA1" w:rsidRPr="00B37E71">
        <w:t>. Paper presented July</w:t>
      </w:r>
      <w:r w:rsidRPr="00B37E71">
        <w:t xml:space="preserve"> 2009. (Darwin, Australia).</w:t>
      </w:r>
    </w:p>
    <w:p w14:paraId="6687F4AD" w14:textId="77777777" w:rsidR="001856DD" w:rsidRPr="00B37E71" w:rsidRDefault="001856DD" w:rsidP="00F1285F">
      <w:pPr>
        <w:pStyle w:val="ListParagraph"/>
        <w:ind w:left="360" w:right="-160"/>
      </w:pPr>
    </w:p>
    <w:p w14:paraId="08C2782D" w14:textId="77777777" w:rsidR="001856DD" w:rsidRPr="00B37E71" w:rsidRDefault="001856DD" w:rsidP="00F1285F">
      <w:pPr>
        <w:pStyle w:val="ListParagraph"/>
        <w:numPr>
          <w:ilvl w:val="0"/>
          <w:numId w:val="28"/>
        </w:numPr>
        <w:ind w:right="-160"/>
      </w:pPr>
      <w:r w:rsidRPr="00B37E71">
        <w:rPr>
          <w:b/>
        </w:rPr>
        <w:t>Perry, L.</w:t>
      </w:r>
      <w:r w:rsidRPr="00B37E71">
        <w:t xml:space="preserve"> (2009). Servant-leadership: Leaders of Tomorrow, a service organization. </w:t>
      </w:r>
      <w:r w:rsidRPr="00B37E71">
        <w:rPr>
          <w:i/>
        </w:rPr>
        <w:t>2</w:t>
      </w:r>
      <w:r w:rsidRPr="00B37E71">
        <w:rPr>
          <w:i/>
          <w:vertAlign w:val="superscript"/>
        </w:rPr>
        <w:t>nd</w:t>
      </w:r>
      <w:r w:rsidRPr="00B37E71">
        <w:rPr>
          <w:i/>
        </w:rPr>
        <w:t xml:space="preserve"> International Conference on Character Development through Service and Experiential Learning</w:t>
      </w:r>
      <w:r w:rsidRPr="00B37E71">
        <w:t>. National Institute of Education (NIE), Nanyang Technological Unive</w:t>
      </w:r>
      <w:r w:rsidR="005F1EA1" w:rsidRPr="00B37E71">
        <w:t>rsity. Paper presented March</w:t>
      </w:r>
      <w:r w:rsidRPr="00B37E71">
        <w:t xml:space="preserve"> 2009. (Singapore).</w:t>
      </w:r>
    </w:p>
    <w:p w14:paraId="27891C55" w14:textId="77777777" w:rsidR="001856DD" w:rsidRPr="00B37E71" w:rsidRDefault="001856DD" w:rsidP="00F1285F">
      <w:pPr>
        <w:pStyle w:val="ListParagraph"/>
        <w:ind w:left="360" w:right="-160"/>
      </w:pPr>
    </w:p>
    <w:p w14:paraId="5210B561" w14:textId="77777777" w:rsidR="001856DD" w:rsidRPr="00B37E71" w:rsidRDefault="001856DD" w:rsidP="00F1285F">
      <w:pPr>
        <w:pStyle w:val="ListParagraph"/>
        <w:numPr>
          <w:ilvl w:val="0"/>
          <w:numId w:val="28"/>
        </w:numPr>
        <w:ind w:right="-160"/>
      </w:pPr>
      <w:r w:rsidRPr="00B37E71">
        <w:rPr>
          <w:b/>
        </w:rPr>
        <w:t>Perry, L.</w:t>
      </w:r>
      <w:r w:rsidRPr="00B37E71">
        <w:t xml:space="preserve"> (2009). On developing leaders: Service-learning, servant-leadership, and community engagement. </w:t>
      </w:r>
      <w:r w:rsidRPr="00B37E71">
        <w:rPr>
          <w:i/>
        </w:rPr>
        <w:t>2</w:t>
      </w:r>
      <w:r w:rsidRPr="00B37E71">
        <w:rPr>
          <w:i/>
          <w:vertAlign w:val="superscript"/>
        </w:rPr>
        <w:t>nd</w:t>
      </w:r>
      <w:r w:rsidRPr="00B37E71">
        <w:rPr>
          <w:i/>
        </w:rPr>
        <w:t xml:space="preserve"> International Conference on Character Development through Service and Experiential Learning</w:t>
      </w:r>
      <w:r w:rsidRPr="00B37E71">
        <w:t>. National Institute of Education (NIE), Nanyang Technological Unive</w:t>
      </w:r>
      <w:r w:rsidR="005F1EA1" w:rsidRPr="00B37E71">
        <w:t>rsity. Paper presented March</w:t>
      </w:r>
      <w:r w:rsidRPr="00B37E71">
        <w:t xml:space="preserve"> 2009. (Singapore).</w:t>
      </w:r>
    </w:p>
    <w:p w14:paraId="660B3589" w14:textId="77777777" w:rsidR="001856DD" w:rsidRPr="00B37E71" w:rsidRDefault="001856DD" w:rsidP="00F1285F">
      <w:pPr>
        <w:pStyle w:val="ListParagraph"/>
        <w:ind w:left="360" w:right="-160"/>
      </w:pPr>
    </w:p>
    <w:p w14:paraId="5711A6CE" w14:textId="77777777" w:rsidR="001856DD" w:rsidRPr="00B37E71" w:rsidRDefault="001856DD" w:rsidP="00F1285F">
      <w:pPr>
        <w:pStyle w:val="ListParagraph"/>
        <w:numPr>
          <w:ilvl w:val="0"/>
          <w:numId w:val="28"/>
        </w:numPr>
        <w:ind w:right="-160"/>
      </w:pPr>
      <w:r w:rsidRPr="00B37E71">
        <w:t xml:space="preserve">O’Steen, W., </w:t>
      </w:r>
      <w:r w:rsidRPr="00B37E71">
        <w:rPr>
          <w:b/>
        </w:rPr>
        <w:t>Perry, L.</w:t>
      </w:r>
      <w:r w:rsidR="005F1EA1" w:rsidRPr="00B37E71">
        <w:t>, &amp;</w:t>
      </w:r>
      <w:r w:rsidRPr="00B37E71">
        <w:t xml:space="preserve"> Chen, L. (2009). Who’s engaged? How do we know it? </w:t>
      </w:r>
      <w:r w:rsidRPr="00B37E71">
        <w:rPr>
          <w:i/>
        </w:rPr>
        <w:t>Unive</w:t>
      </w:r>
      <w:r w:rsidR="00A26E60" w:rsidRPr="00B37E71">
        <w:rPr>
          <w:i/>
        </w:rPr>
        <w:t xml:space="preserve">rsity of Canterbury, </w:t>
      </w:r>
      <w:r w:rsidRPr="00B37E71">
        <w:rPr>
          <w:i/>
        </w:rPr>
        <w:t>Centre for Teaching and Learning Information Seminar Series.</w:t>
      </w:r>
      <w:r w:rsidR="005F1EA1" w:rsidRPr="00B37E71">
        <w:t xml:space="preserve"> Presented February</w:t>
      </w:r>
      <w:r w:rsidR="00A26E60" w:rsidRPr="00B37E71">
        <w:t xml:space="preserve"> 2009. (</w:t>
      </w:r>
      <w:r w:rsidRPr="00B37E71">
        <w:t>New Zealand).</w:t>
      </w:r>
    </w:p>
    <w:p w14:paraId="5B39051A" w14:textId="77777777" w:rsidR="001856DD" w:rsidRPr="00B37E71" w:rsidRDefault="001856DD" w:rsidP="00F1285F">
      <w:pPr>
        <w:pStyle w:val="ListParagraph"/>
        <w:ind w:left="360" w:right="-160"/>
        <w:rPr>
          <w:b/>
        </w:rPr>
      </w:pPr>
    </w:p>
    <w:p w14:paraId="35858F3C" w14:textId="77777777" w:rsidR="001856DD" w:rsidRPr="00B37E71" w:rsidRDefault="001856DD" w:rsidP="00F1285F">
      <w:pPr>
        <w:pStyle w:val="ListParagraph"/>
        <w:numPr>
          <w:ilvl w:val="0"/>
          <w:numId w:val="28"/>
        </w:numPr>
        <w:ind w:right="-160"/>
      </w:pPr>
      <w:r w:rsidRPr="00B37E71">
        <w:rPr>
          <w:b/>
        </w:rPr>
        <w:t>Perry, L.</w:t>
      </w:r>
      <w:r w:rsidR="00A26E60" w:rsidRPr="00B37E71">
        <w:rPr>
          <w:b/>
        </w:rPr>
        <w:t>,</w:t>
      </w:r>
      <w:r w:rsidR="005F1EA1" w:rsidRPr="00B37E71">
        <w:t xml:space="preserve"> &amp;</w:t>
      </w:r>
      <w:r w:rsidRPr="00B37E71">
        <w:t xml:space="preserve"> Ault, B</w:t>
      </w:r>
      <w:r w:rsidR="00A26E60" w:rsidRPr="00B37E71">
        <w:t>. (2008). Servant-leadership &amp;</w:t>
      </w:r>
      <w:r w:rsidRPr="00B37E71">
        <w:t xml:space="preserve"> service-le</w:t>
      </w:r>
      <w:r w:rsidR="00A26E60" w:rsidRPr="00B37E71">
        <w:t>arning: Catalysts to student/</w:t>
      </w:r>
      <w:r w:rsidRPr="00B37E71">
        <w:t xml:space="preserve"> metro-community engagement. </w:t>
      </w:r>
      <w:r w:rsidRPr="00B37E71">
        <w:rPr>
          <w:i/>
        </w:rPr>
        <w:t>Coalition of Urban and Metropolitan Universities</w:t>
      </w:r>
      <w:r w:rsidR="00A26E60" w:rsidRPr="00B37E71">
        <w:t>. P</w:t>
      </w:r>
      <w:r w:rsidRPr="00B37E71">
        <w:t>resented October 2009. (Cincinnati, Ohio).</w:t>
      </w:r>
    </w:p>
    <w:p w14:paraId="5FD4D400" w14:textId="77777777" w:rsidR="001856DD" w:rsidRPr="00B37E71" w:rsidRDefault="001856DD" w:rsidP="00F1285F">
      <w:pPr>
        <w:pStyle w:val="ListParagraph"/>
        <w:ind w:left="360" w:right="-160"/>
      </w:pPr>
    </w:p>
    <w:p w14:paraId="02D5F0BA" w14:textId="77777777" w:rsidR="001856DD" w:rsidRPr="00B37E71" w:rsidRDefault="001856DD" w:rsidP="00F1285F">
      <w:pPr>
        <w:pStyle w:val="ListParagraph"/>
        <w:numPr>
          <w:ilvl w:val="0"/>
          <w:numId w:val="28"/>
        </w:numPr>
        <w:ind w:right="-160"/>
      </w:pPr>
      <w:r w:rsidRPr="00B37E71">
        <w:t xml:space="preserve">Kreidler, S., </w:t>
      </w:r>
      <w:r w:rsidRPr="00B37E71">
        <w:rPr>
          <w:b/>
        </w:rPr>
        <w:t>Perry, L.</w:t>
      </w:r>
      <w:r w:rsidR="0090552A" w:rsidRPr="00B37E71">
        <w:t>, &amp;</w:t>
      </w:r>
      <w:r w:rsidRPr="00B37E71">
        <w:t xml:space="preserve"> Ault</w:t>
      </w:r>
      <w:r w:rsidR="0090552A" w:rsidRPr="00B37E71">
        <w:t xml:space="preserve">, B. (2008). </w:t>
      </w:r>
      <w:r w:rsidRPr="00B37E71">
        <w:t xml:space="preserve">Improving campus sustainability: The authentic results from higher education on environmental sustainability, student engagement, and financial effectiveness. </w:t>
      </w:r>
      <w:r w:rsidRPr="00B37E71">
        <w:rPr>
          <w:i/>
        </w:rPr>
        <w:t>Oxford Round Table, Harris Manchester College</w:t>
      </w:r>
      <w:r w:rsidR="0090552A" w:rsidRPr="00B37E71">
        <w:t>. Paper presented August</w:t>
      </w:r>
      <w:r w:rsidRPr="00B37E71">
        <w:t xml:space="preserve"> 2008.  (Oxford, England).</w:t>
      </w:r>
    </w:p>
    <w:p w14:paraId="6480B22F" w14:textId="77777777" w:rsidR="001856DD" w:rsidRPr="00B37E71" w:rsidRDefault="001856DD" w:rsidP="00F1285F">
      <w:pPr>
        <w:pStyle w:val="ListParagraph"/>
        <w:ind w:left="360" w:right="-160"/>
      </w:pPr>
    </w:p>
    <w:p w14:paraId="3840B222" w14:textId="77777777" w:rsidR="001856DD" w:rsidRPr="00B37E71" w:rsidRDefault="001856DD" w:rsidP="00F1285F">
      <w:pPr>
        <w:pStyle w:val="ListParagraph"/>
        <w:numPr>
          <w:ilvl w:val="0"/>
          <w:numId w:val="28"/>
        </w:numPr>
        <w:ind w:right="-160"/>
      </w:pPr>
      <w:r w:rsidRPr="00B37E71">
        <w:t xml:space="preserve">Moyers, </w:t>
      </w:r>
      <w:r w:rsidR="0090552A" w:rsidRPr="00B37E71">
        <w:t>K., Peterson, T., Ritter, B., &amp;</w:t>
      </w:r>
      <w:r w:rsidRPr="00B37E71">
        <w:t xml:space="preserve"> </w:t>
      </w:r>
      <w:r w:rsidRPr="00B37E71">
        <w:rPr>
          <w:b/>
        </w:rPr>
        <w:t>Perry, L.</w:t>
      </w:r>
      <w:r w:rsidRPr="00B37E71">
        <w:t xml:space="preserve"> (2008).  Classroom management in American business colleges: The potential for and impact of gender issues, cultural and behavioral challenges. </w:t>
      </w:r>
      <w:r w:rsidRPr="00B37E71">
        <w:rPr>
          <w:i/>
        </w:rPr>
        <w:t xml:space="preserve">America Society of Business and Behavioral Sciences. </w:t>
      </w:r>
      <w:r w:rsidR="0090552A" w:rsidRPr="00B37E71">
        <w:t>Paper presented February</w:t>
      </w:r>
      <w:r w:rsidRPr="00B37E71">
        <w:t xml:space="preserve"> 2008. (Las Vegas, Nevada).</w:t>
      </w:r>
    </w:p>
    <w:p w14:paraId="24FE92E7" w14:textId="77777777" w:rsidR="001856DD" w:rsidRPr="00B37E71" w:rsidRDefault="001856DD" w:rsidP="00F1285F">
      <w:pPr>
        <w:pStyle w:val="ListParagraph"/>
        <w:ind w:left="360" w:right="-160"/>
      </w:pPr>
    </w:p>
    <w:p w14:paraId="55566582" w14:textId="77777777" w:rsidR="001856DD" w:rsidRPr="00B37E71" w:rsidRDefault="001856DD" w:rsidP="00F1285F">
      <w:pPr>
        <w:pStyle w:val="ListParagraph"/>
        <w:numPr>
          <w:ilvl w:val="0"/>
          <w:numId w:val="28"/>
        </w:numPr>
        <w:ind w:right="-160"/>
      </w:pPr>
      <w:r w:rsidRPr="00B37E71">
        <w:rPr>
          <w:b/>
        </w:rPr>
        <w:t>Perry, L.</w:t>
      </w:r>
      <w:r w:rsidRPr="00B37E71">
        <w:t xml:space="preserve"> (2008). Servant-leadership: A model for higher education. </w:t>
      </w:r>
      <w:r w:rsidRPr="00B37E71">
        <w:rPr>
          <w:i/>
        </w:rPr>
        <w:t>The 18</w:t>
      </w:r>
      <w:r w:rsidRPr="00B37E71">
        <w:rPr>
          <w:i/>
          <w:vertAlign w:val="superscript"/>
        </w:rPr>
        <w:t>th</w:t>
      </w:r>
      <w:r w:rsidRPr="00B37E71">
        <w:rPr>
          <w:i/>
        </w:rPr>
        <w:t xml:space="preserve"> Annual International Conference of the Robert K. Greenleaf Center for Servant-Leadership</w:t>
      </w:r>
      <w:r w:rsidR="0090552A" w:rsidRPr="00B37E71">
        <w:t>.  Presented June</w:t>
      </w:r>
      <w:r w:rsidRPr="00B37E71">
        <w:t xml:space="preserve"> 2008. (Indianapolis, Indiana).</w:t>
      </w:r>
    </w:p>
    <w:p w14:paraId="6E8111E7" w14:textId="77777777" w:rsidR="001856DD" w:rsidRPr="00B37E71" w:rsidRDefault="001856DD" w:rsidP="00F1285F">
      <w:pPr>
        <w:pStyle w:val="ListParagraph"/>
        <w:ind w:left="360" w:right="-160"/>
      </w:pPr>
    </w:p>
    <w:p w14:paraId="6898B769" w14:textId="77777777" w:rsidR="001856DD" w:rsidRPr="00B37E71" w:rsidRDefault="001856DD" w:rsidP="00F1285F">
      <w:pPr>
        <w:pStyle w:val="ListParagraph"/>
        <w:numPr>
          <w:ilvl w:val="0"/>
          <w:numId w:val="28"/>
        </w:numPr>
        <w:ind w:right="-160"/>
        <w:rPr>
          <w:i/>
        </w:rPr>
      </w:pPr>
      <w:r w:rsidRPr="00B37E71">
        <w:rPr>
          <w:b/>
        </w:rPr>
        <w:t>Perry, L.</w:t>
      </w:r>
      <w:r w:rsidR="004E2793" w:rsidRPr="00B37E71">
        <w:rPr>
          <w:b/>
        </w:rPr>
        <w:t>,</w:t>
      </w:r>
      <w:r w:rsidR="0090552A" w:rsidRPr="00B37E71">
        <w:rPr>
          <w:b/>
        </w:rPr>
        <w:t xml:space="preserve"> </w:t>
      </w:r>
      <w:r w:rsidR="0090552A" w:rsidRPr="00B37E71">
        <w:t>&amp;</w:t>
      </w:r>
      <w:r w:rsidRPr="00B37E71">
        <w:t xml:space="preserve"> Ault, B. (2008). Servant-leadership: Debunking myths and building perspectives. Presentation at the </w:t>
      </w:r>
      <w:r w:rsidRPr="00B37E71">
        <w:rPr>
          <w:i/>
        </w:rPr>
        <w:t>DAC/ODAA Key Personnel Seminar</w:t>
      </w:r>
      <w:r w:rsidRPr="00B37E71">
        <w:t>. (Norman, Oklahoma).</w:t>
      </w:r>
    </w:p>
    <w:p w14:paraId="45C137F2" w14:textId="77777777" w:rsidR="001856DD" w:rsidRPr="00B37E71" w:rsidRDefault="001856DD" w:rsidP="00F1285F">
      <w:pPr>
        <w:pStyle w:val="ListParagraph"/>
        <w:ind w:left="360" w:right="-160"/>
      </w:pPr>
    </w:p>
    <w:p w14:paraId="208C21F9" w14:textId="77777777" w:rsidR="001856DD" w:rsidRPr="00B37E71" w:rsidRDefault="001856DD" w:rsidP="00F1285F">
      <w:pPr>
        <w:pStyle w:val="ListParagraph"/>
        <w:numPr>
          <w:ilvl w:val="0"/>
          <w:numId w:val="28"/>
        </w:numPr>
        <w:ind w:right="-160"/>
      </w:pPr>
      <w:r w:rsidRPr="00B37E71">
        <w:rPr>
          <w:b/>
        </w:rPr>
        <w:t>Perry, L.</w:t>
      </w:r>
      <w:r w:rsidR="004E2793" w:rsidRPr="00B37E71">
        <w:rPr>
          <w:b/>
        </w:rPr>
        <w:t>,</w:t>
      </w:r>
      <w:r w:rsidR="0090552A" w:rsidRPr="00B37E71">
        <w:t xml:space="preserve"> &amp;</w:t>
      </w:r>
      <w:r w:rsidRPr="00B37E71">
        <w:t xml:space="preserve"> Ault, B. (2008).</w:t>
      </w:r>
      <w:r w:rsidR="00A26E60" w:rsidRPr="00B37E71">
        <w:t xml:space="preserve"> Team building: A T</w:t>
      </w:r>
      <w:r w:rsidRPr="00B37E71">
        <w:t>rojan horse perspective.</w:t>
      </w:r>
      <w:r w:rsidRPr="00B37E71">
        <w:rPr>
          <w:color w:val="FF0000"/>
        </w:rPr>
        <w:t xml:space="preserve"> </w:t>
      </w:r>
      <w:r w:rsidRPr="00B37E71">
        <w:t xml:space="preserve">Presentation at the </w:t>
      </w:r>
      <w:r w:rsidRPr="00B37E71">
        <w:rPr>
          <w:i/>
        </w:rPr>
        <w:t>University of Central Oklahoma</w:t>
      </w:r>
      <w:r w:rsidR="009559AE" w:rsidRPr="00B37E71">
        <w:rPr>
          <w:i/>
        </w:rPr>
        <w:t xml:space="preserve"> Leadership Academy </w:t>
      </w:r>
      <w:r w:rsidRPr="00B37E71">
        <w:rPr>
          <w:i/>
        </w:rPr>
        <w:t>at the University of Central Oklahoma</w:t>
      </w:r>
      <w:r w:rsidRPr="00B37E71">
        <w:t>.</w:t>
      </w:r>
      <w:r w:rsidR="00350591" w:rsidRPr="00B37E71">
        <w:t xml:space="preserve"> </w:t>
      </w:r>
      <w:r w:rsidR="009559AE" w:rsidRPr="00B37E71">
        <w:t>(Edmond, Oklahoma).</w:t>
      </w:r>
    </w:p>
    <w:p w14:paraId="3B0005E1" w14:textId="77777777" w:rsidR="001856DD" w:rsidRPr="00B37E71" w:rsidRDefault="001856DD" w:rsidP="00F1285F">
      <w:pPr>
        <w:pStyle w:val="ListParagraph"/>
        <w:ind w:left="360" w:right="-160"/>
      </w:pPr>
    </w:p>
    <w:p w14:paraId="0AEE59F7" w14:textId="77777777" w:rsidR="001856DD" w:rsidRPr="00B37E71" w:rsidRDefault="001856DD" w:rsidP="00F1285F">
      <w:pPr>
        <w:pStyle w:val="ListParagraph"/>
        <w:numPr>
          <w:ilvl w:val="0"/>
          <w:numId w:val="28"/>
        </w:numPr>
        <w:ind w:right="-160"/>
      </w:pPr>
      <w:r w:rsidRPr="00B37E71">
        <w:rPr>
          <w:b/>
        </w:rPr>
        <w:t>Perry, L.</w:t>
      </w:r>
      <w:r w:rsidRPr="00B37E71">
        <w:t xml:space="preserve"> (2007).  Servant-leadership: The Leaders of Tomorrow service organization.  Paper presented at the Higher </w:t>
      </w:r>
      <w:r w:rsidRPr="00B37E71">
        <w:rPr>
          <w:i/>
        </w:rPr>
        <w:t>Learning Commission &amp; North Central Accreditation</w:t>
      </w:r>
      <w:r w:rsidRPr="00B37E71">
        <w:t>. (Chicago, Illinois).</w:t>
      </w:r>
    </w:p>
    <w:p w14:paraId="74FE084F" w14:textId="77777777" w:rsidR="001856DD" w:rsidRPr="00B37E71" w:rsidRDefault="001856DD" w:rsidP="00F1285F">
      <w:pPr>
        <w:pStyle w:val="ListParagraph"/>
        <w:ind w:left="360" w:right="-160"/>
      </w:pPr>
    </w:p>
    <w:p w14:paraId="5091A5A6" w14:textId="77777777" w:rsidR="001856DD" w:rsidRPr="00B37E71" w:rsidRDefault="001856DD" w:rsidP="00F1285F">
      <w:pPr>
        <w:pStyle w:val="ListParagraph"/>
        <w:numPr>
          <w:ilvl w:val="0"/>
          <w:numId w:val="28"/>
        </w:numPr>
        <w:ind w:right="-160"/>
      </w:pPr>
      <w:r w:rsidRPr="00B37E71">
        <w:rPr>
          <w:b/>
        </w:rPr>
        <w:t>Perry, L.</w:t>
      </w:r>
      <w:r w:rsidR="004E2793" w:rsidRPr="00B37E71">
        <w:rPr>
          <w:b/>
        </w:rPr>
        <w:t>,</w:t>
      </w:r>
      <w:r w:rsidR="0090552A" w:rsidRPr="00B37E71">
        <w:t xml:space="preserve"> &amp;</w:t>
      </w:r>
      <w:r w:rsidRPr="00B37E71">
        <w:t xml:space="preserve"> Kreidler, S. (2007).  Servant-leadership: Bringing out the </w:t>
      </w:r>
      <w:r w:rsidR="00FB46E2" w:rsidRPr="00B37E71">
        <w:t>‘</w:t>
      </w:r>
      <w:r w:rsidRPr="00B37E71">
        <w:t>liger</w:t>
      </w:r>
      <w:r w:rsidR="00FB46E2" w:rsidRPr="00B37E71">
        <w:t>’</w:t>
      </w:r>
      <w:r w:rsidRPr="00B37E71">
        <w:t xml:space="preserve"> in you.  Presentation at the </w:t>
      </w:r>
      <w:r w:rsidRPr="00B37E71">
        <w:rPr>
          <w:i/>
        </w:rPr>
        <w:t>Oklahoma Character Conference at the University of Central Oklahoma</w:t>
      </w:r>
      <w:r w:rsidRPr="00B37E71">
        <w:t>. (Edmond, Oklahoma).</w:t>
      </w:r>
    </w:p>
    <w:p w14:paraId="7E8CC152" w14:textId="77777777" w:rsidR="001856DD" w:rsidRPr="00B37E71" w:rsidRDefault="001856DD" w:rsidP="00F1285F">
      <w:pPr>
        <w:pStyle w:val="ListParagraph"/>
        <w:ind w:left="360" w:right="-160"/>
      </w:pPr>
    </w:p>
    <w:p w14:paraId="78E155D4" w14:textId="77777777" w:rsidR="001856DD" w:rsidRPr="00B37E71" w:rsidRDefault="001856DD" w:rsidP="00F1285F">
      <w:pPr>
        <w:pStyle w:val="ListParagraph"/>
        <w:numPr>
          <w:ilvl w:val="0"/>
          <w:numId w:val="28"/>
        </w:numPr>
        <w:ind w:right="-160"/>
      </w:pPr>
      <w:r w:rsidRPr="00B37E71">
        <w:rPr>
          <w:b/>
        </w:rPr>
        <w:t>Perry, L.</w:t>
      </w:r>
      <w:r w:rsidRPr="00B37E71">
        <w:t xml:space="preserve"> (2007).  Servant-leadership: How to trust.  Presentation at the </w:t>
      </w:r>
      <w:r w:rsidRPr="00B37E71">
        <w:rPr>
          <w:i/>
        </w:rPr>
        <w:t>American Democracy Project (ADP) Conference at the University of Central Oklahoma</w:t>
      </w:r>
      <w:r w:rsidRPr="00B37E71">
        <w:t>. (Edmond, Oklahoma).</w:t>
      </w:r>
    </w:p>
    <w:p w14:paraId="77A6ADB5" w14:textId="77777777" w:rsidR="001856DD" w:rsidRPr="00B37E71" w:rsidRDefault="001856DD" w:rsidP="00F1285F">
      <w:pPr>
        <w:pStyle w:val="ListParagraph"/>
        <w:ind w:left="360" w:right="-160"/>
      </w:pPr>
    </w:p>
    <w:p w14:paraId="5062F728" w14:textId="77777777" w:rsidR="001856DD" w:rsidRPr="00B37E71" w:rsidRDefault="001856DD" w:rsidP="00F1285F">
      <w:pPr>
        <w:pStyle w:val="ListParagraph"/>
        <w:numPr>
          <w:ilvl w:val="0"/>
          <w:numId w:val="28"/>
        </w:numPr>
        <w:ind w:right="-160"/>
      </w:pPr>
      <w:r w:rsidRPr="00B37E71">
        <w:rPr>
          <w:b/>
        </w:rPr>
        <w:t>Perry, L.</w:t>
      </w:r>
      <w:r w:rsidRPr="00B37E71">
        <w:t xml:space="preserve"> (2007).  The leader of self: A Vitruvian man juxtaposition.  Presentation at the </w:t>
      </w:r>
      <w:r w:rsidRPr="00B37E71">
        <w:rPr>
          <w:i/>
        </w:rPr>
        <w:t>Collegiate Leadership Network at the University of Central Oklahoma</w:t>
      </w:r>
      <w:r w:rsidRPr="00B37E71">
        <w:t>. (Edmond, Oklahoma)</w:t>
      </w:r>
    </w:p>
    <w:p w14:paraId="7FB0A3DA" w14:textId="77777777" w:rsidR="001856DD" w:rsidRPr="00B37E71" w:rsidRDefault="001856DD" w:rsidP="00F1285F">
      <w:pPr>
        <w:pStyle w:val="ListParagraph"/>
        <w:ind w:left="360" w:right="-160"/>
      </w:pPr>
    </w:p>
    <w:p w14:paraId="368AD8BC" w14:textId="77777777" w:rsidR="001856DD" w:rsidRPr="00B37E71" w:rsidRDefault="001856DD" w:rsidP="00F1285F">
      <w:pPr>
        <w:pStyle w:val="ListParagraph"/>
        <w:numPr>
          <w:ilvl w:val="0"/>
          <w:numId w:val="28"/>
        </w:numPr>
        <w:ind w:right="-160"/>
      </w:pPr>
      <w:r w:rsidRPr="00B37E71">
        <w:rPr>
          <w:b/>
        </w:rPr>
        <w:t>Perry, L.</w:t>
      </w:r>
      <w:r w:rsidRPr="00B37E71">
        <w:t xml:space="preserve"> (2007).  Your role as a goal setting leader.  Presentation at the </w:t>
      </w:r>
      <w:r w:rsidRPr="00B37E71">
        <w:rPr>
          <w:i/>
        </w:rPr>
        <w:t>University of Central Oklahoma Leadership Academy (UCOLA) at the University of Central Oklahoma</w:t>
      </w:r>
      <w:r w:rsidRPr="00B37E71">
        <w:t>. (Edmond, Oklahoma).</w:t>
      </w:r>
    </w:p>
    <w:p w14:paraId="07A96590" w14:textId="77777777" w:rsidR="001856DD" w:rsidRPr="00B37E71" w:rsidRDefault="001856DD" w:rsidP="00F1285F">
      <w:pPr>
        <w:pStyle w:val="ListParagraph"/>
        <w:ind w:left="360" w:right="-160"/>
      </w:pPr>
    </w:p>
    <w:p w14:paraId="08AA00CF" w14:textId="77777777" w:rsidR="001856DD" w:rsidRPr="00B37E71" w:rsidRDefault="001856DD" w:rsidP="00F1285F">
      <w:pPr>
        <w:pStyle w:val="ListParagraph"/>
        <w:numPr>
          <w:ilvl w:val="0"/>
          <w:numId w:val="28"/>
        </w:numPr>
        <w:ind w:right="-160"/>
      </w:pPr>
      <w:r w:rsidRPr="00B37E71">
        <w:rPr>
          <w:b/>
        </w:rPr>
        <w:t>Perry, L.</w:t>
      </w:r>
      <w:r w:rsidRPr="00B37E71">
        <w:t xml:space="preserve"> (2007).  Your role as a team building leader.  Presentation at the </w:t>
      </w:r>
      <w:r w:rsidRPr="00B37E71">
        <w:rPr>
          <w:i/>
        </w:rPr>
        <w:t>University of Central Oklahoma Leadership Academy (UCOLA) at the University of Central Oklahoma</w:t>
      </w:r>
      <w:r w:rsidRPr="00B37E71">
        <w:t>. (Edmond, Oklahoma).</w:t>
      </w:r>
    </w:p>
    <w:p w14:paraId="7CEDC137" w14:textId="77777777" w:rsidR="00825849" w:rsidRPr="00B37E71" w:rsidRDefault="00825849" w:rsidP="00825849">
      <w:pPr>
        <w:ind w:right="-160"/>
      </w:pPr>
    </w:p>
    <w:p w14:paraId="481A47C7" w14:textId="77777777" w:rsidR="001856DD" w:rsidRPr="00B37E71" w:rsidRDefault="001856DD" w:rsidP="00F1285F">
      <w:pPr>
        <w:pStyle w:val="ListParagraph"/>
        <w:numPr>
          <w:ilvl w:val="0"/>
          <w:numId w:val="28"/>
        </w:numPr>
        <w:ind w:right="-160"/>
      </w:pPr>
      <w:r w:rsidRPr="00B37E71">
        <w:rPr>
          <w:b/>
        </w:rPr>
        <w:t>Perry, L.</w:t>
      </w:r>
      <w:r w:rsidR="00A26E60" w:rsidRPr="00B37E71">
        <w:t xml:space="preserve"> (2007).  Leadership in T</w:t>
      </w:r>
      <w:r w:rsidRPr="00B37E71">
        <w:t>roy: Leadership dynamic</w:t>
      </w:r>
      <w:r w:rsidR="00A26E60" w:rsidRPr="00B37E71">
        <w:t xml:space="preserve">s of the Trojans and Spartans. </w:t>
      </w:r>
      <w:r w:rsidRPr="00B37E71">
        <w:t xml:space="preserve">Presentation at </w:t>
      </w:r>
      <w:r w:rsidR="00A26E60" w:rsidRPr="00B37E71">
        <w:rPr>
          <w:i/>
        </w:rPr>
        <w:t xml:space="preserve">College of Business: </w:t>
      </w:r>
      <w:r w:rsidRPr="00B37E71">
        <w:rPr>
          <w:i/>
        </w:rPr>
        <w:t>Art of Leadership Series</w:t>
      </w:r>
      <w:r w:rsidR="00A26E60" w:rsidRPr="00B37E71">
        <w:rPr>
          <w:i/>
        </w:rPr>
        <w:t xml:space="preserve"> –</w:t>
      </w:r>
      <w:r w:rsidRPr="00B37E71">
        <w:rPr>
          <w:i/>
        </w:rPr>
        <w:t xml:space="preserve"> University of Central Oklahoma. </w:t>
      </w:r>
      <w:r w:rsidRPr="00B37E71">
        <w:t>(Edmond, Oklahoma).</w:t>
      </w:r>
    </w:p>
    <w:p w14:paraId="33406D3E" w14:textId="77777777" w:rsidR="001856DD" w:rsidRPr="00B37E71" w:rsidRDefault="001856DD" w:rsidP="00F1285F">
      <w:pPr>
        <w:ind w:right="-160"/>
      </w:pPr>
    </w:p>
    <w:p w14:paraId="49ABB618" w14:textId="11492C85" w:rsidR="001856DD" w:rsidRPr="00B37E71" w:rsidRDefault="001856DD" w:rsidP="00F1285F">
      <w:pPr>
        <w:pStyle w:val="ListParagraph"/>
        <w:numPr>
          <w:ilvl w:val="0"/>
          <w:numId w:val="28"/>
        </w:numPr>
        <w:ind w:right="-160"/>
      </w:pPr>
      <w:r w:rsidRPr="00B37E71">
        <w:rPr>
          <w:b/>
        </w:rPr>
        <w:t>Perry, L.</w:t>
      </w:r>
      <w:r w:rsidR="004E2793" w:rsidRPr="00B37E71">
        <w:rPr>
          <w:b/>
        </w:rPr>
        <w:t>,</w:t>
      </w:r>
      <w:r w:rsidR="0090552A" w:rsidRPr="00B37E71">
        <w:t xml:space="preserve"> &amp;</w:t>
      </w:r>
      <w:r w:rsidRPr="00B37E71">
        <w:t xml:space="preserve"> Ault, B. (2007). Servant-leadership in the office.  Full-day seminar at the </w:t>
      </w:r>
      <w:r w:rsidRPr="00B37E71">
        <w:rPr>
          <w:i/>
        </w:rPr>
        <w:t>State of Oklahoma Office of Personnel Management</w:t>
      </w:r>
      <w:r w:rsidRPr="00B37E71">
        <w:t>. (Lake Murray, Oklahoma).</w:t>
      </w:r>
    </w:p>
    <w:p w14:paraId="5B759700" w14:textId="77777777" w:rsidR="001856DD" w:rsidRPr="00B37E71" w:rsidRDefault="001856DD" w:rsidP="00F1285F">
      <w:pPr>
        <w:pStyle w:val="ListParagraph"/>
        <w:ind w:left="360" w:right="-160"/>
      </w:pPr>
    </w:p>
    <w:p w14:paraId="492EC480" w14:textId="77777777" w:rsidR="001856DD" w:rsidRPr="00B37E71" w:rsidRDefault="001856DD" w:rsidP="00F1285F">
      <w:pPr>
        <w:pStyle w:val="ListParagraph"/>
        <w:numPr>
          <w:ilvl w:val="0"/>
          <w:numId w:val="28"/>
        </w:numPr>
        <w:ind w:right="-160"/>
      </w:pPr>
      <w:r w:rsidRPr="00B37E71">
        <w:rPr>
          <w:b/>
        </w:rPr>
        <w:t>Perry, L.</w:t>
      </w:r>
      <w:r w:rsidRPr="00B37E71">
        <w:t xml:space="preserve"> (2007). Servant-leadership: An introduction.  Full-day seminar for the </w:t>
      </w:r>
      <w:r w:rsidRPr="00B37E71">
        <w:rPr>
          <w:i/>
        </w:rPr>
        <w:t>City of Edmond, Youth Leadership Edmond Program</w:t>
      </w:r>
      <w:r w:rsidRPr="00B37E71">
        <w:t>. (Edmond, Oklahoma).</w:t>
      </w:r>
    </w:p>
    <w:p w14:paraId="223532C0" w14:textId="77777777" w:rsidR="001856DD" w:rsidRPr="00B37E71" w:rsidRDefault="001856DD" w:rsidP="00F1285F">
      <w:pPr>
        <w:pStyle w:val="ListParagraph"/>
        <w:ind w:left="360" w:right="-160"/>
      </w:pPr>
    </w:p>
    <w:p w14:paraId="6DE8B7D4" w14:textId="77777777" w:rsidR="001856DD" w:rsidRPr="00B37E71" w:rsidRDefault="001856DD" w:rsidP="00F1285F">
      <w:pPr>
        <w:pStyle w:val="ListParagraph"/>
        <w:numPr>
          <w:ilvl w:val="0"/>
          <w:numId w:val="28"/>
        </w:numPr>
        <w:ind w:right="-160"/>
      </w:pPr>
      <w:r w:rsidRPr="00B37E71">
        <w:rPr>
          <w:b/>
        </w:rPr>
        <w:t>Perry, L.</w:t>
      </w:r>
      <w:r w:rsidRPr="00B37E71">
        <w:t xml:space="preserve"> (2006).  Student perspectives on learning spaces.  Presentation at the </w:t>
      </w:r>
      <w:r w:rsidRPr="00B37E71">
        <w:rPr>
          <w:i/>
        </w:rPr>
        <w:t>Oklahoma Board of Regents Learning Spaces Workshop at the University of Central Oklahoma</w:t>
      </w:r>
      <w:r w:rsidRPr="00B37E71">
        <w:t>. (Edmond, Oklahoma).</w:t>
      </w:r>
    </w:p>
    <w:p w14:paraId="13E1362E" w14:textId="77777777" w:rsidR="001856DD" w:rsidRPr="00B37E71" w:rsidRDefault="001856DD" w:rsidP="00F1285F">
      <w:pPr>
        <w:pStyle w:val="ListParagraph"/>
        <w:ind w:left="360" w:right="-160"/>
      </w:pPr>
    </w:p>
    <w:p w14:paraId="41E8476C" w14:textId="48F8CD5D" w:rsidR="001856DD" w:rsidRPr="00B37E71" w:rsidRDefault="001856DD" w:rsidP="00F1285F">
      <w:pPr>
        <w:pStyle w:val="ListParagraph"/>
        <w:numPr>
          <w:ilvl w:val="0"/>
          <w:numId w:val="28"/>
        </w:numPr>
        <w:ind w:right="-160"/>
      </w:pPr>
      <w:r w:rsidRPr="00B37E71">
        <w:rPr>
          <w:b/>
        </w:rPr>
        <w:t>Perry, L.</w:t>
      </w:r>
      <w:r w:rsidR="004E2793" w:rsidRPr="00B37E71">
        <w:rPr>
          <w:b/>
        </w:rPr>
        <w:t>,</w:t>
      </w:r>
      <w:r w:rsidR="0090552A" w:rsidRPr="00B37E71">
        <w:t xml:space="preserve"> &amp;</w:t>
      </w:r>
      <w:r w:rsidRPr="00B37E71">
        <w:t xml:space="preserve"> England, D. (2005). International study abroad opportunities: How to travel and learn, a student’s perspective.  Presentation at the </w:t>
      </w:r>
      <w:r w:rsidRPr="00B37E71">
        <w:rPr>
          <w:i/>
        </w:rPr>
        <w:t>2004-2005 Liberal Art’s Symposium at University of Central Oklahoma</w:t>
      </w:r>
      <w:r w:rsidRPr="00B37E71">
        <w:t>. (Edmond, Oklahoma)</w:t>
      </w:r>
    </w:p>
    <w:p w14:paraId="5B004A74" w14:textId="77777777" w:rsidR="00B65BB0" w:rsidRPr="00B37E71" w:rsidRDefault="00B65BB0" w:rsidP="00B65BB0">
      <w:pPr>
        <w:pStyle w:val="ListParagraph"/>
      </w:pPr>
    </w:p>
    <w:p w14:paraId="585F9600" w14:textId="77777777" w:rsidR="00C2245E" w:rsidRDefault="00C2245E" w:rsidP="008E35FD">
      <w:pPr>
        <w:ind w:right="-160"/>
        <w:rPr>
          <w:b/>
          <w:bCs/>
          <w:sz w:val="22"/>
          <w:szCs w:val="22"/>
        </w:rPr>
      </w:pPr>
    </w:p>
    <w:p w14:paraId="512A4746" w14:textId="4320B229" w:rsidR="00E5603A" w:rsidRPr="00B37E71" w:rsidRDefault="00E5603A" w:rsidP="008E35FD">
      <w:pPr>
        <w:ind w:right="-160"/>
        <w:rPr>
          <w:b/>
          <w:bCs/>
          <w:sz w:val="22"/>
          <w:szCs w:val="22"/>
        </w:rPr>
      </w:pPr>
      <w:r w:rsidRPr="00B37E71">
        <w:rPr>
          <w:b/>
          <w:bCs/>
          <w:sz w:val="22"/>
          <w:szCs w:val="22"/>
        </w:rPr>
        <w:t>GRANTS &amp; FELLOWSHIPS</w:t>
      </w:r>
    </w:p>
    <w:p w14:paraId="1934CC2A" w14:textId="5EAF4F90" w:rsidR="00C56D7A" w:rsidRPr="00B37E71" w:rsidRDefault="0047417A" w:rsidP="00C43472">
      <w:pPr>
        <w:ind w:right="-160"/>
      </w:pPr>
      <w:r w:rsidRPr="00B37E71">
        <w:t>U</w:t>
      </w:r>
      <w:r w:rsidR="0003091D" w:rsidRPr="00B37E71">
        <w:t>nited States Association for Small Business and Entrepreneurship (USASBE</w:t>
      </w:r>
      <w:r w:rsidR="00324F33" w:rsidRPr="00B37E71">
        <w:t>) Rural Entrepreneurship Fellowship (2023-2024 academic year)</w:t>
      </w:r>
      <w:r w:rsidR="00C56D7A" w:rsidRPr="00B37E71">
        <w:t xml:space="preserve"> - </w:t>
      </w:r>
      <w:r w:rsidR="00C56D7A" w:rsidRPr="00B37E71">
        <w:rPr>
          <w:color w:val="000000"/>
          <w:shd w:val="clear" w:color="auto" w:fill="FFFFFF"/>
        </w:rPr>
        <w:t>aims to engage academics in a year-long experience directed at increasing academic awareness around entrepreneurship and small business resiliency as vital economic development strategies for teaching and learning in rural communities and small towns.</w:t>
      </w:r>
    </w:p>
    <w:p w14:paraId="5B5A7434" w14:textId="77777777" w:rsidR="0047417A" w:rsidRPr="00B37E71" w:rsidRDefault="0047417A" w:rsidP="00C43472">
      <w:pPr>
        <w:ind w:right="-160"/>
      </w:pPr>
    </w:p>
    <w:p w14:paraId="6354EDBD" w14:textId="1D9F8FB7" w:rsidR="00C43472" w:rsidRPr="00B37E71" w:rsidRDefault="00C43472" w:rsidP="00C43472">
      <w:pPr>
        <w:ind w:right="-160"/>
      </w:pPr>
      <w:r w:rsidRPr="00B37E71">
        <w:t>WCU Summer Entrepreneurship Experience (WCU-SEE): See It; Be It. Dogwood Health Trust (FINALIST</w:t>
      </w:r>
      <w:r w:rsidR="00B65BB0" w:rsidRPr="00B37E71">
        <w:t xml:space="preserve"> – </w:t>
      </w:r>
      <w:r w:rsidR="0047417A" w:rsidRPr="00B37E71">
        <w:t>UNFUNDED</w:t>
      </w:r>
      <w:r w:rsidRPr="00B37E71">
        <w:t xml:space="preserve">), $112,000 over one year (2023-2024 academic year). </w:t>
      </w:r>
    </w:p>
    <w:p w14:paraId="5111429B" w14:textId="1E3519EA" w:rsidR="00BF010D" w:rsidRPr="00B37E71" w:rsidRDefault="00BF010D" w:rsidP="00C43472">
      <w:pPr>
        <w:ind w:right="-160"/>
      </w:pPr>
    </w:p>
    <w:p w14:paraId="7286CC2F" w14:textId="0BD52F85" w:rsidR="00BF010D" w:rsidRPr="00B37E71" w:rsidRDefault="00BF010D" w:rsidP="00BF010D">
      <w:pPr>
        <w:pStyle w:val="xdefault"/>
        <w:rPr>
          <w:sz w:val="20"/>
          <w:szCs w:val="20"/>
        </w:rPr>
      </w:pPr>
      <w:r w:rsidRPr="00B37E71">
        <w:rPr>
          <w:rStyle w:val="xcontentpasted0"/>
          <w:rFonts w:ascii="Times New Roman" w:hAnsi="Times New Roman" w:cs="Times New Roman"/>
          <w:color w:val="000000"/>
          <w:sz w:val="20"/>
          <w:szCs w:val="20"/>
        </w:rPr>
        <w:t xml:space="preserve">Research Grant.  Grant proposal ($5,000, unfunded).  The small business economy: Continuing impacts post-COVID-19. </w:t>
      </w:r>
      <w:r w:rsidRPr="00B37E71">
        <w:rPr>
          <w:rStyle w:val="xcontentpasted0"/>
          <w:rFonts w:ascii="Times New Roman" w:hAnsi="Times New Roman" w:cs="Times New Roman"/>
          <w:i/>
          <w:iCs/>
          <w:color w:val="000000"/>
          <w:sz w:val="20"/>
          <w:szCs w:val="20"/>
        </w:rPr>
        <w:t>College of Business, Western Carolina University, Cullowhee, NC. </w:t>
      </w:r>
      <w:r w:rsidRPr="00B37E71">
        <w:rPr>
          <w:rStyle w:val="xcontentpasted0"/>
          <w:rFonts w:ascii="Times New Roman" w:hAnsi="Times New Roman" w:cs="Times New Roman"/>
          <w:color w:val="000000"/>
          <w:sz w:val="20"/>
          <w:szCs w:val="20"/>
        </w:rPr>
        <w:t>Perry, L. G. &amp; Lahm, R. J., Jr. (2023). Summer</w:t>
      </w:r>
    </w:p>
    <w:p w14:paraId="044EEFDF" w14:textId="77777777" w:rsidR="00C43472" w:rsidRPr="00B37E71" w:rsidRDefault="00C43472" w:rsidP="008E35FD">
      <w:pPr>
        <w:ind w:right="-160"/>
      </w:pPr>
    </w:p>
    <w:p w14:paraId="386F4BD2" w14:textId="0514A6C8" w:rsidR="008E35FD" w:rsidRPr="00B37E71" w:rsidRDefault="00E5603A" w:rsidP="008E35FD">
      <w:pPr>
        <w:ind w:right="-160"/>
        <w:rPr>
          <w:b/>
          <w:bCs/>
        </w:rPr>
      </w:pPr>
      <w:r w:rsidRPr="00B37E71">
        <w:t>A</w:t>
      </w:r>
      <w:r w:rsidR="008E35FD" w:rsidRPr="00B37E71">
        <w:t xml:space="preserve">ppalachian Region Consortium – Appalachian Entrepreneurship Academy (FINALIST, unfunded). $300,000 over one year (2021-2022 academic year). </w:t>
      </w:r>
    </w:p>
    <w:p w14:paraId="20BC8405" w14:textId="77777777" w:rsidR="008E35FD" w:rsidRPr="00B37E71" w:rsidRDefault="008E35FD" w:rsidP="008E35FD">
      <w:pPr>
        <w:ind w:right="-160"/>
      </w:pPr>
    </w:p>
    <w:p w14:paraId="7B21674A" w14:textId="77777777" w:rsidR="008E35FD" w:rsidRPr="00B37E71" w:rsidRDefault="008E35FD" w:rsidP="008E35FD">
      <w:pPr>
        <w:ind w:right="-160"/>
      </w:pPr>
      <w:r w:rsidRPr="00B37E71">
        <w:t>Student Health Ambassadors Program (Dogwood Health Trust) (FUNDED). $500,000 grant in partnership with University of North Carolina – Asheville with $125,000 over one year (2021-2022 academic year) coming to WCU.</w:t>
      </w:r>
    </w:p>
    <w:p w14:paraId="4B8479EB" w14:textId="77777777" w:rsidR="008E35FD" w:rsidRPr="00B37E71" w:rsidRDefault="008E35FD" w:rsidP="008E35FD">
      <w:pPr>
        <w:ind w:right="-160"/>
      </w:pPr>
    </w:p>
    <w:p w14:paraId="344605E9" w14:textId="77777777" w:rsidR="008E35FD" w:rsidRPr="00B37E71" w:rsidRDefault="008E35FD" w:rsidP="008E35FD">
      <w:pPr>
        <w:ind w:right="-160"/>
      </w:pPr>
      <w:r w:rsidRPr="00B37E71">
        <w:t>Children’s Advocacy Center (FUNDED). $15,000 over summer and fall semester (2021) to facilitate a cost-benefit analysis, assessment of impact of, and primer on the CAC Model in NC.</w:t>
      </w:r>
    </w:p>
    <w:p w14:paraId="7D5D97CE" w14:textId="77777777" w:rsidR="008E35FD" w:rsidRPr="00B37E71" w:rsidRDefault="008E35FD" w:rsidP="008E35FD">
      <w:pPr>
        <w:ind w:right="-160"/>
      </w:pPr>
    </w:p>
    <w:p w14:paraId="62A773FB" w14:textId="65E79158" w:rsidR="008E35FD" w:rsidRPr="00B37E71" w:rsidRDefault="008E35FD" w:rsidP="008E35FD">
      <w:pPr>
        <w:ind w:right="-160"/>
      </w:pPr>
      <w:r w:rsidRPr="00B37E71">
        <w:t>The Collaboratory &amp; American Democracy Project (FUNDED). $25,000 over 2021-2022 academic year to pilot and develop The Collaboratory community engagement management platform.</w:t>
      </w:r>
    </w:p>
    <w:p w14:paraId="7FBFDC32" w14:textId="77777777" w:rsidR="008E35FD" w:rsidRPr="00B37E71" w:rsidRDefault="008E35FD" w:rsidP="008E35FD">
      <w:pPr>
        <w:ind w:right="-160"/>
      </w:pPr>
    </w:p>
    <w:p w14:paraId="0A95A3B7" w14:textId="437B0CD1" w:rsidR="008E35FD" w:rsidRPr="00B37E71" w:rsidRDefault="008E35FD" w:rsidP="008E35FD">
      <w:pPr>
        <w:ind w:right="-160"/>
      </w:pPr>
      <w:r w:rsidRPr="00B37E71">
        <w:t>Conference on Citizenship: Ask Every Student Program (FUNDED). $15,500 over one semester (fall 2020) to assist with voting efforts.</w:t>
      </w:r>
    </w:p>
    <w:p w14:paraId="29B649EC" w14:textId="77777777" w:rsidR="008E35FD" w:rsidRPr="00B37E71" w:rsidRDefault="008E35FD" w:rsidP="008E35FD">
      <w:pPr>
        <w:ind w:right="-160"/>
      </w:pPr>
    </w:p>
    <w:p w14:paraId="513E9D2D" w14:textId="77777777" w:rsidR="008E35FD" w:rsidRPr="00B37E71" w:rsidRDefault="008E35FD" w:rsidP="008E35FD">
      <w:pPr>
        <w:ind w:right="-160"/>
      </w:pPr>
      <w:r w:rsidRPr="00B37E71">
        <w:t>Student Health Ambassadors Program (North Carolina Collaboratory Grant via University of North Carolina – Asheville and Mountain Area Health Education Center, FUNDED). $35,000 over one semester (fall 2020, renewal for spring 2021 = $35,000) = $70,000 (2020-2021 academic year).</w:t>
      </w:r>
    </w:p>
    <w:p w14:paraId="6A20BB42" w14:textId="77777777" w:rsidR="008E35FD" w:rsidRPr="00B37E71" w:rsidRDefault="008E35FD" w:rsidP="008E35FD">
      <w:pPr>
        <w:ind w:right="-160"/>
      </w:pPr>
    </w:p>
    <w:p w14:paraId="04BCD31C" w14:textId="77777777" w:rsidR="008E35FD" w:rsidRPr="00B37E71" w:rsidRDefault="008E35FD" w:rsidP="008E35FD">
      <w:pPr>
        <w:ind w:right="-160"/>
      </w:pPr>
      <w:r w:rsidRPr="00B37E71">
        <w:t>Rotary Foundation District Grant (2020, FUNDED) or the Holy Cow Food Truck program. $5,000.</w:t>
      </w:r>
    </w:p>
    <w:p w14:paraId="5AFB7D83" w14:textId="77777777" w:rsidR="008E35FD" w:rsidRPr="00B37E71" w:rsidRDefault="008E35FD" w:rsidP="008E35FD">
      <w:pPr>
        <w:ind w:right="-160"/>
      </w:pPr>
    </w:p>
    <w:p w14:paraId="7D0AE819" w14:textId="77777777" w:rsidR="008E35FD" w:rsidRPr="00B37E71" w:rsidRDefault="008E35FD" w:rsidP="008E35FD">
      <w:pPr>
        <w:ind w:right="-160"/>
      </w:pPr>
      <w:r w:rsidRPr="00B37E71">
        <w:t>Biltmore Park Food Pantry (Western North Carolina Community Foundation, 2020, FUNDED). $3,500 over 1 yr.</w:t>
      </w:r>
    </w:p>
    <w:p w14:paraId="2676FB4C" w14:textId="77777777" w:rsidR="008E35FD" w:rsidRPr="00B37E71" w:rsidRDefault="008E35FD" w:rsidP="008E35FD">
      <w:pPr>
        <w:ind w:right="-160"/>
      </w:pPr>
    </w:p>
    <w:p w14:paraId="3D9361F5" w14:textId="77777777" w:rsidR="008E35FD" w:rsidRPr="00B37E71" w:rsidRDefault="008E35FD" w:rsidP="008E35FD">
      <w:pPr>
        <w:ind w:right="-160"/>
      </w:pPr>
      <w:r w:rsidRPr="00B37E71">
        <w:t>Bringing Theory to Practice Grant for ‘The Graduate Initiative for Community Engagement (GICE) Model’ (AAC&amp;U, 2019, UNFUNDED). US$14,000 matched grant over one year.</w:t>
      </w:r>
    </w:p>
    <w:p w14:paraId="5A21DB8E" w14:textId="77777777" w:rsidR="008E35FD" w:rsidRPr="00B37E71" w:rsidRDefault="008E35FD" w:rsidP="008E35FD">
      <w:pPr>
        <w:ind w:right="-160"/>
        <w:rPr>
          <w:sz w:val="22"/>
          <w:szCs w:val="22"/>
        </w:rPr>
      </w:pPr>
    </w:p>
    <w:p w14:paraId="5FF0B179" w14:textId="77777777" w:rsidR="008E35FD" w:rsidRPr="00B37E71" w:rsidRDefault="008E35FD" w:rsidP="008E35FD">
      <w:pPr>
        <w:ind w:right="-160"/>
      </w:pPr>
      <w:r w:rsidRPr="00B37E71">
        <w:t>Stevens Initiative of the Aspen Institute (2018, invited full application submitted, UNFUNDED). $US300,000 for the ‘Virtual Collaboration Among Female University Students in Iraq and the United States’ project.</w:t>
      </w:r>
    </w:p>
    <w:p w14:paraId="2FD55576" w14:textId="77777777" w:rsidR="008E35FD" w:rsidRPr="00B37E71" w:rsidRDefault="008E35FD" w:rsidP="008E35FD">
      <w:pPr>
        <w:ind w:right="-160"/>
      </w:pPr>
    </w:p>
    <w:p w14:paraId="263C55ED" w14:textId="77777777" w:rsidR="008E35FD" w:rsidRPr="00B37E71" w:rsidRDefault="008E35FD" w:rsidP="008E35FD">
      <w:pPr>
        <w:ind w:right="-160"/>
      </w:pPr>
      <w:r w:rsidRPr="00B37E71">
        <w:t>Rotary International District Grant (2018, FUNDED). $US5,500 for the Haywood Pathways Center for Education and Career through Technology Project ($US5,500).</w:t>
      </w:r>
    </w:p>
    <w:p w14:paraId="73B93891" w14:textId="77777777" w:rsidR="008E35FD" w:rsidRPr="00B37E71" w:rsidRDefault="008E35FD" w:rsidP="008E35FD">
      <w:pPr>
        <w:ind w:right="-160"/>
      </w:pPr>
    </w:p>
    <w:p w14:paraId="23BBF9DB" w14:textId="77777777" w:rsidR="008E35FD" w:rsidRPr="00B37E71" w:rsidRDefault="008E35FD" w:rsidP="008E35FD">
      <w:pPr>
        <w:ind w:right="-160"/>
      </w:pPr>
      <w:r w:rsidRPr="00B37E71">
        <w:t>Andrew Goodman Foundation grant for the Vote Everywhere Ambassadors (AG Foundation, 2015-2016; 2016-2017; 2017-2018; 2018-2019; 2019-2020; 2020-2021). US$4,000 for three Vote Everywhere Ambassadors (US$1,300 x 3) with two Activity Budgets (US$500 x 2) for each year (Total: US$30,000).</w:t>
      </w:r>
    </w:p>
    <w:p w14:paraId="7D6CFEAD" w14:textId="77777777" w:rsidR="008E35FD" w:rsidRPr="00B37E71" w:rsidRDefault="008E35FD" w:rsidP="008E35FD">
      <w:pPr>
        <w:ind w:right="-160"/>
      </w:pPr>
    </w:p>
    <w:p w14:paraId="597334EC" w14:textId="77777777" w:rsidR="008E35FD" w:rsidRPr="00B37E71" w:rsidRDefault="008E35FD" w:rsidP="008E35FD">
      <w:pPr>
        <w:ind w:right="-160"/>
      </w:pPr>
      <w:r w:rsidRPr="00B37E71">
        <w:t>Campus Vote Project. 2016-2017, 2017-2018, 2019-2020, US$2,000 for two CVP Fellows (US$1,000 x 2) for each year (Total: US$6,000).</w:t>
      </w:r>
    </w:p>
    <w:p w14:paraId="33C2282A" w14:textId="77777777" w:rsidR="008E35FD" w:rsidRPr="00B37E71" w:rsidRDefault="008E35FD" w:rsidP="008E35FD">
      <w:pPr>
        <w:ind w:right="-160"/>
      </w:pPr>
    </w:p>
    <w:p w14:paraId="3A8B9259" w14:textId="77777777" w:rsidR="008E35FD" w:rsidRPr="00B37E71" w:rsidRDefault="008E35FD" w:rsidP="008E35FD">
      <w:pPr>
        <w:ind w:right="-160"/>
      </w:pPr>
      <w:r w:rsidRPr="00B37E71">
        <w:t>Campus Engagement Project Fellow. 2019-2020 (Total: $2,000).</w:t>
      </w:r>
    </w:p>
    <w:p w14:paraId="177A37ED" w14:textId="77777777" w:rsidR="008E35FD" w:rsidRPr="00B37E71" w:rsidRDefault="008E35FD" w:rsidP="008E35FD">
      <w:pPr>
        <w:ind w:right="-160"/>
      </w:pPr>
    </w:p>
    <w:p w14:paraId="46C03F89" w14:textId="77777777" w:rsidR="008E35FD" w:rsidRPr="00B37E71" w:rsidRDefault="008E35FD" w:rsidP="008E35FD">
      <w:pPr>
        <w:ind w:right="-160"/>
      </w:pPr>
      <w:r w:rsidRPr="00B37E71">
        <w:t>North Carolina Campus Compact Census Fellow. 2019-2020 (Total: $500).</w:t>
      </w:r>
    </w:p>
    <w:p w14:paraId="58524CB3" w14:textId="77777777" w:rsidR="008E35FD" w:rsidRPr="00B37E71" w:rsidRDefault="008E35FD" w:rsidP="008E35FD">
      <w:pPr>
        <w:ind w:right="-160"/>
      </w:pPr>
    </w:p>
    <w:p w14:paraId="68555860" w14:textId="77777777" w:rsidR="008E35FD" w:rsidRPr="00B37E71" w:rsidRDefault="008E35FD" w:rsidP="008E35FD">
      <w:pPr>
        <w:ind w:right="-160"/>
      </w:pPr>
      <w:r w:rsidRPr="00B37E71">
        <w:t xml:space="preserve">North Carolina Campus Compact Civic Engagement Grant (NCCC, 2018). US$1,000 over one semester. </w:t>
      </w:r>
    </w:p>
    <w:p w14:paraId="2D2C438D" w14:textId="77777777" w:rsidR="008E35FD" w:rsidRPr="00B37E71" w:rsidRDefault="008E35FD" w:rsidP="008E35FD">
      <w:pPr>
        <w:ind w:right="-160"/>
      </w:pPr>
    </w:p>
    <w:p w14:paraId="1628488C" w14:textId="77777777" w:rsidR="008E35FD" w:rsidRPr="00B37E71" w:rsidRDefault="008E35FD" w:rsidP="008E35FD">
      <w:pPr>
        <w:ind w:right="-160"/>
      </w:pPr>
      <w:r w:rsidRPr="00B37E71">
        <w:t xml:space="preserve">North Carolina Campus Compact Civic Engagement Grant (NCCC, 2016). US$1,000 over one semester. </w:t>
      </w:r>
    </w:p>
    <w:p w14:paraId="2273F1E9" w14:textId="77777777" w:rsidR="008E35FD" w:rsidRPr="00B37E71" w:rsidRDefault="008E35FD" w:rsidP="008E35FD">
      <w:pPr>
        <w:ind w:right="-160"/>
      </w:pPr>
    </w:p>
    <w:p w14:paraId="55144352" w14:textId="77777777" w:rsidR="008E35FD" w:rsidRPr="00B37E71" w:rsidRDefault="008E35FD" w:rsidP="008E35FD">
      <w:pPr>
        <w:ind w:right="-160"/>
      </w:pPr>
      <w:r w:rsidRPr="00B37E71">
        <w:t xml:space="preserve">North Carolina Campus Compact Civic Engagement Grant (NCCC, 2014). US$1,000 over one semester. </w:t>
      </w:r>
    </w:p>
    <w:p w14:paraId="05678C2A" w14:textId="77777777" w:rsidR="008E35FD" w:rsidRPr="00B37E71" w:rsidRDefault="008E35FD" w:rsidP="008E35FD">
      <w:pPr>
        <w:ind w:right="-160"/>
        <w:rPr>
          <w:sz w:val="16"/>
          <w:szCs w:val="16"/>
        </w:rPr>
      </w:pPr>
    </w:p>
    <w:p w14:paraId="7078E5E5" w14:textId="77777777" w:rsidR="008E35FD" w:rsidRPr="00B37E71" w:rsidRDefault="008E35FD" w:rsidP="008E35FD">
      <w:pPr>
        <w:ind w:right="-160"/>
      </w:pPr>
      <w:r w:rsidRPr="00B37E71">
        <w:t>Bringing Theory to Practice Grant for ‘The Ripple Effect Model’ (AAC&amp;U, 2013-2014). US$18,000 matched grant over one year.</w:t>
      </w:r>
    </w:p>
    <w:p w14:paraId="69187CB2" w14:textId="77777777" w:rsidR="008E35FD" w:rsidRPr="00B37E71" w:rsidRDefault="008E35FD" w:rsidP="008E35FD">
      <w:pPr>
        <w:ind w:right="-160"/>
        <w:rPr>
          <w:sz w:val="16"/>
          <w:szCs w:val="16"/>
        </w:rPr>
      </w:pPr>
    </w:p>
    <w:p w14:paraId="6B74B844" w14:textId="77777777" w:rsidR="008E35FD" w:rsidRPr="00B37E71" w:rsidRDefault="008E35FD" w:rsidP="008E35FD">
      <w:pPr>
        <w:ind w:right="-160"/>
      </w:pPr>
      <w:r w:rsidRPr="00B37E71">
        <w:t xml:space="preserve">AmeriCorps VISTA Support (Corporation for National &amp; Community Service &amp; NC Campus Compact). </w:t>
      </w:r>
    </w:p>
    <w:p w14:paraId="77CDEF5A" w14:textId="77777777" w:rsidR="008E35FD" w:rsidRPr="00B37E71" w:rsidRDefault="008E35FD" w:rsidP="008E35FD">
      <w:pPr>
        <w:ind w:left="720" w:right="-160"/>
      </w:pPr>
      <w:r w:rsidRPr="00B37E71">
        <w:t>Sydney Haboush (2018-2019) – US$12,000</w:t>
      </w:r>
    </w:p>
    <w:p w14:paraId="32644A34" w14:textId="77777777" w:rsidR="008E35FD" w:rsidRPr="00B37E71" w:rsidRDefault="008E35FD" w:rsidP="008E35FD">
      <w:pPr>
        <w:ind w:left="720" w:right="-160"/>
      </w:pPr>
      <w:r w:rsidRPr="00B37E71">
        <w:t>Patrick Long (2016-2017) – US$12,000</w:t>
      </w:r>
    </w:p>
    <w:p w14:paraId="4C7F8621" w14:textId="77777777" w:rsidR="008E35FD" w:rsidRPr="00B37E71" w:rsidRDefault="008E35FD" w:rsidP="008E35FD">
      <w:pPr>
        <w:ind w:left="720" w:right="-160"/>
      </w:pPr>
      <w:r w:rsidRPr="00B37E71">
        <w:t>Annah Wells (2015-2016) – US$12,000</w:t>
      </w:r>
    </w:p>
    <w:p w14:paraId="534986A4" w14:textId="77777777" w:rsidR="008E35FD" w:rsidRPr="00B37E71" w:rsidRDefault="008E35FD" w:rsidP="008E35FD">
      <w:pPr>
        <w:ind w:left="720" w:right="-160"/>
      </w:pPr>
      <w:r w:rsidRPr="00B37E71">
        <w:t>Willie Jones (2014-2015) – US$12,000</w:t>
      </w:r>
    </w:p>
    <w:p w14:paraId="46BF1593" w14:textId="77777777" w:rsidR="008E35FD" w:rsidRPr="00B37E71" w:rsidRDefault="008E35FD" w:rsidP="008E35FD">
      <w:pPr>
        <w:ind w:left="720" w:right="-160"/>
      </w:pPr>
      <w:r w:rsidRPr="00B37E71">
        <w:t>Willie Jones (2013-2014) – US$12,000</w:t>
      </w:r>
      <w:r w:rsidRPr="00B37E71">
        <w:br/>
        <w:t xml:space="preserve">Derald Dryman (2012-2013) – US$12,000 </w:t>
      </w:r>
    </w:p>
    <w:p w14:paraId="2BAB73A2" w14:textId="77777777" w:rsidR="008E35FD" w:rsidRPr="00B37E71" w:rsidRDefault="008E35FD" w:rsidP="008E35FD">
      <w:pPr>
        <w:ind w:left="720" w:right="-160"/>
        <w:rPr>
          <w:sz w:val="10"/>
          <w:szCs w:val="10"/>
        </w:rPr>
      </w:pPr>
    </w:p>
    <w:p w14:paraId="6B7FCF69" w14:textId="77777777" w:rsidR="008E35FD" w:rsidRPr="00B37E71" w:rsidRDefault="008E35FD" w:rsidP="008E35FD">
      <w:pPr>
        <w:ind w:right="-160"/>
      </w:pPr>
      <w:r w:rsidRPr="00B37E71">
        <w:t>North Carolina Campus Compact Summer Associate VISTA Support Grant (Corporation for National and Community Service and North Carolina Campus Compact, summer 2014).</w:t>
      </w:r>
    </w:p>
    <w:p w14:paraId="2144ECE0" w14:textId="77777777" w:rsidR="008E35FD" w:rsidRPr="00B37E71" w:rsidRDefault="008E35FD" w:rsidP="008E35FD">
      <w:pPr>
        <w:ind w:right="-160"/>
      </w:pPr>
      <w:r w:rsidRPr="00B37E71">
        <w:tab/>
        <w:t>Mackenzie Moody (2014) – US$4,000</w:t>
      </w:r>
    </w:p>
    <w:p w14:paraId="6C401F6B" w14:textId="77777777" w:rsidR="008E35FD" w:rsidRPr="00B37E71" w:rsidRDefault="008E35FD" w:rsidP="008E35FD">
      <w:pPr>
        <w:ind w:right="-160"/>
      </w:pPr>
      <w:r w:rsidRPr="00B37E71">
        <w:tab/>
      </w:r>
    </w:p>
    <w:p w14:paraId="73024819" w14:textId="77777777" w:rsidR="008E35FD" w:rsidRPr="00B37E71" w:rsidRDefault="008E35FD" w:rsidP="008E35FD">
      <w:pPr>
        <w:ind w:right="-160"/>
      </w:pPr>
      <w:r w:rsidRPr="00B37E71">
        <w:t xml:space="preserve">North Carolina Campus Compact Civic Engagement Grant (NCCC, 2012). US$600 over one semester. </w:t>
      </w:r>
    </w:p>
    <w:p w14:paraId="3994ED94" w14:textId="77777777" w:rsidR="008E35FD" w:rsidRPr="00B37E71" w:rsidRDefault="008E35FD" w:rsidP="008E35FD">
      <w:pPr>
        <w:ind w:right="-160"/>
        <w:rPr>
          <w:sz w:val="10"/>
          <w:szCs w:val="10"/>
        </w:rPr>
      </w:pPr>
    </w:p>
    <w:p w14:paraId="216B2268" w14:textId="77777777" w:rsidR="008E35FD" w:rsidRPr="00B37E71" w:rsidRDefault="008E35FD" w:rsidP="008E35FD">
      <w:pPr>
        <w:ind w:right="-160"/>
      </w:pPr>
      <w:r w:rsidRPr="00B37E71">
        <w:t>CEISMIC (Canterbury Earthquake Digital Archive) Internship Grant (CEISMIC, 2012). NZ$2,000 over one year.</w:t>
      </w:r>
    </w:p>
    <w:p w14:paraId="2613A8E1" w14:textId="77777777" w:rsidR="008E35FD" w:rsidRPr="00B37E71" w:rsidRDefault="008E35FD" w:rsidP="008E35FD">
      <w:pPr>
        <w:ind w:right="-160"/>
        <w:rPr>
          <w:sz w:val="10"/>
          <w:szCs w:val="10"/>
        </w:rPr>
      </w:pPr>
    </w:p>
    <w:p w14:paraId="5B4282F3" w14:textId="77777777" w:rsidR="008E35FD" w:rsidRPr="00B37E71" w:rsidRDefault="008E35FD" w:rsidP="008E35FD">
      <w:pPr>
        <w:ind w:right="-160"/>
      </w:pPr>
      <w:proofErr w:type="spellStart"/>
      <w:r w:rsidRPr="00B37E71">
        <w:t>Rechurch</w:t>
      </w:r>
      <w:proofErr w:type="spellEnd"/>
      <w:r w:rsidRPr="00B37E71">
        <w:t xml:space="preserve"> Earthquake Recovery Grant (Business Service-Learning Grant from local Christchurch organization, 2011). NZ$10,000 over one year.</w:t>
      </w:r>
    </w:p>
    <w:p w14:paraId="21A67B7F" w14:textId="77777777" w:rsidR="008E35FD" w:rsidRPr="00B37E71" w:rsidRDefault="008E35FD" w:rsidP="008E35FD">
      <w:pPr>
        <w:ind w:right="-160"/>
      </w:pPr>
    </w:p>
    <w:p w14:paraId="0ADC7B1A" w14:textId="77777777" w:rsidR="008E35FD" w:rsidRPr="00B37E71" w:rsidRDefault="008E35FD" w:rsidP="008E35FD">
      <w:pPr>
        <w:ind w:right="-160"/>
      </w:pPr>
      <w:r w:rsidRPr="00B37E71">
        <w:t>New Zealand International Doctoral Research Scholarship (New Zealand Government &amp; Education New Zealand, 2008-2011). NZ$90,000 over three years.</w:t>
      </w:r>
    </w:p>
    <w:p w14:paraId="476B3E41" w14:textId="77777777" w:rsidR="008E35FD" w:rsidRPr="00B37E71" w:rsidRDefault="008E35FD" w:rsidP="008E35FD">
      <w:pPr>
        <w:ind w:right="-160"/>
        <w:rPr>
          <w:sz w:val="12"/>
          <w:szCs w:val="12"/>
        </w:rPr>
      </w:pPr>
    </w:p>
    <w:p w14:paraId="78402B16" w14:textId="77777777" w:rsidR="008E35FD" w:rsidRPr="00B37E71" w:rsidRDefault="008E35FD" w:rsidP="008E35FD">
      <w:pPr>
        <w:ind w:right="-160"/>
      </w:pPr>
      <w:r w:rsidRPr="00B37E71">
        <w:t xml:space="preserve">University of Canterbury Doctoral Research Scholarship (University of Canterbury, 2008-2011). </w:t>
      </w:r>
      <w:r w:rsidRPr="00B37E71">
        <w:br/>
        <w:t>NZ$75,000 over three years.</w:t>
      </w:r>
    </w:p>
    <w:p w14:paraId="50C1E546" w14:textId="77777777" w:rsidR="008E35FD" w:rsidRPr="00B37E71" w:rsidRDefault="008E35FD" w:rsidP="008E35FD">
      <w:pPr>
        <w:ind w:right="-160"/>
        <w:rPr>
          <w:sz w:val="12"/>
          <w:szCs w:val="12"/>
        </w:rPr>
      </w:pPr>
    </w:p>
    <w:p w14:paraId="3985990E" w14:textId="77777777" w:rsidR="008E35FD" w:rsidRPr="00B37E71" w:rsidRDefault="008E35FD" w:rsidP="008E35FD">
      <w:pPr>
        <w:ind w:right="-160"/>
      </w:pPr>
      <w:r w:rsidRPr="00B37E71">
        <w:t>Rotary International Ambassadorial Scholar/Fellow (Rotary Foundation, 2008-2010). US$25,000 over two years.</w:t>
      </w:r>
    </w:p>
    <w:p w14:paraId="554D73C5" w14:textId="77777777" w:rsidR="008E35FD" w:rsidRPr="00B37E71" w:rsidRDefault="008E35FD" w:rsidP="008E35FD">
      <w:pPr>
        <w:ind w:right="-160"/>
        <w:rPr>
          <w:sz w:val="12"/>
          <w:szCs w:val="12"/>
        </w:rPr>
      </w:pPr>
    </w:p>
    <w:p w14:paraId="175F2390" w14:textId="77777777" w:rsidR="008E35FD" w:rsidRPr="00B37E71" w:rsidRDefault="008E35FD" w:rsidP="008E35FD">
      <w:pPr>
        <w:ind w:right="-160"/>
      </w:pPr>
      <w:r w:rsidRPr="00B37E71">
        <w:t>AKO Aotearoa Good Teaching Practice Publication Grants (AKO Aotearoa, 2010). NZ$5,000.00 over one year.</w:t>
      </w:r>
    </w:p>
    <w:p w14:paraId="37E3FA5E" w14:textId="77777777" w:rsidR="008E35FD" w:rsidRPr="00B37E71" w:rsidRDefault="008E35FD" w:rsidP="008E35FD">
      <w:pPr>
        <w:ind w:right="-160"/>
        <w:rPr>
          <w:sz w:val="12"/>
          <w:szCs w:val="12"/>
        </w:rPr>
      </w:pPr>
    </w:p>
    <w:p w14:paraId="4008C4AF" w14:textId="77777777" w:rsidR="008E35FD" w:rsidRPr="00B37E71" w:rsidRDefault="008E35FD" w:rsidP="008E35FD">
      <w:pPr>
        <w:ind w:right="-160"/>
      </w:pPr>
      <w:r w:rsidRPr="00B37E71">
        <w:t>International Association for Research on Service-Learning and Community Engagement Travel Grant (IARSLCE, 2011). US$500.</w:t>
      </w:r>
    </w:p>
    <w:p w14:paraId="2B6E53EE" w14:textId="77777777" w:rsidR="008E35FD" w:rsidRPr="00B37E71" w:rsidRDefault="008E35FD" w:rsidP="008E35FD">
      <w:pPr>
        <w:ind w:right="-160"/>
        <w:rPr>
          <w:sz w:val="10"/>
          <w:szCs w:val="10"/>
        </w:rPr>
      </w:pPr>
    </w:p>
    <w:p w14:paraId="42968995" w14:textId="77777777" w:rsidR="008E35FD" w:rsidRPr="00B37E71" w:rsidRDefault="008E35FD" w:rsidP="008E35FD">
      <w:pPr>
        <w:ind w:right="-160"/>
      </w:pPr>
      <w:r w:rsidRPr="00B37E71">
        <w:t>Student Services and International Conference Travel Grant (University of Canterbury, 2011). NZ$1,500.</w:t>
      </w:r>
    </w:p>
    <w:p w14:paraId="2428F4D8" w14:textId="77777777" w:rsidR="008E35FD" w:rsidRPr="00B37E71" w:rsidRDefault="008E35FD" w:rsidP="008E35FD">
      <w:pPr>
        <w:ind w:right="-160"/>
        <w:rPr>
          <w:sz w:val="10"/>
          <w:szCs w:val="10"/>
        </w:rPr>
      </w:pPr>
    </w:p>
    <w:p w14:paraId="5245C288" w14:textId="77777777" w:rsidR="008E35FD" w:rsidRPr="00B37E71" w:rsidRDefault="008E35FD" w:rsidP="008E35FD">
      <w:pPr>
        <w:ind w:right="-160"/>
      </w:pPr>
      <w:r w:rsidRPr="00B37E71">
        <w:t>College of Education Conference Travel Grant (University of Canterbury, 2010, 2011). NZ$1,500.00.</w:t>
      </w:r>
    </w:p>
    <w:p w14:paraId="5944C0DC" w14:textId="77777777" w:rsidR="008E35FD" w:rsidRPr="00B37E71" w:rsidRDefault="008E35FD" w:rsidP="008E35FD">
      <w:pPr>
        <w:ind w:right="-160"/>
        <w:rPr>
          <w:sz w:val="10"/>
          <w:szCs w:val="10"/>
        </w:rPr>
      </w:pPr>
    </w:p>
    <w:p w14:paraId="3DA78F83" w14:textId="77777777" w:rsidR="008E35FD" w:rsidRPr="00B37E71" w:rsidRDefault="008E35FD" w:rsidP="008E35FD">
      <w:pPr>
        <w:ind w:right="-160"/>
      </w:pPr>
      <w:r w:rsidRPr="00B37E71">
        <w:t>Research, Creative &amp; Scholarly Activity Presentation Grant (University of Central Oklahoma &amp; American Society of Business and Behavioral Sciences in Las Vegas, Nevada, 2008) US$500.00.</w:t>
      </w:r>
    </w:p>
    <w:p w14:paraId="60397B64" w14:textId="77777777" w:rsidR="008E35FD" w:rsidRPr="00B37E71" w:rsidRDefault="008E35FD" w:rsidP="008E35FD">
      <w:pPr>
        <w:ind w:right="-160"/>
      </w:pPr>
    </w:p>
    <w:p w14:paraId="7AA35284" w14:textId="4258FDB0" w:rsidR="008E35FD" w:rsidRPr="00B37E71" w:rsidRDefault="008E35FD" w:rsidP="004F57A9">
      <w:pPr>
        <w:ind w:right="-160"/>
      </w:pPr>
      <w:r w:rsidRPr="00B37E71">
        <w:t>Month of Action Grant (for the Student Government Association at the University of Central Oklahoma in Edmond, 2005) US$1,500.00.</w:t>
      </w:r>
    </w:p>
    <w:p w14:paraId="314AFB34" w14:textId="77777777" w:rsidR="008E35FD" w:rsidRPr="00B37E71" w:rsidRDefault="008E35FD" w:rsidP="00F0068B">
      <w:pPr>
        <w:pStyle w:val="Heading2"/>
      </w:pPr>
    </w:p>
    <w:p w14:paraId="31D7BEA5" w14:textId="41D63060" w:rsidR="00583611" w:rsidRPr="00B37E71" w:rsidRDefault="00583611" w:rsidP="00CA4429">
      <w:pPr>
        <w:pStyle w:val="Heading1"/>
      </w:pPr>
      <w:r w:rsidRPr="00B37E71">
        <w:t>SERVICE</w:t>
      </w:r>
    </w:p>
    <w:p w14:paraId="104BADB6" w14:textId="70DA85AF" w:rsidR="00E5603A" w:rsidRPr="00B37E71" w:rsidRDefault="00E5603A" w:rsidP="00E5603A"/>
    <w:p w14:paraId="0A47731A" w14:textId="6FFBBFB0" w:rsidR="00E5603A" w:rsidRPr="00B37E71" w:rsidRDefault="00E5603A" w:rsidP="00E5603A">
      <w:pPr>
        <w:rPr>
          <w:b/>
          <w:bCs/>
          <w:sz w:val="22"/>
          <w:szCs w:val="22"/>
        </w:rPr>
      </w:pPr>
      <w:r w:rsidRPr="00B37E71">
        <w:rPr>
          <w:b/>
          <w:bCs/>
          <w:sz w:val="22"/>
          <w:szCs w:val="22"/>
        </w:rPr>
        <w:t>WCU CAMPUS BOARDS &amp; COMMITTEES (select)</w:t>
      </w:r>
    </w:p>
    <w:p w14:paraId="211E4BFA" w14:textId="1EA92655" w:rsidR="008148B9" w:rsidRDefault="008148B9" w:rsidP="00583611">
      <w:pPr>
        <w:pStyle w:val="ListParagraph"/>
        <w:numPr>
          <w:ilvl w:val="0"/>
          <w:numId w:val="18"/>
        </w:numPr>
        <w:ind w:left="360"/>
      </w:pPr>
      <w:r>
        <w:t>Graduate Program Liaison (spring 2025-present)</w:t>
      </w:r>
    </w:p>
    <w:p w14:paraId="19BD21BA" w14:textId="3E1B844A" w:rsidR="00375991" w:rsidRDefault="00375991" w:rsidP="00583611">
      <w:pPr>
        <w:pStyle w:val="ListParagraph"/>
        <w:numPr>
          <w:ilvl w:val="0"/>
          <w:numId w:val="18"/>
        </w:numPr>
        <w:ind w:left="360"/>
      </w:pPr>
      <w:r>
        <w:t>COB Summer Grant Review Committee (fall 2024-present)</w:t>
      </w:r>
    </w:p>
    <w:p w14:paraId="282E5A88" w14:textId="48100D98" w:rsidR="00A71227" w:rsidRPr="00B37E71" w:rsidRDefault="00A71227" w:rsidP="00583611">
      <w:pPr>
        <w:pStyle w:val="ListParagraph"/>
        <w:numPr>
          <w:ilvl w:val="0"/>
          <w:numId w:val="18"/>
        </w:numPr>
        <w:ind w:left="360"/>
      </w:pPr>
      <w:r w:rsidRPr="00B37E71">
        <w:t>Dean</w:t>
      </w:r>
      <w:r w:rsidR="0074517D">
        <w:t>’</w:t>
      </w:r>
      <w:r w:rsidRPr="00B37E71">
        <w:t>s Advisory Council (fall 2023-present)</w:t>
      </w:r>
    </w:p>
    <w:p w14:paraId="272A96D2" w14:textId="1B7BD19B" w:rsidR="00ED1EB4" w:rsidRDefault="00ED1EB4" w:rsidP="00583611">
      <w:pPr>
        <w:pStyle w:val="ListParagraph"/>
        <w:numPr>
          <w:ilvl w:val="0"/>
          <w:numId w:val="18"/>
        </w:numPr>
        <w:ind w:left="360"/>
      </w:pPr>
      <w:r w:rsidRPr="00B37E71">
        <w:t>Chancellor</w:t>
      </w:r>
      <w:r w:rsidR="0074517D">
        <w:t>’</w:t>
      </w:r>
      <w:r w:rsidRPr="00B37E71">
        <w:t>s Honorary Doctorate Committee (fall 2023)</w:t>
      </w:r>
    </w:p>
    <w:p w14:paraId="16FD42AF" w14:textId="68ACD883" w:rsidR="0074517D" w:rsidRDefault="0074517D" w:rsidP="0074517D">
      <w:pPr>
        <w:pStyle w:val="ListParagraph"/>
        <w:numPr>
          <w:ilvl w:val="0"/>
          <w:numId w:val="18"/>
        </w:numPr>
        <w:ind w:left="360"/>
      </w:pPr>
      <w:r>
        <w:t>COB Restructuring Task Force (2024-2025)</w:t>
      </w:r>
    </w:p>
    <w:p w14:paraId="3D92BB07" w14:textId="0C6C51A6" w:rsidR="0074517D" w:rsidRDefault="00105DE0" w:rsidP="0074517D">
      <w:pPr>
        <w:pStyle w:val="ListParagraph"/>
        <w:numPr>
          <w:ilvl w:val="0"/>
          <w:numId w:val="18"/>
        </w:numPr>
        <w:ind w:left="360"/>
      </w:pPr>
      <w:r>
        <w:t>Provost Development Grant Review Committee (spring 2025)</w:t>
      </w:r>
    </w:p>
    <w:p w14:paraId="338D098E" w14:textId="29B7E410" w:rsidR="00105DE0" w:rsidRPr="00B37E71" w:rsidRDefault="00E16633" w:rsidP="0074517D">
      <w:pPr>
        <w:pStyle w:val="ListParagraph"/>
        <w:numPr>
          <w:ilvl w:val="0"/>
          <w:numId w:val="18"/>
        </w:numPr>
        <w:ind w:left="360"/>
      </w:pPr>
      <w:r>
        <w:t>COB Summer Grant Review Committee (spring 2025)</w:t>
      </w:r>
    </w:p>
    <w:p w14:paraId="3CA73E75" w14:textId="20BDA9DF" w:rsidR="003221DC" w:rsidRPr="00B37E71" w:rsidRDefault="003221DC" w:rsidP="00583611">
      <w:pPr>
        <w:pStyle w:val="ListParagraph"/>
        <w:numPr>
          <w:ilvl w:val="0"/>
          <w:numId w:val="18"/>
        </w:numPr>
        <w:ind w:left="360"/>
      </w:pPr>
      <w:r w:rsidRPr="00B37E71">
        <w:t>WCU Curriculum Committee (fall 2023</w:t>
      </w:r>
      <w:r w:rsidR="00ED1EB4" w:rsidRPr="00B37E71">
        <w:t>-present</w:t>
      </w:r>
      <w:r w:rsidRPr="00B37E71">
        <w:t>)</w:t>
      </w:r>
    </w:p>
    <w:p w14:paraId="5EAC1386" w14:textId="7F0451E4" w:rsidR="008F74AF" w:rsidRPr="00B37E71" w:rsidRDefault="003221DC" w:rsidP="0074517D">
      <w:pPr>
        <w:pStyle w:val="ListParagraph"/>
        <w:numPr>
          <w:ilvl w:val="0"/>
          <w:numId w:val="18"/>
        </w:numPr>
        <w:ind w:left="360"/>
      </w:pPr>
      <w:r w:rsidRPr="00B37E71">
        <w:t>College of Business Curriculum Committee (fall 2023</w:t>
      </w:r>
      <w:r w:rsidR="00ED1EB4" w:rsidRPr="00B37E71">
        <w:t>-present</w:t>
      </w:r>
      <w:r w:rsidR="0074517D">
        <w:t>)</w:t>
      </w:r>
    </w:p>
    <w:p w14:paraId="76C440D7" w14:textId="053E2893" w:rsidR="006F1932" w:rsidRPr="00B37E71" w:rsidRDefault="006F1932" w:rsidP="00583611">
      <w:pPr>
        <w:pStyle w:val="ListParagraph"/>
        <w:numPr>
          <w:ilvl w:val="0"/>
          <w:numId w:val="18"/>
        </w:numPr>
        <w:ind w:left="360"/>
      </w:pPr>
      <w:r w:rsidRPr="00B37E71">
        <w:t>3-Minute Thesis, Graduate School (judge) (2022)</w:t>
      </w:r>
    </w:p>
    <w:p w14:paraId="03BE4802" w14:textId="48047AC8" w:rsidR="006F1932" w:rsidRPr="00B37E71" w:rsidRDefault="00EC04F5" w:rsidP="00583611">
      <w:pPr>
        <w:pStyle w:val="ListParagraph"/>
        <w:numPr>
          <w:ilvl w:val="0"/>
          <w:numId w:val="18"/>
        </w:numPr>
        <w:ind w:left="360"/>
      </w:pPr>
      <w:r w:rsidRPr="00B37E71">
        <w:t xml:space="preserve">Sigma Nu Tau </w:t>
      </w:r>
      <w:r w:rsidR="006F1932" w:rsidRPr="00B37E71">
        <w:t>Entrepreneurship Week (subcommittee co-chair) (2022)</w:t>
      </w:r>
    </w:p>
    <w:p w14:paraId="02BAF2B3" w14:textId="2D2A8284" w:rsidR="005931B1" w:rsidRPr="00B37E71" w:rsidRDefault="005931B1" w:rsidP="00583611">
      <w:pPr>
        <w:pStyle w:val="ListParagraph"/>
        <w:numPr>
          <w:ilvl w:val="0"/>
          <w:numId w:val="18"/>
        </w:numPr>
        <w:ind w:left="360"/>
      </w:pPr>
      <w:r w:rsidRPr="00B37E71">
        <w:t>Honors College CURE Conference (Session Presenter) (2022)</w:t>
      </w:r>
    </w:p>
    <w:p w14:paraId="52DDD07B" w14:textId="40D61564" w:rsidR="00EC04F5" w:rsidRPr="00B37E71" w:rsidRDefault="00EC04F5" w:rsidP="00583611">
      <w:pPr>
        <w:pStyle w:val="ListParagraph"/>
        <w:numPr>
          <w:ilvl w:val="0"/>
          <w:numId w:val="18"/>
        </w:numPr>
        <w:ind w:left="360"/>
      </w:pPr>
      <w:r w:rsidRPr="00B37E71">
        <w:t>BS in Entrepreneurship &amp; BSBA in Entrepreneurship Program Curriculum Committee (2022-present)</w:t>
      </w:r>
    </w:p>
    <w:p w14:paraId="6B676652" w14:textId="6C953798" w:rsidR="00EC04F5" w:rsidRPr="00B37E71" w:rsidRDefault="00EC04F5" w:rsidP="00583611">
      <w:pPr>
        <w:pStyle w:val="ListParagraph"/>
        <w:numPr>
          <w:ilvl w:val="0"/>
          <w:numId w:val="18"/>
        </w:numPr>
        <w:ind w:left="360"/>
      </w:pPr>
      <w:r w:rsidRPr="00B37E71">
        <w:t>Convocation, Graduation, and Open House Recruitment duties (2022-present)</w:t>
      </w:r>
    </w:p>
    <w:p w14:paraId="3CB97E6F" w14:textId="368A67FE" w:rsidR="00583611" w:rsidRPr="00B37E71" w:rsidRDefault="00583611" w:rsidP="00583611">
      <w:pPr>
        <w:pStyle w:val="ListParagraph"/>
        <w:numPr>
          <w:ilvl w:val="0"/>
          <w:numId w:val="18"/>
        </w:numPr>
        <w:ind w:left="360"/>
      </w:pPr>
      <w:r w:rsidRPr="00B37E71">
        <w:t>Honors College CURE Conference Steering Committee (2016-</w:t>
      </w:r>
      <w:r w:rsidR="00137CD1" w:rsidRPr="00B37E71">
        <w:t>2022</w:t>
      </w:r>
      <w:r w:rsidRPr="00B37E71">
        <w:t>)</w:t>
      </w:r>
    </w:p>
    <w:p w14:paraId="33342E88" w14:textId="13141CD0" w:rsidR="00583611" w:rsidRPr="00B37E71" w:rsidRDefault="00583611" w:rsidP="00583611">
      <w:pPr>
        <w:pStyle w:val="ListParagraph"/>
        <w:numPr>
          <w:ilvl w:val="0"/>
          <w:numId w:val="18"/>
        </w:numPr>
        <w:ind w:left="360"/>
      </w:pPr>
      <w:r w:rsidRPr="00B37E71">
        <w:t>Liberal Studies Curriculum: Diversity, Equity, and Inclusion Component (sub-committee) (2020-</w:t>
      </w:r>
      <w:r w:rsidR="00137CD1" w:rsidRPr="00B37E71">
        <w:t>2022</w:t>
      </w:r>
      <w:r w:rsidRPr="00B37E71">
        <w:t xml:space="preserve">) </w:t>
      </w:r>
    </w:p>
    <w:p w14:paraId="73E9F8CF" w14:textId="4A7E90C8" w:rsidR="00583611" w:rsidRPr="00B37E71" w:rsidRDefault="00583611" w:rsidP="00583611">
      <w:pPr>
        <w:pStyle w:val="ListParagraph"/>
        <w:numPr>
          <w:ilvl w:val="0"/>
          <w:numId w:val="18"/>
        </w:numPr>
        <w:ind w:left="360"/>
      </w:pPr>
      <w:r w:rsidRPr="00B37E71">
        <w:t>International Fellowships and Grants Committee, member (2015-</w:t>
      </w:r>
      <w:r w:rsidR="00137CD1" w:rsidRPr="00B37E71">
        <w:t>2022</w:t>
      </w:r>
      <w:r w:rsidRPr="00B37E71">
        <w:t>)</w:t>
      </w:r>
    </w:p>
    <w:p w14:paraId="71FB227E" w14:textId="57CE5CFE" w:rsidR="00583611" w:rsidRPr="00B37E71" w:rsidRDefault="00583611" w:rsidP="00583611">
      <w:pPr>
        <w:pStyle w:val="ListParagraph"/>
        <w:numPr>
          <w:ilvl w:val="0"/>
          <w:numId w:val="18"/>
        </w:numPr>
        <w:ind w:left="360"/>
      </w:pPr>
      <w:r w:rsidRPr="00B37E71">
        <w:t>Southeastern Latinx Student Leadership Conference, member &amp; volunteer chair (2018-</w:t>
      </w:r>
      <w:r w:rsidR="00137CD1" w:rsidRPr="00B37E71">
        <w:t>2022</w:t>
      </w:r>
      <w:r w:rsidRPr="00B37E71">
        <w:t xml:space="preserve">) </w:t>
      </w:r>
    </w:p>
    <w:p w14:paraId="1BFAF18D" w14:textId="6DAC0A2D" w:rsidR="00583611" w:rsidRPr="00B37E71" w:rsidRDefault="00583611" w:rsidP="00583611">
      <w:pPr>
        <w:pStyle w:val="ListParagraph"/>
        <w:numPr>
          <w:ilvl w:val="0"/>
          <w:numId w:val="18"/>
        </w:numPr>
        <w:ind w:left="360"/>
      </w:pPr>
      <w:r w:rsidRPr="00B37E71">
        <w:t>College of Business Award for Engagement Committee, member (2016-</w:t>
      </w:r>
      <w:r w:rsidR="00137CD1" w:rsidRPr="00B37E71">
        <w:t>2022</w:t>
      </w:r>
      <w:r w:rsidRPr="00B37E71">
        <w:t>)</w:t>
      </w:r>
    </w:p>
    <w:p w14:paraId="4A67415F" w14:textId="109AC16B" w:rsidR="00583611" w:rsidRPr="00B37E71" w:rsidRDefault="00583611" w:rsidP="00583611">
      <w:pPr>
        <w:pStyle w:val="ListParagraph"/>
        <w:numPr>
          <w:ilvl w:val="0"/>
          <w:numId w:val="18"/>
        </w:numPr>
        <w:ind w:left="360"/>
      </w:pPr>
      <w:r w:rsidRPr="00B37E71">
        <w:t>Civic Action Plan Development Committee, Chair (2016-2017). [</w:t>
      </w:r>
      <w:hyperlink r:id="rId160" w:history="1">
        <w:r w:rsidRPr="00B37E71">
          <w:rPr>
            <w:rStyle w:val="Hyperlink"/>
          </w:rPr>
          <w:t>Link</w:t>
        </w:r>
      </w:hyperlink>
      <w:r w:rsidRPr="00B37E71">
        <w:t>]</w:t>
      </w:r>
    </w:p>
    <w:p w14:paraId="7643AE41" w14:textId="77777777" w:rsidR="00583611" w:rsidRPr="00B37E71" w:rsidRDefault="00583611" w:rsidP="00583611">
      <w:pPr>
        <w:pStyle w:val="ListParagraph"/>
        <w:numPr>
          <w:ilvl w:val="0"/>
          <w:numId w:val="18"/>
        </w:numPr>
        <w:ind w:left="360"/>
      </w:pPr>
      <w:r w:rsidRPr="00B37E71">
        <w:t>Carnegie Community Engagement Reaffirmation, Western Carolina University, 2015-2025. [</w:t>
      </w:r>
      <w:hyperlink r:id="rId161" w:history="1">
        <w:r w:rsidRPr="00B37E71">
          <w:rPr>
            <w:rStyle w:val="Hyperlink"/>
          </w:rPr>
          <w:t>Link</w:t>
        </w:r>
      </w:hyperlink>
      <w:r w:rsidRPr="00B37E71">
        <w:t>]</w:t>
      </w:r>
    </w:p>
    <w:p w14:paraId="1D80DE2A" w14:textId="09B219F7" w:rsidR="00583611" w:rsidRPr="00B37E71" w:rsidRDefault="00583611" w:rsidP="00583611">
      <w:pPr>
        <w:pStyle w:val="ListParagraph"/>
        <w:numPr>
          <w:ilvl w:val="0"/>
          <w:numId w:val="18"/>
        </w:numPr>
        <w:ind w:left="360" w:right="-160"/>
      </w:pPr>
      <w:r w:rsidRPr="00B37E71">
        <w:t>Master of Education in Higher Education Student Affairs Advisory Board, Board Member (2014-present).</w:t>
      </w:r>
    </w:p>
    <w:p w14:paraId="73D7B01F" w14:textId="77777777" w:rsidR="00583611" w:rsidRPr="00B37E71" w:rsidRDefault="00583611" w:rsidP="00583611">
      <w:pPr>
        <w:pStyle w:val="ListParagraph"/>
        <w:numPr>
          <w:ilvl w:val="0"/>
          <w:numId w:val="18"/>
        </w:numPr>
        <w:ind w:left="360" w:right="-160"/>
      </w:pPr>
      <w:r w:rsidRPr="00B37E71">
        <w:t>Southern Association of Colleges and Schools Commission on Colleges Reaccreditation Committee, QEP &amp; Compliance Lead for Standard 3.3.1.5 (2014-present).</w:t>
      </w:r>
    </w:p>
    <w:p w14:paraId="348C7E50" w14:textId="6F3DC64E" w:rsidR="00583611" w:rsidRPr="00B37E71" w:rsidRDefault="00583611" w:rsidP="00583611">
      <w:pPr>
        <w:pStyle w:val="ListParagraph"/>
        <w:numPr>
          <w:ilvl w:val="0"/>
          <w:numId w:val="18"/>
        </w:numPr>
        <w:ind w:left="360" w:right="-160"/>
      </w:pPr>
      <w:r w:rsidRPr="00B37E71">
        <w:t>Provost’s Advisory Board for Academic Community Engagement, Co-Founder (2013-</w:t>
      </w:r>
      <w:r w:rsidR="00137CD1" w:rsidRPr="00B37E71">
        <w:t>2022</w:t>
      </w:r>
      <w:r w:rsidRPr="00B37E71">
        <w:t>).</w:t>
      </w:r>
    </w:p>
    <w:p w14:paraId="0CD69004" w14:textId="77777777" w:rsidR="00583611" w:rsidRPr="00B37E71" w:rsidRDefault="00583611" w:rsidP="00583611">
      <w:pPr>
        <w:pStyle w:val="ListParagraph"/>
        <w:numPr>
          <w:ilvl w:val="0"/>
          <w:numId w:val="18"/>
        </w:numPr>
        <w:ind w:left="360" w:right="-160"/>
      </w:pPr>
      <w:r w:rsidRPr="00B37E71">
        <w:t>Interdisciplinary Campus Themes:</w:t>
      </w:r>
    </w:p>
    <w:p w14:paraId="6491329B" w14:textId="1CF612E6" w:rsidR="0032335D" w:rsidRPr="00B37E71" w:rsidRDefault="0032335D" w:rsidP="00583611">
      <w:pPr>
        <w:pStyle w:val="ListParagraph"/>
        <w:numPr>
          <w:ilvl w:val="1"/>
          <w:numId w:val="18"/>
        </w:numPr>
        <w:ind w:right="-160"/>
      </w:pPr>
      <w:r w:rsidRPr="00B37E71">
        <w:t>Mental Health (member) (2022).</w:t>
      </w:r>
    </w:p>
    <w:p w14:paraId="1E5FB1D6" w14:textId="537BA078" w:rsidR="00583611" w:rsidRPr="00B37E71" w:rsidRDefault="00583611" w:rsidP="00583611">
      <w:pPr>
        <w:pStyle w:val="ListParagraph"/>
        <w:numPr>
          <w:ilvl w:val="1"/>
          <w:numId w:val="18"/>
        </w:numPr>
        <w:ind w:right="-160"/>
      </w:pPr>
      <w:r w:rsidRPr="00B37E71">
        <w:t>Water (member) (2020-</w:t>
      </w:r>
      <w:r w:rsidR="00137CD1" w:rsidRPr="00B37E71">
        <w:t>2022</w:t>
      </w:r>
      <w:r w:rsidRPr="00B37E71">
        <w:t>)</w:t>
      </w:r>
    </w:p>
    <w:p w14:paraId="5836240D" w14:textId="77777777" w:rsidR="00583611" w:rsidRPr="00B37E71" w:rsidRDefault="00583611" w:rsidP="00583611">
      <w:pPr>
        <w:pStyle w:val="ListParagraph"/>
        <w:numPr>
          <w:ilvl w:val="1"/>
          <w:numId w:val="18"/>
        </w:numPr>
        <w:ind w:right="-160"/>
      </w:pPr>
      <w:r w:rsidRPr="00B37E71">
        <w:t>Environment &amp; Sustainability (co-chair) (2019-2020).</w:t>
      </w:r>
    </w:p>
    <w:p w14:paraId="3011E13D" w14:textId="77777777" w:rsidR="00583611" w:rsidRPr="00B37E71" w:rsidRDefault="00583611" w:rsidP="00583611">
      <w:pPr>
        <w:pStyle w:val="ListParagraph"/>
        <w:numPr>
          <w:ilvl w:val="1"/>
          <w:numId w:val="18"/>
        </w:numPr>
        <w:ind w:right="-160"/>
      </w:pPr>
      <w:r w:rsidRPr="00B37E71">
        <w:t>Defining America (co-chair) (2018-2019).</w:t>
      </w:r>
    </w:p>
    <w:p w14:paraId="38FAA4D2" w14:textId="77777777" w:rsidR="00583611" w:rsidRPr="00B37E71" w:rsidRDefault="00583611" w:rsidP="00583611">
      <w:pPr>
        <w:pStyle w:val="ListParagraph"/>
        <w:numPr>
          <w:ilvl w:val="1"/>
          <w:numId w:val="18"/>
        </w:numPr>
        <w:ind w:right="-160"/>
      </w:pPr>
      <w:r w:rsidRPr="00B37E71">
        <w:t>Africa: More than a Continent (WCU Interdisciplinary Committee) (2015-2017).</w:t>
      </w:r>
    </w:p>
    <w:p w14:paraId="0291E6F5" w14:textId="77777777" w:rsidR="00583611" w:rsidRPr="00B37E71" w:rsidRDefault="00583611" w:rsidP="00583611">
      <w:pPr>
        <w:pStyle w:val="ListParagraph"/>
        <w:numPr>
          <w:ilvl w:val="1"/>
          <w:numId w:val="18"/>
        </w:numPr>
        <w:ind w:right="-160"/>
      </w:pPr>
      <w:r w:rsidRPr="00B37E71">
        <w:t>Our State, Our Time (WCU Interdisciplinary Committee) (2014-2015).</w:t>
      </w:r>
    </w:p>
    <w:p w14:paraId="3255F03D" w14:textId="77777777" w:rsidR="00583611" w:rsidRPr="00B37E71" w:rsidRDefault="00583611" w:rsidP="00583611">
      <w:pPr>
        <w:pStyle w:val="ListParagraph"/>
        <w:numPr>
          <w:ilvl w:val="1"/>
          <w:numId w:val="18"/>
        </w:numPr>
        <w:ind w:right="-160"/>
      </w:pPr>
      <w:r w:rsidRPr="00B37E71">
        <w:t>The 1960’s “Take It All In” (WCU Interdisciplinary Committee) (2013-2014).</w:t>
      </w:r>
    </w:p>
    <w:p w14:paraId="25EE2696" w14:textId="77777777" w:rsidR="00583611" w:rsidRPr="00B37E71" w:rsidRDefault="00583611" w:rsidP="00583611">
      <w:pPr>
        <w:pStyle w:val="ListParagraph"/>
        <w:numPr>
          <w:ilvl w:val="1"/>
          <w:numId w:val="18"/>
        </w:numPr>
        <w:ind w:right="-160"/>
      </w:pPr>
      <w:r w:rsidRPr="00B37E71">
        <w:t>Citizenship &amp; Civility (WCU Interdisciplinary Committee), Co-Chair (2012-2013).</w:t>
      </w:r>
    </w:p>
    <w:p w14:paraId="3C4B0B7B" w14:textId="27F5B787" w:rsidR="00583611" w:rsidRPr="00B37E71" w:rsidRDefault="00583611" w:rsidP="00583611">
      <w:pPr>
        <w:pStyle w:val="ListParagraph"/>
        <w:numPr>
          <w:ilvl w:val="0"/>
          <w:numId w:val="18"/>
        </w:numPr>
        <w:ind w:left="360" w:right="-160"/>
      </w:pPr>
      <w:r w:rsidRPr="00B37E71">
        <w:t>International Programs Advisory Council (WCU), Member.</w:t>
      </w:r>
    </w:p>
    <w:p w14:paraId="188E81CC" w14:textId="5BD67826" w:rsidR="00E5603A" w:rsidRPr="00B37E71" w:rsidRDefault="00E5603A" w:rsidP="00E5603A">
      <w:pPr>
        <w:ind w:right="-160"/>
        <w:rPr>
          <w:sz w:val="14"/>
          <w:szCs w:val="14"/>
        </w:rPr>
      </w:pPr>
    </w:p>
    <w:p w14:paraId="4DCC254B" w14:textId="370750FF" w:rsidR="00E5603A" w:rsidRPr="00B37E71" w:rsidRDefault="00E5603A" w:rsidP="00E5603A">
      <w:pPr>
        <w:ind w:right="-160"/>
        <w:rPr>
          <w:b/>
          <w:bCs/>
          <w:sz w:val="22"/>
          <w:szCs w:val="22"/>
        </w:rPr>
      </w:pPr>
      <w:r w:rsidRPr="00B37E71">
        <w:rPr>
          <w:b/>
          <w:bCs/>
          <w:sz w:val="22"/>
          <w:szCs w:val="22"/>
        </w:rPr>
        <w:t>EXTERNAL SERVICE</w:t>
      </w:r>
    </w:p>
    <w:p w14:paraId="57F7C4A6" w14:textId="44C0D80E" w:rsidR="0031288E" w:rsidRDefault="0031288E" w:rsidP="00150214">
      <w:pPr>
        <w:pStyle w:val="ListParagraph"/>
        <w:numPr>
          <w:ilvl w:val="0"/>
          <w:numId w:val="18"/>
        </w:numPr>
        <w:ind w:left="360" w:right="-160"/>
      </w:pPr>
      <w:r>
        <w:t xml:space="preserve">USASBE – Social Entrepreneurship Special Interest Group </w:t>
      </w:r>
      <w:r w:rsidR="00203F46">
        <w:t>–</w:t>
      </w:r>
      <w:r>
        <w:t xml:space="preserve"> </w:t>
      </w:r>
      <w:r>
        <w:rPr>
          <w:i/>
          <w:iCs/>
        </w:rPr>
        <w:t>Chair</w:t>
      </w:r>
      <w:r w:rsidR="00203F46">
        <w:t xml:space="preserve"> (2025-2026); </w:t>
      </w:r>
      <w:r w:rsidR="00203F46">
        <w:rPr>
          <w:i/>
          <w:iCs/>
        </w:rPr>
        <w:t>Vice Chair</w:t>
      </w:r>
      <w:r w:rsidR="00203F46">
        <w:t xml:space="preserve"> (2024-2025)</w:t>
      </w:r>
    </w:p>
    <w:p w14:paraId="662B182B" w14:textId="05603C59" w:rsidR="00150214" w:rsidRPr="00B37E71" w:rsidRDefault="00150214" w:rsidP="00150214">
      <w:pPr>
        <w:pStyle w:val="ListParagraph"/>
        <w:numPr>
          <w:ilvl w:val="0"/>
          <w:numId w:val="18"/>
        </w:numPr>
        <w:ind w:left="360" w:right="-160"/>
      </w:pPr>
      <w:r w:rsidRPr="00B37E71">
        <w:t>American Democracy Project &amp; Civic Learning and Democratic Engagement (NASPA) Board Member (2017-</w:t>
      </w:r>
      <w:r w:rsidR="00137CD1" w:rsidRPr="00B37E71">
        <w:t>2022</w:t>
      </w:r>
      <w:r w:rsidRPr="00B37E71">
        <w:t>).</w:t>
      </w:r>
    </w:p>
    <w:p w14:paraId="1E4B075C" w14:textId="5F3433E5" w:rsidR="00150214" w:rsidRPr="00B37E71" w:rsidRDefault="00150214" w:rsidP="00150214">
      <w:pPr>
        <w:pStyle w:val="ListParagraph"/>
        <w:numPr>
          <w:ilvl w:val="0"/>
          <w:numId w:val="18"/>
        </w:numPr>
        <w:ind w:left="360" w:right="-160"/>
      </w:pPr>
      <w:r w:rsidRPr="00B37E71">
        <w:t>Students Learn; Students Vote Coalition – Board Member (2017-</w:t>
      </w:r>
      <w:r w:rsidR="00137CD1" w:rsidRPr="00B37E71">
        <w:t>2022</w:t>
      </w:r>
      <w:r w:rsidRPr="00B37E71">
        <w:t>).</w:t>
      </w:r>
    </w:p>
    <w:p w14:paraId="3F6610D0" w14:textId="77777777" w:rsidR="00150214" w:rsidRPr="00B37E71" w:rsidRDefault="00150214" w:rsidP="00150214">
      <w:pPr>
        <w:pStyle w:val="ListParagraph"/>
        <w:numPr>
          <w:ilvl w:val="0"/>
          <w:numId w:val="18"/>
        </w:numPr>
        <w:ind w:left="360" w:right="-160"/>
      </w:pPr>
      <w:r w:rsidRPr="00B37E71">
        <w:t>International Association for Research on Service Learning and Community Engagement, Elected Board Member (2013-2016). [</w:t>
      </w:r>
      <w:hyperlink r:id="rId162" w:history="1">
        <w:r w:rsidRPr="00B37E71">
          <w:rPr>
            <w:rStyle w:val="Hyperlink"/>
          </w:rPr>
          <w:t>Link</w:t>
        </w:r>
      </w:hyperlink>
      <w:r w:rsidRPr="00B37E71">
        <w:t>]</w:t>
      </w:r>
    </w:p>
    <w:p w14:paraId="499FE4D6" w14:textId="77777777" w:rsidR="00150214" w:rsidRPr="00B37E71" w:rsidRDefault="00150214" w:rsidP="00150214">
      <w:pPr>
        <w:pStyle w:val="ListParagraph"/>
        <w:numPr>
          <w:ilvl w:val="1"/>
          <w:numId w:val="18"/>
        </w:numPr>
        <w:ind w:right="-160"/>
      </w:pPr>
      <w:r w:rsidRPr="00B37E71">
        <w:t>Membership and Communications Sub-Committee, co-chair (2013-2016)</w:t>
      </w:r>
    </w:p>
    <w:p w14:paraId="161AC774" w14:textId="77777777" w:rsidR="00150214" w:rsidRPr="00B37E71" w:rsidRDefault="00150214" w:rsidP="00150214">
      <w:pPr>
        <w:pStyle w:val="ListParagraph"/>
        <w:numPr>
          <w:ilvl w:val="1"/>
          <w:numId w:val="18"/>
        </w:numPr>
        <w:ind w:right="-160"/>
      </w:pPr>
      <w:r w:rsidRPr="00B37E71">
        <w:t>Internationalization Task Force (2013-2014)</w:t>
      </w:r>
    </w:p>
    <w:p w14:paraId="1C625B39" w14:textId="29B9CC30" w:rsidR="00150214" w:rsidRPr="00B37E71" w:rsidRDefault="00150214" w:rsidP="00150214">
      <w:pPr>
        <w:pStyle w:val="ListParagraph"/>
        <w:numPr>
          <w:ilvl w:val="0"/>
          <w:numId w:val="18"/>
        </w:numPr>
        <w:ind w:left="360" w:right="-160"/>
      </w:pPr>
      <w:r w:rsidRPr="00B37E71">
        <w:t xml:space="preserve">Southern Association of Colleges &amp; Schools Commission on Colleges, Registered Evaluator (2014 - </w:t>
      </w:r>
      <w:r w:rsidR="00774A41">
        <w:t>2022</w:t>
      </w:r>
      <w:r w:rsidRPr="00B37E71">
        <w:t>).</w:t>
      </w:r>
    </w:p>
    <w:p w14:paraId="04526863" w14:textId="77777777" w:rsidR="00150214" w:rsidRPr="00B37E71" w:rsidRDefault="00150214" w:rsidP="00150214">
      <w:pPr>
        <w:pStyle w:val="ListParagraph"/>
        <w:numPr>
          <w:ilvl w:val="0"/>
          <w:numId w:val="18"/>
        </w:numPr>
        <w:ind w:left="360" w:right="-160"/>
      </w:pPr>
      <w:r w:rsidRPr="00B37E71">
        <w:t>Southern Association of Colleges &amp; Schools Commission on Colleges, QEP Lead Evaluator, (2014). [</w:t>
      </w:r>
      <w:hyperlink r:id="rId163" w:history="1">
        <w:r w:rsidRPr="00B37E71">
          <w:rPr>
            <w:rStyle w:val="Hyperlink"/>
          </w:rPr>
          <w:t>Link</w:t>
        </w:r>
      </w:hyperlink>
      <w:r w:rsidRPr="00B37E71">
        <w:t>]</w:t>
      </w:r>
    </w:p>
    <w:p w14:paraId="687B46CC" w14:textId="77777777" w:rsidR="00150214" w:rsidRPr="00B37E71" w:rsidRDefault="00150214" w:rsidP="00150214">
      <w:pPr>
        <w:pStyle w:val="ListParagraph"/>
        <w:numPr>
          <w:ilvl w:val="0"/>
          <w:numId w:val="18"/>
        </w:numPr>
        <w:ind w:left="360" w:right="-160"/>
      </w:pPr>
      <w:r w:rsidRPr="00B37E71">
        <w:t>North Carolina Campus Compact Civic Engagement Institute, Planning Committee (2012-2015).</w:t>
      </w:r>
    </w:p>
    <w:p w14:paraId="5C580016" w14:textId="77777777" w:rsidR="00150214" w:rsidRPr="00B37E71" w:rsidRDefault="00150214" w:rsidP="00150214">
      <w:pPr>
        <w:pStyle w:val="ListParagraph"/>
        <w:numPr>
          <w:ilvl w:val="0"/>
          <w:numId w:val="18"/>
        </w:numPr>
        <w:ind w:left="360" w:right="-160"/>
      </w:pPr>
      <w:r w:rsidRPr="00B37E71">
        <w:t>International Association for Research on Service Learning/Community Engagement, Editorial Fellow (2010-2012).</w:t>
      </w:r>
    </w:p>
    <w:p w14:paraId="37082F20" w14:textId="77777777" w:rsidR="00150214" w:rsidRPr="00B37E71" w:rsidRDefault="00150214" w:rsidP="00150214">
      <w:pPr>
        <w:pStyle w:val="ListParagraph"/>
        <w:numPr>
          <w:ilvl w:val="0"/>
          <w:numId w:val="18"/>
        </w:numPr>
        <w:ind w:left="360" w:right="-160"/>
      </w:pPr>
      <w:r w:rsidRPr="00B37E71">
        <w:t>Undergraduate Journal of Service Learning and Community-Based Research, Faculty Mentor (2013-2017). [</w:t>
      </w:r>
      <w:hyperlink r:id="rId164" w:history="1">
        <w:r w:rsidRPr="00B37E71">
          <w:rPr>
            <w:rStyle w:val="Hyperlink"/>
          </w:rPr>
          <w:t>Link</w:t>
        </w:r>
      </w:hyperlink>
      <w:r w:rsidRPr="00B37E71">
        <w:t>]</w:t>
      </w:r>
    </w:p>
    <w:p w14:paraId="50049E04" w14:textId="77777777" w:rsidR="00150214" w:rsidRPr="00B37E71" w:rsidRDefault="00150214" w:rsidP="00150214">
      <w:pPr>
        <w:pStyle w:val="ListParagraph"/>
        <w:numPr>
          <w:ilvl w:val="0"/>
          <w:numId w:val="18"/>
        </w:numPr>
        <w:ind w:left="360" w:right="-160"/>
      </w:pPr>
      <w:r w:rsidRPr="00B37E71">
        <w:t>Peer Development Network for Carnegie Community Engagement Classification, facilitator (2013-14).</w:t>
      </w:r>
    </w:p>
    <w:p w14:paraId="0306DF3A" w14:textId="153CD801" w:rsidR="00EC72BF" w:rsidRPr="00B37E71" w:rsidRDefault="00EC72BF" w:rsidP="00EC72BF">
      <w:pPr>
        <w:ind w:right="-160"/>
        <w:rPr>
          <w:sz w:val="14"/>
          <w:szCs w:val="14"/>
        </w:rPr>
      </w:pPr>
    </w:p>
    <w:p w14:paraId="39AE5AF5" w14:textId="77777777" w:rsidR="00EC72BF" w:rsidRPr="00B37E71" w:rsidRDefault="00EC72BF" w:rsidP="00EC72BF">
      <w:pPr>
        <w:tabs>
          <w:tab w:val="left" w:pos="1440"/>
        </w:tabs>
        <w:ind w:right="-160"/>
        <w:rPr>
          <w:b/>
          <w:sz w:val="22"/>
          <w:szCs w:val="22"/>
        </w:rPr>
      </w:pPr>
      <w:r w:rsidRPr="00B37E71">
        <w:rPr>
          <w:b/>
          <w:sz w:val="22"/>
          <w:szCs w:val="22"/>
        </w:rPr>
        <w:lastRenderedPageBreak/>
        <w:t>PEER REVIEW ROLES</w:t>
      </w:r>
    </w:p>
    <w:p w14:paraId="556EA976" w14:textId="3A8094F7" w:rsidR="00137CD1" w:rsidRPr="00B37E71" w:rsidRDefault="00137CD1" w:rsidP="00EC72BF">
      <w:pPr>
        <w:pStyle w:val="ListParagraph"/>
        <w:numPr>
          <w:ilvl w:val="0"/>
          <w:numId w:val="27"/>
        </w:numPr>
        <w:tabs>
          <w:tab w:val="left" w:pos="1440"/>
        </w:tabs>
        <w:ind w:left="720" w:right="-160"/>
        <w:rPr>
          <w:i/>
        </w:rPr>
      </w:pPr>
      <w:r w:rsidRPr="00B37E71">
        <w:rPr>
          <w:i/>
        </w:rPr>
        <w:t>Journal of Small Business and Enterprise Development</w:t>
      </w:r>
      <w:r w:rsidR="00ED4512">
        <w:rPr>
          <w:i/>
        </w:rPr>
        <w:t xml:space="preserve"> (Editorial Assistant).</w:t>
      </w:r>
    </w:p>
    <w:p w14:paraId="3070B8B0" w14:textId="6F69F886" w:rsidR="00FD11DD" w:rsidRDefault="00FD11DD" w:rsidP="003C3A67">
      <w:pPr>
        <w:pStyle w:val="ListParagraph"/>
        <w:numPr>
          <w:ilvl w:val="0"/>
          <w:numId w:val="27"/>
        </w:numPr>
        <w:tabs>
          <w:tab w:val="left" w:pos="1440"/>
        </w:tabs>
        <w:ind w:left="720" w:right="-160"/>
        <w:rPr>
          <w:i/>
        </w:rPr>
      </w:pPr>
      <w:r w:rsidRPr="00FD11DD">
        <w:rPr>
          <w:i/>
        </w:rPr>
        <w:t>Journal of Small Business Strategy</w:t>
      </w:r>
      <w:r>
        <w:rPr>
          <w:i/>
        </w:rPr>
        <w:t>.</w:t>
      </w:r>
    </w:p>
    <w:p w14:paraId="320B5927" w14:textId="165405D7" w:rsidR="00D012D7" w:rsidRPr="00FD11DD" w:rsidRDefault="00D012D7" w:rsidP="003C3A67">
      <w:pPr>
        <w:pStyle w:val="ListParagraph"/>
        <w:numPr>
          <w:ilvl w:val="0"/>
          <w:numId w:val="27"/>
        </w:numPr>
        <w:tabs>
          <w:tab w:val="left" w:pos="1440"/>
        </w:tabs>
        <w:ind w:left="720" w:right="-160"/>
        <w:rPr>
          <w:i/>
        </w:rPr>
      </w:pPr>
      <w:r w:rsidRPr="00FD11DD">
        <w:rPr>
          <w:i/>
        </w:rPr>
        <w:t>Small Business Institute Journal.</w:t>
      </w:r>
    </w:p>
    <w:p w14:paraId="7D519912" w14:textId="3700B67A" w:rsidR="00137CD1" w:rsidRPr="00B37E71" w:rsidRDefault="00137CD1" w:rsidP="00EC72BF">
      <w:pPr>
        <w:pStyle w:val="ListParagraph"/>
        <w:numPr>
          <w:ilvl w:val="0"/>
          <w:numId w:val="27"/>
        </w:numPr>
        <w:tabs>
          <w:tab w:val="left" w:pos="1440"/>
        </w:tabs>
        <w:ind w:left="720" w:right="-160"/>
        <w:rPr>
          <w:i/>
        </w:rPr>
      </w:pPr>
      <w:r w:rsidRPr="00B37E71">
        <w:rPr>
          <w:i/>
          <w:iCs/>
        </w:rPr>
        <w:t>United States Association for Small Business and Entrepreneurship (USASBE) Conference.</w:t>
      </w:r>
    </w:p>
    <w:p w14:paraId="70E44D42" w14:textId="70B7C788" w:rsidR="00EC72BF" w:rsidRPr="00B37E71" w:rsidRDefault="00EC72BF" w:rsidP="00EC72BF">
      <w:pPr>
        <w:pStyle w:val="ListParagraph"/>
        <w:numPr>
          <w:ilvl w:val="0"/>
          <w:numId w:val="27"/>
        </w:numPr>
        <w:tabs>
          <w:tab w:val="left" w:pos="1440"/>
        </w:tabs>
        <w:ind w:left="720" w:right="-160"/>
        <w:rPr>
          <w:i/>
        </w:rPr>
      </w:pPr>
      <w:r w:rsidRPr="00B37E71">
        <w:rPr>
          <w:i/>
        </w:rPr>
        <w:t xml:space="preserve">Michigan Journal for Community Service Learning. </w:t>
      </w:r>
    </w:p>
    <w:p w14:paraId="0174CF2C" w14:textId="77777777" w:rsidR="00EC72BF" w:rsidRPr="00B37E71" w:rsidRDefault="00EC72BF" w:rsidP="00EC72BF">
      <w:pPr>
        <w:pStyle w:val="ListParagraph"/>
        <w:numPr>
          <w:ilvl w:val="0"/>
          <w:numId w:val="27"/>
        </w:numPr>
        <w:tabs>
          <w:tab w:val="left" w:pos="1440"/>
        </w:tabs>
        <w:ind w:left="720" w:right="-160"/>
        <w:rPr>
          <w:i/>
        </w:rPr>
      </w:pPr>
      <w:r w:rsidRPr="00B37E71">
        <w:rPr>
          <w:i/>
        </w:rPr>
        <w:t>Journal of the Scholarship of Teaching and Learning.</w:t>
      </w:r>
    </w:p>
    <w:p w14:paraId="3F6439B6" w14:textId="77777777" w:rsidR="00EC72BF" w:rsidRPr="00B37E71" w:rsidRDefault="00EC72BF" w:rsidP="00E5603A">
      <w:pPr>
        <w:ind w:right="-160"/>
        <w:rPr>
          <w:b/>
          <w:bCs/>
          <w:sz w:val="14"/>
          <w:szCs w:val="14"/>
        </w:rPr>
      </w:pPr>
    </w:p>
    <w:p w14:paraId="0A6A39E8" w14:textId="49481E87" w:rsidR="00150214" w:rsidRPr="00B37E71" w:rsidRDefault="00150214" w:rsidP="00E5603A">
      <w:pPr>
        <w:ind w:right="-160"/>
        <w:rPr>
          <w:b/>
          <w:bCs/>
          <w:sz w:val="22"/>
          <w:szCs w:val="22"/>
        </w:rPr>
      </w:pPr>
      <w:r w:rsidRPr="00B37E71">
        <w:rPr>
          <w:b/>
          <w:bCs/>
          <w:sz w:val="22"/>
          <w:szCs w:val="22"/>
        </w:rPr>
        <w:t>PROFESSIONAL ASSOCIATIONS</w:t>
      </w:r>
    </w:p>
    <w:p w14:paraId="54D53B18" w14:textId="77777777" w:rsidR="00583611" w:rsidRPr="00B37E71" w:rsidRDefault="00583611" w:rsidP="00583611">
      <w:pPr>
        <w:pStyle w:val="ListParagraph"/>
        <w:numPr>
          <w:ilvl w:val="0"/>
          <w:numId w:val="25"/>
        </w:numPr>
        <w:ind w:right="-160"/>
        <w:rPr>
          <w:i/>
        </w:rPr>
      </w:pPr>
      <w:r w:rsidRPr="00B37E71">
        <w:rPr>
          <w:i/>
        </w:rPr>
        <w:t xml:space="preserve">Community Works Institute </w:t>
      </w:r>
      <w:r w:rsidRPr="00B37E71">
        <w:rPr>
          <w:i/>
        </w:rPr>
        <w:tab/>
      </w:r>
      <w:r w:rsidRPr="00B37E71">
        <w:rPr>
          <w:i/>
        </w:rPr>
        <w:tab/>
      </w:r>
      <w:r w:rsidRPr="00B37E71">
        <w:rPr>
          <w:i/>
        </w:rPr>
        <w:tab/>
      </w:r>
      <w:r w:rsidRPr="00B37E71">
        <w:rPr>
          <w:i/>
        </w:rPr>
        <w:tab/>
      </w:r>
      <w:r w:rsidRPr="00B37E71">
        <w:rPr>
          <w:i/>
        </w:rPr>
        <w:tab/>
      </w:r>
      <w:r w:rsidRPr="00B37E71">
        <w:t>Fellow &amp; Member</w:t>
      </w:r>
    </w:p>
    <w:p w14:paraId="7C51CF8C" w14:textId="4FFDFC8B" w:rsidR="00137CD1" w:rsidRPr="00B37E71" w:rsidRDefault="00137CD1" w:rsidP="00583611">
      <w:pPr>
        <w:pStyle w:val="ListParagraph"/>
        <w:numPr>
          <w:ilvl w:val="0"/>
          <w:numId w:val="25"/>
        </w:numPr>
        <w:ind w:right="-160"/>
        <w:rPr>
          <w:i/>
        </w:rPr>
      </w:pPr>
      <w:r w:rsidRPr="00B37E71">
        <w:rPr>
          <w:i/>
        </w:rPr>
        <w:t>Sigma Nu Tau Entrepreneurship Honor Society</w:t>
      </w:r>
      <w:r w:rsidRPr="00B37E71">
        <w:rPr>
          <w:iCs/>
        </w:rPr>
        <w:tab/>
      </w:r>
      <w:r w:rsidRPr="00B37E71">
        <w:rPr>
          <w:iCs/>
        </w:rPr>
        <w:tab/>
      </w:r>
      <w:r w:rsidRPr="00B37E71">
        <w:rPr>
          <w:iCs/>
        </w:rPr>
        <w:tab/>
        <w:t>Member</w:t>
      </w:r>
    </w:p>
    <w:p w14:paraId="6F60ACD7" w14:textId="131734D0" w:rsidR="00583611" w:rsidRPr="00B37E71" w:rsidRDefault="00583611" w:rsidP="00583611">
      <w:pPr>
        <w:pStyle w:val="ListParagraph"/>
        <w:numPr>
          <w:ilvl w:val="0"/>
          <w:numId w:val="25"/>
        </w:numPr>
        <w:ind w:right="-160"/>
        <w:rPr>
          <w:i/>
        </w:rPr>
      </w:pPr>
      <w:r w:rsidRPr="00B37E71">
        <w:rPr>
          <w:i/>
        </w:rPr>
        <w:t>Rotary International (Waynesville Sunrise Club)</w:t>
      </w:r>
      <w:r w:rsidRPr="00B37E71">
        <w:rPr>
          <w:i/>
        </w:rPr>
        <w:tab/>
      </w:r>
      <w:r w:rsidRPr="00B37E71">
        <w:rPr>
          <w:i/>
        </w:rPr>
        <w:tab/>
      </w:r>
      <w:r w:rsidRPr="00B37E71">
        <w:rPr>
          <w:i/>
        </w:rPr>
        <w:tab/>
      </w:r>
      <w:r w:rsidRPr="00B37E71">
        <w:t>President &amp; Paul Harris Fellow</w:t>
      </w:r>
    </w:p>
    <w:p w14:paraId="01F68C27" w14:textId="77777777" w:rsidR="00583611" w:rsidRPr="00B37E71" w:rsidRDefault="00583611" w:rsidP="00583611">
      <w:pPr>
        <w:pStyle w:val="ListParagraph"/>
        <w:numPr>
          <w:ilvl w:val="0"/>
          <w:numId w:val="25"/>
        </w:numPr>
        <w:ind w:right="-160"/>
        <w:rPr>
          <w:i/>
        </w:rPr>
      </w:pPr>
      <w:r w:rsidRPr="00B37E71">
        <w:rPr>
          <w:i/>
        </w:rPr>
        <w:t>Western Carolina University Leadership Academy</w:t>
      </w:r>
      <w:r w:rsidRPr="00B37E71">
        <w:rPr>
          <w:i/>
        </w:rPr>
        <w:tab/>
      </w:r>
      <w:r w:rsidRPr="00B37E71">
        <w:rPr>
          <w:i/>
        </w:rPr>
        <w:tab/>
      </w:r>
      <w:r w:rsidRPr="00B37E71">
        <w:rPr>
          <w:i/>
        </w:rPr>
        <w:tab/>
      </w:r>
      <w:r w:rsidRPr="00B37E71">
        <w:t>Member/Graduate</w:t>
      </w:r>
    </w:p>
    <w:p w14:paraId="6A6B5F53" w14:textId="77777777" w:rsidR="00583611" w:rsidRPr="00B37E71" w:rsidRDefault="00583611" w:rsidP="00583611">
      <w:pPr>
        <w:pStyle w:val="ListParagraph"/>
        <w:numPr>
          <w:ilvl w:val="0"/>
          <w:numId w:val="25"/>
        </w:numPr>
        <w:ind w:right="-160"/>
        <w:rPr>
          <w:i/>
        </w:rPr>
      </w:pPr>
      <w:r w:rsidRPr="00B37E71">
        <w:rPr>
          <w:i/>
        </w:rPr>
        <w:t>Phi Beta Delta – International Honors Society</w:t>
      </w:r>
      <w:r w:rsidRPr="00B37E71">
        <w:rPr>
          <w:i/>
        </w:rPr>
        <w:tab/>
      </w:r>
      <w:r w:rsidRPr="00B37E71">
        <w:rPr>
          <w:i/>
        </w:rPr>
        <w:tab/>
      </w:r>
      <w:r w:rsidRPr="00B37E71">
        <w:rPr>
          <w:i/>
        </w:rPr>
        <w:tab/>
      </w:r>
      <w:r w:rsidRPr="00B37E71">
        <w:t>Member</w:t>
      </w:r>
    </w:p>
    <w:p w14:paraId="3434E4F9" w14:textId="77777777" w:rsidR="00583611" w:rsidRPr="00B37E71" w:rsidRDefault="00583611" w:rsidP="00583611">
      <w:pPr>
        <w:pStyle w:val="ListParagraph"/>
        <w:numPr>
          <w:ilvl w:val="0"/>
          <w:numId w:val="25"/>
        </w:numPr>
        <w:tabs>
          <w:tab w:val="left" w:pos="2300"/>
        </w:tabs>
        <w:ind w:right="-160"/>
        <w:rPr>
          <w:i/>
        </w:rPr>
      </w:pPr>
      <w:r w:rsidRPr="00B37E71">
        <w:rPr>
          <w:i/>
        </w:rPr>
        <w:t xml:space="preserve">International Association for Research on Service-Learning and </w:t>
      </w:r>
      <w:r w:rsidRPr="00B37E71">
        <w:rPr>
          <w:i/>
        </w:rPr>
        <w:tab/>
      </w:r>
      <w:r w:rsidRPr="00B37E71">
        <w:t>Former Board Member</w:t>
      </w:r>
    </w:p>
    <w:p w14:paraId="6C40EB90" w14:textId="77777777" w:rsidR="00583611" w:rsidRPr="00B37E71" w:rsidRDefault="00583611" w:rsidP="00583611">
      <w:pPr>
        <w:pStyle w:val="ListParagraph"/>
        <w:tabs>
          <w:tab w:val="left" w:pos="2300"/>
        </w:tabs>
        <w:ind w:right="-160"/>
        <w:rPr>
          <w:i/>
        </w:rPr>
      </w:pPr>
      <w:r w:rsidRPr="00B37E71">
        <w:rPr>
          <w:i/>
        </w:rPr>
        <w:t>Community Engagement</w:t>
      </w:r>
    </w:p>
    <w:p w14:paraId="4011DAC1" w14:textId="08051F69" w:rsidR="00583611" w:rsidRPr="00B37E71" w:rsidRDefault="00137CD1" w:rsidP="00583611">
      <w:pPr>
        <w:pStyle w:val="ListParagraph"/>
        <w:numPr>
          <w:ilvl w:val="0"/>
          <w:numId w:val="25"/>
        </w:numPr>
        <w:tabs>
          <w:tab w:val="left" w:pos="2300"/>
        </w:tabs>
        <w:ind w:right="-160"/>
        <w:rPr>
          <w:i/>
        </w:rPr>
      </w:pPr>
      <w:r w:rsidRPr="00B37E71">
        <w:rPr>
          <w:i/>
        </w:rPr>
        <w:t>U</w:t>
      </w:r>
      <w:r w:rsidR="00583611" w:rsidRPr="00B37E71">
        <w:rPr>
          <w:i/>
        </w:rPr>
        <w:t xml:space="preserve">niversity of Central Oklahoma Leadership Alumni Council </w:t>
      </w:r>
      <w:r w:rsidR="00583611" w:rsidRPr="00B37E71">
        <w:rPr>
          <w:i/>
        </w:rPr>
        <w:tab/>
      </w:r>
      <w:r w:rsidR="00583611" w:rsidRPr="00B37E71">
        <w:rPr>
          <w:i/>
        </w:rPr>
        <w:tab/>
      </w:r>
      <w:r w:rsidR="00583611" w:rsidRPr="00B37E71">
        <w:t>Member/Graduate</w:t>
      </w:r>
    </w:p>
    <w:p w14:paraId="0801F70F" w14:textId="77777777" w:rsidR="00583611" w:rsidRPr="00B37E71" w:rsidRDefault="00583611" w:rsidP="00583611">
      <w:pPr>
        <w:pStyle w:val="ListParagraph"/>
        <w:numPr>
          <w:ilvl w:val="0"/>
          <w:numId w:val="25"/>
        </w:numPr>
        <w:tabs>
          <w:tab w:val="left" w:pos="2300"/>
        </w:tabs>
        <w:ind w:right="-160"/>
        <w:rPr>
          <w:i/>
        </w:rPr>
      </w:pPr>
      <w:r w:rsidRPr="00B37E71">
        <w:rPr>
          <w:i/>
        </w:rPr>
        <w:t>Presidential Leadership Emeritus Council -</w:t>
      </w:r>
      <w:r w:rsidRPr="00B37E71">
        <w:rPr>
          <w:i/>
        </w:rPr>
        <w:tab/>
      </w:r>
      <w:r w:rsidRPr="00B37E71">
        <w:rPr>
          <w:i/>
        </w:rPr>
        <w:tab/>
      </w:r>
      <w:r w:rsidRPr="00B37E71">
        <w:rPr>
          <w:i/>
        </w:rPr>
        <w:tab/>
      </w:r>
      <w:r w:rsidRPr="00B37E71">
        <w:rPr>
          <w:i/>
        </w:rPr>
        <w:tab/>
      </w:r>
      <w:r w:rsidRPr="00B37E71">
        <w:t>Co-Founder/Member</w:t>
      </w:r>
    </w:p>
    <w:p w14:paraId="4E6F9EDD" w14:textId="77777777" w:rsidR="00583611" w:rsidRPr="00B37E71" w:rsidRDefault="00583611" w:rsidP="00583611">
      <w:pPr>
        <w:pStyle w:val="ListParagraph"/>
        <w:numPr>
          <w:ilvl w:val="0"/>
          <w:numId w:val="25"/>
        </w:numPr>
        <w:tabs>
          <w:tab w:val="left" w:pos="2300"/>
        </w:tabs>
        <w:ind w:right="-160"/>
        <w:rPr>
          <w:i/>
        </w:rPr>
      </w:pPr>
      <w:r w:rsidRPr="00B37E71">
        <w:rPr>
          <w:i/>
        </w:rPr>
        <w:t>University of Central Oklahoma Leadership Academy (UCOLA) -</w:t>
      </w:r>
      <w:r w:rsidRPr="00B37E71">
        <w:rPr>
          <w:i/>
        </w:rPr>
        <w:tab/>
      </w:r>
      <w:r w:rsidRPr="00B37E71">
        <w:t>Co-Founder</w:t>
      </w:r>
    </w:p>
    <w:p w14:paraId="7DA8D078" w14:textId="2F5A97C8" w:rsidR="00583611" w:rsidRPr="00B37E71" w:rsidRDefault="00583611" w:rsidP="00583611">
      <w:pPr>
        <w:tabs>
          <w:tab w:val="left" w:pos="2300"/>
        </w:tabs>
        <w:ind w:right="-160"/>
        <w:rPr>
          <w:iCs/>
        </w:rPr>
      </w:pPr>
    </w:p>
    <w:p w14:paraId="27FBC88B" w14:textId="7EC28A23" w:rsidR="004A7D8B" w:rsidRPr="00B37E71" w:rsidRDefault="00D17FE2" w:rsidP="00CA4429">
      <w:pPr>
        <w:pStyle w:val="Heading1"/>
      </w:pPr>
      <w:r w:rsidRPr="00B37E71">
        <w:t>HONORS &amp; AWARDS</w:t>
      </w:r>
    </w:p>
    <w:p w14:paraId="5DA5CBDC" w14:textId="302BB279" w:rsidR="006742B0" w:rsidRDefault="006742B0" w:rsidP="00F1285F">
      <w:pPr>
        <w:ind w:right="-160"/>
        <w:rPr>
          <w:sz w:val="18"/>
          <w:szCs w:val="18"/>
        </w:rPr>
      </w:pPr>
      <w:hyperlink r:id="rId165" w:history="1">
        <w:r w:rsidRPr="006742B0">
          <w:rPr>
            <w:rStyle w:val="Hyperlink"/>
            <w:color w:val="auto"/>
            <w:sz w:val="18"/>
            <w:szCs w:val="18"/>
            <w:u w:val="none"/>
          </w:rPr>
          <w:t xml:space="preserve">Undergraduate Teacher of the Year (Grace Allen) </w:t>
        </w:r>
        <w:r w:rsidR="003B16D3">
          <w:rPr>
            <w:rStyle w:val="Hyperlink"/>
            <w:color w:val="auto"/>
            <w:sz w:val="18"/>
            <w:szCs w:val="18"/>
            <w:u w:val="none"/>
          </w:rPr>
          <w:t>–</w:t>
        </w:r>
        <w:r w:rsidRPr="006742B0">
          <w:rPr>
            <w:rStyle w:val="Hyperlink"/>
            <w:color w:val="auto"/>
            <w:sz w:val="18"/>
            <w:szCs w:val="18"/>
            <w:u w:val="none"/>
          </w:rPr>
          <w:t xml:space="preserve"> College of Business</w:t>
        </w:r>
      </w:hyperlink>
      <w:r>
        <w:rPr>
          <w:sz w:val="18"/>
          <w:szCs w:val="18"/>
        </w:rPr>
        <w:t>, Western Carolina University</w:t>
      </w:r>
      <w:r>
        <w:rPr>
          <w:sz w:val="18"/>
          <w:szCs w:val="18"/>
        </w:rPr>
        <w:tab/>
        <w:t>2025</w:t>
      </w:r>
    </w:p>
    <w:p w14:paraId="26B6EC9F" w14:textId="30D7B0C9" w:rsidR="00DD07A2" w:rsidRPr="00973602" w:rsidRDefault="006742B0" w:rsidP="00F1285F">
      <w:pPr>
        <w:ind w:right="-160"/>
        <w:rPr>
          <w:sz w:val="18"/>
          <w:szCs w:val="18"/>
        </w:rPr>
      </w:pPr>
      <w:r w:rsidRPr="00973602">
        <w:rPr>
          <w:sz w:val="18"/>
          <w:szCs w:val="18"/>
        </w:rPr>
        <w:t>Engagement Award – College of Business, Western Carolina University</w:t>
      </w:r>
      <w:r w:rsidRPr="00973602">
        <w:rPr>
          <w:sz w:val="18"/>
          <w:szCs w:val="18"/>
        </w:rPr>
        <w:tab/>
      </w:r>
      <w:r w:rsidRPr="00973602">
        <w:rPr>
          <w:sz w:val="18"/>
          <w:szCs w:val="18"/>
        </w:rPr>
        <w:tab/>
      </w:r>
      <w:r w:rsidRPr="00973602">
        <w:rPr>
          <w:sz w:val="18"/>
          <w:szCs w:val="18"/>
        </w:rPr>
        <w:tab/>
      </w:r>
      <w:r w:rsidRPr="00973602">
        <w:rPr>
          <w:sz w:val="18"/>
          <w:szCs w:val="18"/>
        </w:rPr>
        <w:tab/>
        <w:t>2025</w:t>
      </w:r>
    </w:p>
    <w:p w14:paraId="240DC8BD" w14:textId="2E541F29" w:rsidR="006742B0" w:rsidRPr="00973602" w:rsidRDefault="00994384" w:rsidP="00F1285F">
      <w:pPr>
        <w:ind w:right="-160"/>
        <w:rPr>
          <w:sz w:val="18"/>
          <w:szCs w:val="18"/>
        </w:rPr>
      </w:pPr>
      <w:hyperlink r:id="rId166" w:history="1">
        <w:r w:rsidRPr="00973602">
          <w:rPr>
            <w:rStyle w:val="Hyperlink"/>
            <w:color w:val="auto"/>
            <w:sz w:val="18"/>
            <w:szCs w:val="18"/>
            <w:u w:val="none"/>
          </w:rPr>
          <w:t>Excellence in Scholarship in Social Entrepreneurship</w:t>
        </w:r>
      </w:hyperlink>
      <w:r w:rsidR="00E03388" w:rsidRPr="00973602">
        <w:rPr>
          <w:sz w:val="18"/>
          <w:szCs w:val="18"/>
        </w:rPr>
        <w:t xml:space="preserve"> – USASBE </w:t>
      </w:r>
      <w:r w:rsidR="00E03388" w:rsidRPr="00973602">
        <w:rPr>
          <w:sz w:val="18"/>
          <w:szCs w:val="18"/>
        </w:rPr>
        <w:tab/>
      </w:r>
      <w:r w:rsidRPr="00973602">
        <w:rPr>
          <w:sz w:val="18"/>
          <w:szCs w:val="18"/>
        </w:rPr>
        <w:tab/>
      </w:r>
      <w:r w:rsidRPr="00973602">
        <w:rPr>
          <w:sz w:val="18"/>
          <w:szCs w:val="18"/>
        </w:rPr>
        <w:tab/>
      </w:r>
      <w:r w:rsidRPr="00973602">
        <w:rPr>
          <w:sz w:val="18"/>
          <w:szCs w:val="18"/>
        </w:rPr>
        <w:tab/>
      </w:r>
      <w:r w:rsidRPr="00973602">
        <w:rPr>
          <w:sz w:val="18"/>
          <w:szCs w:val="18"/>
        </w:rPr>
        <w:tab/>
        <w:t>2025</w:t>
      </w:r>
    </w:p>
    <w:p w14:paraId="486ACA58" w14:textId="035D3FE1" w:rsidR="00994384" w:rsidRPr="00973602" w:rsidRDefault="00994384" w:rsidP="00F1285F">
      <w:pPr>
        <w:ind w:right="-160"/>
        <w:rPr>
          <w:sz w:val="18"/>
          <w:szCs w:val="18"/>
        </w:rPr>
      </w:pPr>
      <w:r w:rsidRPr="00973602">
        <w:rPr>
          <w:sz w:val="18"/>
          <w:szCs w:val="18"/>
        </w:rPr>
        <w:t xml:space="preserve">Best </w:t>
      </w:r>
      <w:r w:rsidR="00E03388" w:rsidRPr="00973602">
        <w:rPr>
          <w:sz w:val="18"/>
          <w:szCs w:val="18"/>
        </w:rPr>
        <w:t xml:space="preserve">Conference Paper – USASBE </w:t>
      </w:r>
      <w:r w:rsidR="00E03388" w:rsidRPr="00973602">
        <w:rPr>
          <w:sz w:val="18"/>
          <w:szCs w:val="18"/>
        </w:rPr>
        <w:tab/>
      </w:r>
      <w:r w:rsidR="00E03388" w:rsidRPr="00973602">
        <w:rPr>
          <w:sz w:val="18"/>
          <w:szCs w:val="18"/>
        </w:rPr>
        <w:tab/>
      </w:r>
      <w:r w:rsidR="00E03388" w:rsidRPr="00973602">
        <w:rPr>
          <w:sz w:val="18"/>
          <w:szCs w:val="18"/>
        </w:rPr>
        <w:tab/>
      </w:r>
      <w:r w:rsidR="00E03388" w:rsidRPr="00973602">
        <w:rPr>
          <w:sz w:val="18"/>
          <w:szCs w:val="18"/>
        </w:rPr>
        <w:tab/>
      </w:r>
      <w:r w:rsidR="00E03388" w:rsidRPr="00973602">
        <w:rPr>
          <w:sz w:val="18"/>
          <w:szCs w:val="18"/>
        </w:rPr>
        <w:tab/>
      </w:r>
      <w:r w:rsidR="00E03388" w:rsidRPr="00973602">
        <w:rPr>
          <w:sz w:val="18"/>
          <w:szCs w:val="18"/>
        </w:rPr>
        <w:tab/>
      </w:r>
      <w:r w:rsidR="00E03388" w:rsidRPr="00973602">
        <w:rPr>
          <w:sz w:val="18"/>
          <w:szCs w:val="18"/>
        </w:rPr>
        <w:tab/>
      </w:r>
      <w:r w:rsidR="00E03388" w:rsidRPr="00973602">
        <w:rPr>
          <w:sz w:val="18"/>
          <w:szCs w:val="18"/>
        </w:rPr>
        <w:tab/>
        <w:t>2025</w:t>
      </w:r>
    </w:p>
    <w:p w14:paraId="78D44B64" w14:textId="0A4E53CB" w:rsidR="00E03388" w:rsidRDefault="00973602" w:rsidP="00F1285F">
      <w:pPr>
        <w:ind w:right="-160"/>
        <w:rPr>
          <w:sz w:val="18"/>
          <w:szCs w:val="18"/>
        </w:rPr>
      </w:pPr>
      <w:hyperlink r:id="rId167" w:history="1">
        <w:r w:rsidRPr="00973602">
          <w:rPr>
            <w:rStyle w:val="Hyperlink"/>
            <w:color w:val="auto"/>
            <w:sz w:val="18"/>
            <w:szCs w:val="18"/>
            <w:u w:val="none"/>
          </w:rPr>
          <w:t xml:space="preserve">Sigma Nu Tau </w:t>
        </w:r>
        <w:r>
          <w:rPr>
            <w:rStyle w:val="Hyperlink"/>
            <w:color w:val="auto"/>
            <w:sz w:val="18"/>
            <w:szCs w:val="18"/>
            <w:u w:val="none"/>
          </w:rPr>
          <w:t xml:space="preserve">Top </w:t>
        </w:r>
        <w:r w:rsidRPr="00973602">
          <w:rPr>
            <w:rStyle w:val="Hyperlink"/>
            <w:color w:val="auto"/>
            <w:sz w:val="18"/>
            <w:szCs w:val="18"/>
            <w:u w:val="none"/>
          </w:rPr>
          <w:t>Chapter of the Year Award</w:t>
        </w:r>
      </w:hyperlink>
      <w:r w:rsidRPr="00973602">
        <w:rPr>
          <w:sz w:val="18"/>
          <w:szCs w:val="18"/>
        </w:rPr>
        <w:t xml:space="preserve"> – USASBE </w:t>
      </w:r>
      <w:r>
        <w:rPr>
          <w:sz w:val="18"/>
          <w:szCs w:val="18"/>
        </w:rPr>
        <w:tab/>
      </w:r>
      <w:r>
        <w:rPr>
          <w:sz w:val="18"/>
          <w:szCs w:val="18"/>
        </w:rPr>
        <w:tab/>
      </w:r>
      <w:r>
        <w:rPr>
          <w:sz w:val="18"/>
          <w:szCs w:val="18"/>
        </w:rPr>
        <w:tab/>
      </w:r>
      <w:r>
        <w:rPr>
          <w:sz w:val="18"/>
          <w:szCs w:val="18"/>
        </w:rPr>
        <w:tab/>
      </w:r>
      <w:r>
        <w:rPr>
          <w:sz w:val="18"/>
          <w:szCs w:val="18"/>
        </w:rPr>
        <w:tab/>
      </w:r>
      <w:r>
        <w:rPr>
          <w:sz w:val="18"/>
          <w:szCs w:val="18"/>
        </w:rPr>
        <w:tab/>
        <w:t>2025</w:t>
      </w:r>
    </w:p>
    <w:p w14:paraId="0DFD816A" w14:textId="7F637CC7" w:rsidR="00F92AEB" w:rsidRPr="00B37E71" w:rsidRDefault="00F92AEB" w:rsidP="00F1285F">
      <w:pPr>
        <w:ind w:right="-160"/>
        <w:rPr>
          <w:sz w:val="18"/>
          <w:szCs w:val="18"/>
        </w:rPr>
      </w:pPr>
      <w:r w:rsidRPr="00B37E71">
        <w:rPr>
          <w:sz w:val="18"/>
          <w:szCs w:val="18"/>
        </w:rPr>
        <w:t>USASBE Rural Entrepreneurship Fellow</w:t>
      </w:r>
      <w:r w:rsidRPr="00B37E71">
        <w:rPr>
          <w:sz w:val="18"/>
          <w:szCs w:val="18"/>
        </w:rPr>
        <w:tab/>
      </w:r>
      <w:r w:rsidRPr="00B37E71">
        <w:rPr>
          <w:sz w:val="18"/>
          <w:szCs w:val="18"/>
        </w:rPr>
        <w:tab/>
      </w:r>
      <w:r w:rsidRPr="00B37E71">
        <w:rPr>
          <w:sz w:val="18"/>
          <w:szCs w:val="18"/>
        </w:rPr>
        <w:tab/>
      </w:r>
      <w:r w:rsidRPr="00B37E71">
        <w:rPr>
          <w:sz w:val="18"/>
          <w:szCs w:val="18"/>
        </w:rPr>
        <w:tab/>
      </w:r>
      <w:r w:rsidRPr="00B37E71">
        <w:rPr>
          <w:sz w:val="18"/>
          <w:szCs w:val="18"/>
        </w:rPr>
        <w:tab/>
      </w:r>
      <w:r w:rsidRPr="00B37E71">
        <w:rPr>
          <w:sz w:val="18"/>
          <w:szCs w:val="18"/>
        </w:rPr>
        <w:tab/>
      </w:r>
      <w:r w:rsidRPr="00B37E71">
        <w:rPr>
          <w:sz w:val="18"/>
          <w:szCs w:val="18"/>
        </w:rPr>
        <w:tab/>
        <w:t>2023-2024</w:t>
      </w:r>
    </w:p>
    <w:p w14:paraId="3E4FE41A" w14:textId="2B4EED97" w:rsidR="00786BB8" w:rsidRPr="00B37E71" w:rsidRDefault="00786BB8" w:rsidP="00F1285F">
      <w:pPr>
        <w:ind w:right="-160"/>
        <w:rPr>
          <w:sz w:val="18"/>
          <w:szCs w:val="18"/>
        </w:rPr>
      </w:pPr>
      <w:r w:rsidRPr="00B37E71">
        <w:rPr>
          <w:sz w:val="18"/>
          <w:szCs w:val="18"/>
        </w:rPr>
        <w:t>University of Canterbury Erskine P</w:t>
      </w:r>
      <w:r w:rsidR="00183FE3" w:rsidRPr="00B37E71">
        <w:rPr>
          <w:sz w:val="18"/>
          <w:szCs w:val="18"/>
        </w:rPr>
        <w:t>rogram</w:t>
      </w:r>
      <w:r w:rsidRPr="00B37E71">
        <w:rPr>
          <w:sz w:val="18"/>
          <w:szCs w:val="18"/>
        </w:rPr>
        <w:t xml:space="preserve"> – Canterbury Fellow/Scholar</w:t>
      </w:r>
      <w:r w:rsidR="00C16B0D" w:rsidRPr="00B37E71">
        <w:rPr>
          <w:sz w:val="18"/>
          <w:szCs w:val="18"/>
        </w:rPr>
        <w:t xml:space="preserve"> (innovation &amp; engagement)</w:t>
      </w:r>
      <w:r w:rsidRPr="00B37E71">
        <w:rPr>
          <w:sz w:val="18"/>
          <w:szCs w:val="18"/>
        </w:rPr>
        <w:tab/>
        <w:t>202</w:t>
      </w:r>
      <w:r w:rsidR="00F912DB" w:rsidRPr="00B37E71">
        <w:rPr>
          <w:sz w:val="18"/>
          <w:szCs w:val="18"/>
        </w:rPr>
        <w:t>2</w:t>
      </w:r>
    </w:p>
    <w:p w14:paraId="59A4E177" w14:textId="3341426E" w:rsidR="00183FE3" w:rsidRPr="00B37E71" w:rsidRDefault="00183FE3" w:rsidP="00F1285F">
      <w:pPr>
        <w:ind w:right="-160"/>
        <w:rPr>
          <w:i/>
          <w:iCs/>
          <w:sz w:val="18"/>
          <w:szCs w:val="18"/>
        </w:rPr>
      </w:pPr>
      <w:r w:rsidRPr="00B37E71">
        <w:rPr>
          <w:sz w:val="18"/>
          <w:szCs w:val="18"/>
        </w:rPr>
        <w:tab/>
      </w:r>
      <w:r w:rsidRPr="00B37E71">
        <w:rPr>
          <w:i/>
          <w:iCs/>
          <w:sz w:val="18"/>
          <w:szCs w:val="18"/>
        </w:rPr>
        <w:t>Helped develop curriculum for Social Entrepreneurship Curriculum</w:t>
      </w:r>
    </w:p>
    <w:p w14:paraId="008BBAB7" w14:textId="3AEA01B2" w:rsidR="0072106D" w:rsidRPr="00B37E71" w:rsidRDefault="0072106D" w:rsidP="00F1285F">
      <w:pPr>
        <w:ind w:right="-160"/>
        <w:rPr>
          <w:sz w:val="18"/>
          <w:szCs w:val="18"/>
        </w:rPr>
      </w:pPr>
      <w:r w:rsidRPr="00B37E71">
        <w:rPr>
          <w:sz w:val="18"/>
          <w:szCs w:val="18"/>
        </w:rPr>
        <w:t xml:space="preserve">North Carolina Campus Compact – Partnership of the Year Award (Haywood Pathways &amp; </w:t>
      </w:r>
      <w:r w:rsidRPr="00B37E71">
        <w:rPr>
          <w:sz w:val="18"/>
          <w:szCs w:val="18"/>
        </w:rPr>
        <w:tab/>
      </w:r>
      <w:r w:rsidRPr="00B37E71">
        <w:rPr>
          <w:sz w:val="18"/>
          <w:szCs w:val="18"/>
        </w:rPr>
        <w:tab/>
        <w:t>2020</w:t>
      </w:r>
    </w:p>
    <w:p w14:paraId="0FA5587D" w14:textId="286034A0" w:rsidR="0072106D" w:rsidRPr="00B37E71" w:rsidRDefault="0072106D" w:rsidP="00F1285F">
      <w:pPr>
        <w:ind w:right="-160"/>
        <w:rPr>
          <w:sz w:val="18"/>
          <w:szCs w:val="18"/>
        </w:rPr>
      </w:pPr>
      <w:r w:rsidRPr="00B37E71">
        <w:rPr>
          <w:sz w:val="18"/>
          <w:szCs w:val="18"/>
        </w:rPr>
        <w:tab/>
        <w:t>the Center for Community Engagement and Service Learning)</w:t>
      </w:r>
    </w:p>
    <w:p w14:paraId="01495152" w14:textId="390499C4" w:rsidR="005231B9" w:rsidRPr="00B37E71" w:rsidRDefault="005231B9" w:rsidP="00F1285F">
      <w:pPr>
        <w:ind w:right="-160"/>
        <w:rPr>
          <w:sz w:val="18"/>
          <w:szCs w:val="18"/>
        </w:rPr>
      </w:pPr>
      <w:r w:rsidRPr="00B37E71">
        <w:rPr>
          <w:sz w:val="18"/>
          <w:szCs w:val="18"/>
        </w:rPr>
        <w:t>AASCU Emerging Leaders Development Program – Graduate</w:t>
      </w:r>
      <w:r w:rsidRPr="00B37E71">
        <w:rPr>
          <w:sz w:val="18"/>
          <w:szCs w:val="18"/>
        </w:rPr>
        <w:tab/>
      </w:r>
      <w:r w:rsidRPr="00B37E71">
        <w:rPr>
          <w:sz w:val="18"/>
          <w:szCs w:val="18"/>
        </w:rPr>
        <w:tab/>
      </w:r>
      <w:r w:rsidRPr="00B37E71">
        <w:rPr>
          <w:sz w:val="18"/>
          <w:szCs w:val="18"/>
        </w:rPr>
        <w:tab/>
      </w:r>
      <w:r w:rsidRPr="00B37E71">
        <w:rPr>
          <w:sz w:val="18"/>
          <w:szCs w:val="18"/>
        </w:rPr>
        <w:tab/>
      </w:r>
      <w:r w:rsidRPr="00B37E71">
        <w:rPr>
          <w:sz w:val="18"/>
          <w:szCs w:val="18"/>
        </w:rPr>
        <w:tab/>
        <w:t>2019</w:t>
      </w:r>
    </w:p>
    <w:p w14:paraId="74C15B93" w14:textId="77777777" w:rsidR="005231B9" w:rsidRPr="00B37E71" w:rsidRDefault="005231B9" w:rsidP="00F1285F">
      <w:pPr>
        <w:ind w:right="-160"/>
        <w:rPr>
          <w:sz w:val="18"/>
          <w:szCs w:val="18"/>
        </w:rPr>
      </w:pPr>
      <w:r w:rsidRPr="00B37E71">
        <w:rPr>
          <w:sz w:val="18"/>
          <w:szCs w:val="18"/>
        </w:rPr>
        <w:t>Engagement Scholarship Consortium Award for Faculty Community Engagement</w:t>
      </w:r>
      <w:r w:rsidRPr="00B37E71">
        <w:rPr>
          <w:sz w:val="18"/>
          <w:szCs w:val="18"/>
        </w:rPr>
        <w:tab/>
      </w:r>
      <w:r w:rsidRPr="00B37E71">
        <w:rPr>
          <w:sz w:val="18"/>
          <w:szCs w:val="18"/>
        </w:rPr>
        <w:tab/>
      </w:r>
      <w:r w:rsidRPr="00B37E71">
        <w:rPr>
          <w:sz w:val="18"/>
          <w:szCs w:val="18"/>
        </w:rPr>
        <w:tab/>
        <w:t>2019</w:t>
      </w:r>
    </w:p>
    <w:p w14:paraId="38E31DBA" w14:textId="77777777" w:rsidR="005231B9" w:rsidRPr="00B37E71" w:rsidRDefault="005231B9" w:rsidP="00F1285F">
      <w:pPr>
        <w:ind w:right="-160"/>
        <w:rPr>
          <w:sz w:val="18"/>
          <w:szCs w:val="18"/>
        </w:rPr>
      </w:pPr>
      <w:r w:rsidRPr="00B37E71">
        <w:rPr>
          <w:sz w:val="18"/>
          <w:szCs w:val="18"/>
        </w:rPr>
        <w:tab/>
        <w:t>University Participants Program</w:t>
      </w:r>
    </w:p>
    <w:p w14:paraId="1BD41765" w14:textId="7782DCDA" w:rsidR="006F3119" w:rsidRPr="00B37E71" w:rsidRDefault="006F3119" w:rsidP="00F1285F">
      <w:pPr>
        <w:ind w:right="-160"/>
        <w:rPr>
          <w:sz w:val="18"/>
          <w:szCs w:val="18"/>
        </w:rPr>
      </w:pPr>
      <w:r w:rsidRPr="00B37E71">
        <w:rPr>
          <w:sz w:val="18"/>
          <w:szCs w:val="18"/>
        </w:rPr>
        <w:t>Rotarian of the Year – Waynesville-Sunrise Club</w:t>
      </w:r>
      <w:r w:rsidRPr="00B37E71">
        <w:rPr>
          <w:sz w:val="18"/>
          <w:szCs w:val="18"/>
        </w:rPr>
        <w:tab/>
      </w:r>
      <w:r w:rsidRPr="00B37E71">
        <w:rPr>
          <w:sz w:val="18"/>
          <w:szCs w:val="18"/>
        </w:rPr>
        <w:tab/>
      </w:r>
      <w:r w:rsidRPr="00B37E71">
        <w:rPr>
          <w:sz w:val="18"/>
          <w:szCs w:val="18"/>
        </w:rPr>
        <w:tab/>
      </w:r>
      <w:r w:rsidRPr="00B37E71">
        <w:rPr>
          <w:sz w:val="18"/>
          <w:szCs w:val="18"/>
        </w:rPr>
        <w:tab/>
      </w:r>
      <w:r w:rsidRPr="00B37E71">
        <w:rPr>
          <w:sz w:val="18"/>
          <w:szCs w:val="18"/>
        </w:rPr>
        <w:tab/>
      </w:r>
      <w:r w:rsidRPr="00B37E71">
        <w:rPr>
          <w:sz w:val="18"/>
          <w:szCs w:val="18"/>
        </w:rPr>
        <w:tab/>
      </w:r>
      <w:r w:rsidRPr="00B37E71">
        <w:rPr>
          <w:sz w:val="18"/>
          <w:szCs w:val="18"/>
        </w:rPr>
        <w:tab/>
        <w:t>2019</w:t>
      </w:r>
    </w:p>
    <w:p w14:paraId="7BF8293B" w14:textId="0ACF47FF" w:rsidR="00FE5C47" w:rsidRPr="00B37E71" w:rsidRDefault="00FE5C47" w:rsidP="00F1285F">
      <w:pPr>
        <w:ind w:right="-160"/>
        <w:rPr>
          <w:sz w:val="18"/>
          <w:szCs w:val="18"/>
        </w:rPr>
      </w:pPr>
      <w:r w:rsidRPr="00B37E71">
        <w:rPr>
          <w:sz w:val="18"/>
          <w:szCs w:val="18"/>
        </w:rPr>
        <w:t>AASCU Civic Learning Award – Western Carolina University’s Student Democracy Coalition (advisor)</w:t>
      </w:r>
      <w:r w:rsidRPr="00B37E71">
        <w:rPr>
          <w:sz w:val="18"/>
          <w:szCs w:val="18"/>
        </w:rPr>
        <w:tab/>
        <w:t>2018</w:t>
      </w:r>
    </w:p>
    <w:p w14:paraId="7A52B344" w14:textId="77777777" w:rsidR="008A72A5" w:rsidRPr="00B37E71" w:rsidRDefault="008A72A5" w:rsidP="00F1285F">
      <w:pPr>
        <w:ind w:right="-160"/>
        <w:rPr>
          <w:sz w:val="18"/>
          <w:szCs w:val="18"/>
        </w:rPr>
      </w:pPr>
      <w:r w:rsidRPr="00B37E71">
        <w:rPr>
          <w:sz w:val="18"/>
          <w:szCs w:val="18"/>
        </w:rPr>
        <w:t>Engagement Scholarship Consortium Inaugural Award for Student Civic Engagement –</w:t>
      </w:r>
      <w:r w:rsidRPr="00B37E71">
        <w:rPr>
          <w:sz w:val="18"/>
          <w:szCs w:val="18"/>
        </w:rPr>
        <w:tab/>
      </w:r>
      <w:r w:rsidRPr="00B37E71">
        <w:rPr>
          <w:sz w:val="18"/>
          <w:szCs w:val="18"/>
        </w:rPr>
        <w:tab/>
      </w:r>
      <w:r w:rsidRPr="00B37E71">
        <w:rPr>
          <w:sz w:val="18"/>
          <w:szCs w:val="18"/>
        </w:rPr>
        <w:tab/>
        <w:t>2018</w:t>
      </w:r>
    </w:p>
    <w:p w14:paraId="51B43B34" w14:textId="77777777" w:rsidR="008A72A5" w:rsidRPr="00B37E71" w:rsidRDefault="008A72A5" w:rsidP="00F1285F">
      <w:pPr>
        <w:ind w:right="-160"/>
        <w:rPr>
          <w:sz w:val="18"/>
          <w:szCs w:val="18"/>
        </w:rPr>
      </w:pPr>
      <w:r w:rsidRPr="00B37E71">
        <w:rPr>
          <w:sz w:val="18"/>
          <w:szCs w:val="18"/>
        </w:rPr>
        <w:tab/>
        <w:t>Student Democracy Coalition (advisor)</w:t>
      </w:r>
    </w:p>
    <w:p w14:paraId="0A500B57" w14:textId="77777777" w:rsidR="00C8446B" w:rsidRPr="00B37E71" w:rsidRDefault="00C8446B" w:rsidP="00F1285F">
      <w:pPr>
        <w:ind w:right="-160"/>
        <w:rPr>
          <w:sz w:val="18"/>
          <w:szCs w:val="18"/>
        </w:rPr>
      </w:pPr>
      <w:r w:rsidRPr="00B37E71">
        <w:rPr>
          <w:sz w:val="18"/>
          <w:szCs w:val="18"/>
        </w:rPr>
        <w:t>Mountain Heritage Center’s Eva Adcock Award Winner (Center for Service Learning)</w:t>
      </w:r>
      <w:r w:rsidRPr="00B37E71">
        <w:rPr>
          <w:sz w:val="18"/>
          <w:szCs w:val="18"/>
        </w:rPr>
        <w:tab/>
      </w:r>
      <w:r w:rsidRPr="00B37E71">
        <w:rPr>
          <w:sz w:val="18"/>
          <w:szCs w:val="18"/>
        </w:rPr>
        <w:tab/>
      </w:r>
      <w:r w:rsidRPr="00B37E71">
        <w:rPr>
          <w:sz w:val="18"/>
          <w:szCs w:val="18"/>
        </w:rPr>
        <w:tab/>
        <w:t>2018</w:t>
      </w:r>
    </w:p>
    <w:p w14:paraId="3BCFCD17" w14:textId="77777777" w:rsidR="008F5BA1" w:rsidRPr="00B37E71" w:rsidRDefault="008F5BA1" w:rsidP="00F1285F">
      <w:pPr>
        <w:ind w:right="-160"/>
        <w:rPr>
          <w:sz w:val="18"/>
          <w:szCs w:val="18"/>
        </w:rPr>
      </w:pPr>
      <w:r w:rsidRPr="00B37E71">
        <w:rPr>
          <w:sz w:val="18"/>
          <w:szCs w:val="18"/>
        </w:rPr>
        <w:t>Gulf South Summit Award for Outstanding Practitioner Contribution to</w:t>
      </w:r>
      <w:r w:rsidRPr="00B37E71">
        <w:rPr>
          <w:sz w:val="18"/>
          <w:szCs w:val="18"/>
        </w:rPr>
        <w:tab/>
      </w:r>
      <w:r w:rsidRPr="00B37E71">
        <w:rPr>
          <w:sz w:val="18"/>
          <w:szCs w:val="18"/>
        </w:rPr>
        <w:tab/>
      </w:r>
      <w:r w:rsidRPr="00B37E71">
        <w:rPr>
          <w:sz w:val="18"/>
          <w:szCs w:val="18"/>
        </w:rPr>
        <w:tab/>
      </w:r>
      <w:r w:rsidR="00253E59" w:rsidRPr="00B37E71">
        <w:rPr>
          <w:sz w:val="18"/>
          <w:szCs w:val="18"/>
        </w:rPr>
        <w:tab/>
      </w:r>
      <w:r w:rsidRPr="00B37E71">
        <w:rPr>
          <w:sz w:val="18"/>
          <w:szCs w:val="18"/>
        </w:rPr>
        <w:t>2017</w:t>
      </w:r>
    </w:p>
    <w:p w14:paraId="2DFBC5F2" w14:textId="77777777" w:rsidR="008F5BA1" w:rsidRPr="00B37E71" w:rsidRDefault="008F5BA1" w:rsidP="008F5BA1">
      <w:pPr>
        <w:ind w:right="-160" w:firstLine="720"/>
        <w:rPr>
          <w:sz w:val="18"/>
          <w:szCs w:val="18"/>
        </w:rPr>
      </w:pPr>
      <w:r w:rsidRPr="00B37E71">
        <w:rPr>
          <w:sz w:val="18"/>
          <w:szCs w:val="18"/>
        </w:rPr>
        <w:t xml:space="preserve">Service-Learning in Higher Education </w:t>
      </w:r>
    </w:p>
    <w:p w14:paraId="2EE59F8B" w14:textId="77777777" w:rsidR="00253E59" w:rsidRPr="00B37E71" w:rsidRDefault="00253E59" w:rsidP="00F1285F">
      <w:pPr>
        <w:ind w:right="-160"/>
        <w:rPr>
          <w:sz w:val="18"/>
          <w:szCs w:val="18"/>
        </w:rPr>
      </w:pPr>
      <w:r w:rsidRPr="00B37E71">
        <w:rPr>
          <w:sz w:val="18"/>
          <w:szCs w:val="18"/>
        </w:rPr>
        <w:t>Western Carolina University – Leadership Academy Graduate</w:t>
      </w:r>
      <w:r w:rsidRPr="00B37E71">
        <w:rPr>
          <w:sz w:val="18"/>
          <w:szCs w:val="18"/>
        </w:rPr>
        <w:tab/>
      </w:r>
      <w:r w:rsidRPr="00B37E71">
        <w:rPr>
          <w:sz w:val="18"/>
          <w:szCs w:val="18"/>
        </w:rPr>
        <w:tab/>
      </w:r>
      <w:r w:rsidRPr="00B37E71">
        <w:rPr>
          <w:sz w:val="18"/>
          <w:szCs w:val="18"/>
        </w:rPr>
        <w:tab/>
      </w:r>
      <w:r w:rsidRPr="00B37E71">
        <w:rPr>
          <w:sz w:val="18"/>
          <w:szCs w:val="18"/>
        </w:rPr>
        <w:tab/>
      </w:r>
      <w:r w:rsidRPr="00B37E71">
        <w:rPr>
          <w:sz w:val="18"/>
          <w:szCs w:val="18"/>
        </w:rPr>
        <w:tab/>
        <w:t>2017</w:t>
      </w:r>
    </w:p>
    <w:p w14:paraId="3A266E0A" w14:textId="16D8956D" w:rsidR="00196C96" w:rsidRPr="00B37E71" w:rsidRDefault="009C3842" w:rsidP="00F1285F">
      <w:pPr>
        <w:ind w:right="-160"/>
        <w:rPr>
          <w:sz w:val="18"/>
          <w:szCs w:val="18"/>
        </w:rPr>
      </w:pPr>
      <w:r w:rsidRPr="00B37E71">
        <w:rPr>
          <w:sz w:val="18"/>
          <w:szCs w:val="18"/>
        </w:rPr>
        <w:t>American Democracy Project,</w:t>
      </w:r>
      <w:r w:rsidR="00465119" w:rsidRPr="00B37E71">
        <w:rPr>
          <w:sz w:val="18"/>
          <w:szCs w:val="18"/>
        </w:rPr>
        <w:t xml:space="preserve"> American Association for Colleges &amp; Universities</w:t>
      </w:r>
      <w:r w:rsidRPr="00B37E71">
        <w:rPr>
          <w:sz w:val="18"/>
          <w:szCs w:val="18"/>
        </w:rPr>
        <w:t>, &amp; NASPA</w:t>
      </w:r>
      <w:r w:rsidR="00465119" w:rsidRPr="00B37E71">
        <w:rPr>
          <w:sz w:val="18"/>
          <w:szCs w:val="18"/>
        </w:rPr>
        <w:tab/>
      </w:r>
      <w:r w:rsidR="00253E59" w:rsidRPr="00B37E71">
        <w:rPr>
          <w:sz w:val="18"/>
          <w:szCs w:val="18"/>
        </w:rPr>
        <w:tab/>
      </w:r>
      <w:r w:rsidR="00465119" w:rsidRPr="00B37E71">
        <w:rPr>
          <w:sz w:val="18"/>
          <w:szCs w:val="18"/>
        </w:rPr>
        <w:t>2015</w:t>
      </w:r>
    </w:p>
    <w:p w14:paraId="6F58479A" w14:textId="77777777" w:rsidR="00465119" w:rsidRPr="00B37E71" w:rsidRDefault="00465119" w:rsidP="00F1285F">
      <w:pPr>
        <w:ind w:right="-160"/>
        <w:rPr>
          <w:i/>
          <w:sz w:val="18"/>
          <w:szCs w:val="18"/>
        </w:rPr>
      </w:pPr>
      <w:r w:rsidRPr="00B37E71">
        <w:rPr>
          <w:sz w:val="18"/>
          <w:szCs w:val="18"/>
        </w:rPr>
        <w:tab/>
      </w:r>
      <w:r w:rsidR="004767D2" w:rsidRPr="00B37E71">
        <w:rPr>
          <w:sz w:val="18"/>
          <w:szCs w:val="18"/>
        </w:rPr>
        <w:t xml:space="preserve">The </w:t>
      </w:r>
      <w:r w:rsidRPr="00B37E71">
        <w:rPr>
          <w:sz w:val="18"/>
          <w:szCs w:val="18"/>
        </w:rPr>
        <w:t>John Saltmarsh Emerging Leaders in Civic Engagement Award</w:t>
      </w:r>
    </w:p>
    <w:p w14:paraId="28BFD436" w14:textId="77777777" w:rsidR="00EB273F" w:rsidRPr="00B37E71" w:rsidRDefault="00EB273F" w:rsidP="00F1285F">
      <w:pPr>
        <w:ind w:right="-160"/>
        <w:rPr>
          <w:sz w:val="18"/>
          <w:szCs w:val="18"/>
        </w:rPr>
      </w:pPr>
      <w:r w:rsidRPr="00B37E71">
        <w:rPr>
          <w:sz w:val="18"/>
          <w:szCs w:val="18"/>
        </w:rPr>
        <w:t>North Carolina Campus Compact Civic Engagement Prof</w:t>
      </w:r>
      <w:r w:rsidR="00196C96" w:rsidRPr="00B37E71">
        <w:rPr>
          <w:sz w:val="18"/>
          <w:szCs w:val="18"/>
        </w:rPr>
        <w:t>essional of the Year Award</w:t>
      </w:r>
      <w:r w:rsidR="00196C96" w:rsidRPr="00B37E71">
        <w:rPr>
          <w:sz w:val="18"/>
          <w:szCs w:val="18"/>
        </w:rPr>
        <w:tab/>
      </w:r>
      <w:r w:rsidR="00196C96" w:rsidRPr="00B37E71">
        <w:rPr>
          <w:sz w:val="18"/>
          <w:szCs w:val="18"/>
        </w:rPr>
        <w:tab/>
      </w:r>
      <w:r w:rsidR="00253E59" w:rsidRPr="00B37E71">
        <w:rPr>
          <w:sz w:val="18"/>
          <w:szCs w:val="18"/>
        </w:rPr>
        <w:tab/>
      </w:r>
      <w:r w:rsidR="00196C96" w:rsidRPr="00B37E71">
        <w:rPr>
          <w:sz w:val="18"/>
          <w:szCs w:val="18"/>
        </w:rPr>
        <w:t>201</w:t>
      </w:r>
      <w:r w:rsidRPr="00B37E71">
        <w:rPr>
          <w:sz w:val="18"/>
          <w:szCs w:val="18"/>
        </w:rPr>
        <w:t>5</w:t>
      </w:r>
    </w:p>
    <w:p w14:paraId="623CD96E" w14:textId="77777777" w:rsidR="009C3842" w:rsidRPr="00B37E71" w:rsidRDefault="009C3842" w:rsidP="00F1285F">
      <w:pPr>
        <w:ind w:right="-160"/>
        <w:rPr>
          <w:sz w:val="18"/>
          <w:szCs w:val="18"/>
        </w:rPr>
      </w:pPr>
      <w:r w:rsidRPr="00B37E71">
        <w:rPr>
          <w:sz w:val="18"/>
          <w:szCs w:val="18"/>
        </w:rPr>
        <w:t xml:space="preserve">The National Society of Leadership &amp; Success </w:t>
      </w:r>
      <w:r w:rsidR="004767D2" w:rsidRPr="00B37E71">
        <w:rPr>
          <w:sz w:val="18"/>
          <w:szCs w:val="18"/>
        </w:rPr>
        <w:t xml:space="preserve">– </w:t>
      </w:r>
      <w:r w:rsidRPr="00B37E71">
        <w:rPr>
          <w:sz w:val="18"/>
          <w:szCs w:val="18"/>
        </w:rPr>
        <w:t>Excellence to Students Service Award</w:t>
      </w:r>
      <w:r w:rsidRPr="00B37E71">
        <w:rPr>
          <w:sz w:val="18"/>
          <w:szCs w:val="18"/>
        </w:rPr>
        <w:tab/>
      </w:r>
      <w:r w:rsidRPr="00B37E71">
        <w:rPr>
          <w:sz w:val="18"/>
          <w:szCs w:val="18"/>
        </w:rPr>
        <w:tab/>
      </w:r>
      <w:r w:rsidR="00253E59" w:rsidRPr="00B37E71">
        <w:rPr>
          <w:sz w:val="18"/>
          <w:szCs w:val="18"/>
        </w:rPr>
        <w:tab/>
      </w:r>
      <w:r w:rsidRPr="00B37E71">
        <w:rPr>
          <w:sz w:val="18"/>
          <w:szCs w:val="18"/>
        </w:rPr>
        <w:t>2015</w:t>
      </w:r>
    </w:p>
    <w:p w14:paraId="536E4B8B" w14:textId="77777777" w:rsidR="006A3354" w:rsidRPr="00B37E71" w:rsidRDefault="006A3354" w:rsidP="00F1285F">
      <w:pPr>
        <w:ind w:right="-160"/>
        <w:rPr>
          <w:sz w:val="18"/>
          <w:szCs w:val="18"/>
        </w:rPr>
      </w:pPr>
      <w:r w:rsidRPr="00B37E71">
        <w:rPr>
          <w:sz w:val="18"/>
          <w:szCs w:val="18"/>
        </w:rPr>
        <w:t>Western Carolina University First Year Experience Advocate of the Year Award</w:t>
      </w:r>
      <w:r w:rsidRPr="00B37E71">
        <w:rPr>
          <w:sz w:val="18"/>
          <w:szCs w:val="18"/>
        </w:rPr>
        <w:tab/>
      </w:r>
      <w:r w:rsidRPr="00B37E71">
        <w:rPr>
          <w:sz w:val="18"/>
          <w:szCs w:val="18"/>
        </w:rPr>
        <w:tab/>
      </w:r>
      <w:r w:rsidR="00253E59" w:rsidRPr="00B37E71">
        <w:rPr>
          <w:sz w:val="18"/>
          <w:szCs w:val="18"/>
        </w:rPr>
        <w:tab/>
      </w:r>
      <w:r w:rsidRPr="00B37E71">
        <w:rPr>
          <w:sz w:val="18"/>
          <w:szCs w:val="18"/>
        </w:rPr>
        <w:t>2014</w:t>
      </w:r>
    </w:p>
    <w:p w14:paraId="4954F3A1" w14:textId="77777777" w:rsidR="006870E4" w:rsidRPr="00B37E71" w:rsidRDefault="006870E4" w:rsidP="00F1285F">
      <w:pPr>
        <w:ind w:right="-160"/>
        <w:rPr>
          <w:sz w:val="18"/>
          <w:szCs w:val="18"/>
        </w:rPr>
      </w:pPr>
      <w:r w:rsidRPr="00B37E71">
        <w:rPr>
          <w:sz w:val="18"/>
          <w:szCs w:val="18"/>
        </w:rPr>
        <w:t>New Zealand International Doctoral Research Scholar</w:t>
      </w:r>
      <w:r w:rsidR="005D06F1" w:rsidRPr="00B37E71">
        <w:rPr>
          <w:sz w:val="18"/>
          <w:szCs w:val="18"/>
        </w:rPr>
        <w:t>/Fellow</w:t>
      </w:r>
      <w:r w:rsidRPr="00B37E71">
        <w:rPr>
          <w:sz w:val="18"/>
          <w:szCs w:val="18"/>
        </w:rPr>
        <w:tab/>
      </w:r>
      <w:r w:rsidRPr="00B37E71">
        <w:rPr>
          <w:sz w:val="18"/>
          <w:szCs w:val="18"/>
        </w:rPr>
        <w:tab/>
      </w:r>
      <w:r w:rsidRPr="00B37E71">
        <w:rPr>
          <w:sz w:val="18"/>
          <w:szCs w:val="18"/>
        </w:rPr>
        <w:tab/>
      </w:r>
      <w:r w:rsidRPr="00B37E71">
        <w:rPr>
          <w:sz w:val="18"/>
          <w:szCs w:val="18"/>
        </w:rPr>
        <w:tab/>
      </w:r>
      <w:r w:rsidR="00253E59" w:rsidRPr="00B37E71">
        <w:rPr>
          <w:sz w:val="18"/>
          <w:szCs w:val="18"/>
        </w:rPr>
        <w:tab/>
      </w:r>
      <w:r w:rsidRPr="00B37E71">
        <w:rPr>
          <w:sz w:val="18"/>
          <w:szCs w:val="18"/>
        </w:rPr>
        <w:t>2008-2011</w:t>
      </w:r>
    </w:p>
    <w:p w14:paraId="5B13430D" w14:textId="77777777" w:rsidR="006870E4" w:rsidRPr="00B37E71" w:rsidRDefault="006870E4" w:rsidP="00F1285F">
      <w:pPr>
        <w:ind w:right="-160"/>
        <w:rPr>
          <w:sz w:val="18"/>
          <w:szCs w:val="18"/>
        </w:rPr>
      </w:pPr>
      <w:r w:rsidRPr="00B37E71">
        <w:rPr>
          <w:sz w:val="18"/>
          <w:szCs w:val="18"/>
        </w:rPr>
        <w:t>University of Canterbury Doctoral Research Scholar</w:t>
      </w:r>
      <w:r w:rsidR="005D06F1" w:rsidRPr="00B37E71">
        <w:rPr>
          <w:sz w:val="18"/>
          <w:szCs w:val="18"/>
        </w:rPr>
        <w:t>/Fellow</w:t>
      </w:r>
      <w:r w:rsidRPr="00B37E71">
        <w:rPr>
          <w:sz w:val="18"/>
          <w:szCs w:val="18"/>
        </w:rPr>
        <w:tab/>
      </w:r>
      <w:r w:rsidRPr="00B37E71">
        <w:rPr>
          <w:sz w:val="18"/>
          <w:szCs w:val="18"/>
        </w:rPr>
        <w:tab/>
      </w:r>
      <w:r w:rsidRPr="00B37E71">
        <w:rPr>
          <w:sz w:val="18"/>
          <w:szCs w:val="18"/>
        </w:rPr>
        <w:tab/>
      </w:r>
      <w:r w:rsidRPr="00B37E71">
        <w:rPr>
          <w:sz w:val="18"/>
          <w:szCs w:val="18"/>
        </w:rPr>
        <w:tab/>
      </w:r>
      <w:r w:rsidR="00253E59" w:rsidRPr="00B37E71">
        <w:rPr>
          <w:sz w:val="18"/>
          <w:szCs w:val="18"/>
        </w:rPr>
        <w:tab/>
      </w:r>
      <w:r w:rsidRPr="00B37E71">
        <w:rPr>
          <w:sz w:val="18"/>
          <w:szCs w:val="18"/>
        </w:rPr>
        <w:t>2008-2011</w:t>
      </w:r>
    </w:p>
    <w:p w14:paraId="0D002237" w14:textId="77777777" w:rsidR="006870E4" w:rsidRPr="00B37E71" w:rsidRDefault="006870E4" w:rsidP="00F1285F">
      <w:pPr>
        <w:ind w:right="-160"/>
        <w:rPr>
          <w:sz w:val="18"/>
          <w:szCs w:val="18"/>
        </w:rPr>
      </w:pPr>
      <w:r w:rsidRPr="00B37E71">
        <w:rPr>
          <w:sz w:val="18"/>
          <w:szCs w:val="18"/>
        </w:rPr>
        <w:t>Rotary International Ambassadorial Scholar</w:t>
      </w:r>
      <w:r w:rsidR="005D06F1" w:rsidRPr="00B37E71">
        <w:rPr>
          <w:sz w:val="18"/>
          <w:szCs w:val="18"/>
        </w:rPr>
        <w:t>/Fellow</w:t>
      </w:r>
      <w:r w:rsidRPr="00B37E71">
        <w:rPr>
          <w:sz w:val="18"/>
          <w:szCs w:val="18"/>
        </w:rPr>
        <w:tab/>
      </w:r>
      <w:r w:rsidRPr="00B37E71">
        <w:rPr>
          <w:sz w:val="18"/>
          <w:szCs w:val="18"/>
        </w:rPr>
        <w:tab/>
      </w:r>
      <w:r w:rsidRPr="00B37E71">
        <w:rPr>
          <w:sz w:val="18"/>
          <w:szCs w:val="18"/>
        </w:rPr>
        <w:tab/>
      </w:r>
      <w:r w:rsidRPr="00B37E71">
        <w:rPr>
          <w:sz w:val="18"/>
          <w:szCs w:val="18"/>
        </w:rPr>
        <w:tab/>
      </w:r>
      <w:r w:rsidRPr="00B37E71">
        <w:rPr>
          <w:sz w:val="18"/>
          <w:szCs w:val="18"/>
        </w:rPr>
        <w:tab/>
      </w:r>
      <w:r w:rsidR="00253E59" w:rsidRPr="00B37E71">
        <w:rPr>
          <w:sz w:val="18"/>
          <w:szCs w:val="18"/>
        </w:rPr>
        <w:tab/>
      </w:r>
      <w:r w:rsidRPr="00B37E71">
        <w:rPr>
          <w:sz w:val="18"/>
          <w:szCs w:val="18"/>
        </w:rPr>
        <w:t>2008-2010</w:t>
      </w:r>
    </w:p>
    <w:p w14:paraId="592D5F50" w14:textId="77777777" w:rsidR="006870E4" w:rsidRPr="00B37E71" w:rsidRDefault="006870E4" w:rsidP="00F1285F">
      <w:pPr>
        <w:ind w:right="-160"/>
        <w:rPr>
          <w:sz w:val="18"/>
          <w:szCs w:val="18"/>
        </w:rPr>
      </w:pPr>
      <w:r w:rsidRPr="00B37E71">
        <w:rPr>
          <w:sz w:val="18"/>
          <w:szCs w:val="18"/>
        </w:rPr>
        <w:t>National Scholars Honor Society</w:t>
      </w:r>
      <w:r w:rsidRPr="00B37E71">
        <w:rPr>
          <w:sz w:val="18"/>
          <w:szCs w:val="18"/>
        </w:rPr>
        <w:tab/>
      </w:r>
      <w:r w:rsidRPr="00B37E71">
        <w:rPr>
          <w:sz w:val="18"/>
          <w:szCs w:val="18"/>
        </w:rPr>
        <w:tab/>
      </w:r>
      <w:r w:rsidRPr="00B37E71">
        <w:rPr>
          <w:sz w:val="18"/>
          <w:szCs w:val="18"/>
        </w:rPr>
        <w:tab/>
      </w:r>
      <w:r w:rsidRPr="00B37E71">
        <w:rPr>
          <w:sz w:val="18"/>
          <w:szCs w:val="18"/>
        </w:rPr>
        <w:tab/>
      </w:r>
      <w:r w:rsidRPr="00B37E71">
        <w:rPr>
          <w:sz w:val="18"/>
          <w:szCs w:val="18"/>
        </w:rPr>
        <w:tab/>
      </w:r>
      <w:r w:rsidRPr="00B37E71">
        <w:rPr>
          <w:sz w:val="18"/>
          <w:szCs w:val="18"/>
        </w:rPr>
        <w:tab/>
      </w:r>
      <w:r w:rsidRPr="00B37E71">
        <w:rPr>
          <w:sz w:val="18"/>
          <w:szCs w:val="18"/>
        </w:rPr>
        <w:tab/>
      </w:r>
      <w:r w:rsidR="00253E59" w:rsidRPr="00B37E71">
        <w:rPr>
          <w:sz w:val="18"/>
          <w:szCs w:val="18"/>
        </w:rPr>
        <w:tab/>
      </w:r>
      <w:r w:rsidRPr="00B37E71">
        <w:rPr>
          <w:sz w:val="18"/>
          <w:szCs w:val="18"/>
        </w:rPr>
        <w:t>2008-2011</w:t>
      </w:r>
    </w:p>
    <w:p w14:paraId="3CAE56E8" w14:textId="77777777" w:rsidR="006870E4" w:rsidRPr="00B37E71" w:rsidRDefault="00D17FE2" w:rsidP="00F1285F">
      <w:pPr>
        <w:ind w:right="-160"/>
        <w:rPr>
          <w:sz w:val="18"/>
          <w:szCs w:val="18"/>
        </w:rPr>
      </w:pPr>
      <w:r w:rsidRPr="00B37E71">
        <w:rPr>
          <w:sz w:val="18"/>
          <w:szCs w:val="18"/>
        </w:rPr>
        <w:t xml:space="preserve">UCO – </w:t>
      </w:r>
      <w:r w:rsidR="006870E4" w:rsidRPr="00B37E71">
        <w:rPr>
          <w:sz w:val="18"/>
          <w:szCs w:val="18"/>
        </w:rPr>
        <w:t xml:space="preserve">Joe Jackson Graduate </w:t>
      </w:r>
      <w:r w:rsidRPr="00B37E71">
        <w:rPr>
          <w:sz w:val="18"/>
          <w:szCs w:val="18"/>
        </w:rPr>
        <w:t xml:space="preserve">School Graduate </w:t>
      </w:r>
      <w:r w:rsidR="006870E4" w:rsidRPr="00B37E71">
        <w:rPr>
          <w:sz w:val="18"/>
          <w:szCs w:val="18"/>
        </w:rPr>
        <w:t>Student of the Year</w:t>
      </w:r>
      <w:r w:rsidR="006870E4" w:rsidRPr="00B37E71">
        <w:rPr>
          <w:sz w:val="18"/>
          <w:szCs w:val="18"/>
        </w:rPr>
        <w:tab/>
      </w:r>
      <w:r w:rsidR="006870E4" w:rsidRPr="00B37E71">
        <w:rPr>
          <w:sz w:val="18"/>
          <w:szCs w:val="18"/>
        </w:rPr>
        <w:tab/>
      </w:r>
      <w:r w:rsidR="006870E4" w:rsidRPr="00B37E71">
        <w:rPr>
          <w:sz w:val="18"/>
          <w:szCs w:val="18"/>
        </w:rPr>
        <w:tab/>
      </w:r>
      <w:r w:rsidR="006870E4" w:rsidRPr="00B37E71">
        <w:rPr>
          <w:sz w:val="18"/>
          <w:szCs w:val="18"/>
        </w:rPr>
        <w:tab/>
      </w:r>
      <w:r w:rsidR="00253E59" w:rsidRPr="00B37E71">
        <w:rPr>
          <w:sz w:val="18"/>
          <w:szCs w:val="18"/>
        </w:rPr>
        <w:tab/>
      </w:r>
      <w:r w:rsidR="006870E4" w:rsidRPr="00B37E71">
        <w:rPr>
          <w:sz w:val="18"/>
          <w:szCs w:val="18"/>
        </w:rPr>
        <w:t>2007-2008</w:t>
      </w:r>
    </w:p>
    <w:p w14:paraId="0748C9C4" w14:textId="77777777" w:rsidR="006870E4" w:rsidRPr="00B37E71" w:rsidRDefault="00D17FE2" w:rsidP="00F1285F">
      <w:pPr>
        <w:ind w:right="-160"/>
        <w:rPr>
          <w:sz w:val="18"/>
          <w:szCs w:val="18"/>
        </w:rPr>
      </w:pPr>
      <w:r w:rsidRPr="00B37E71">
        <w:rPr>
          <w:sz w:val="18"/>
          <w:szCs w:val="18"/>
        </w:rPr>
        <w:t xml:space="preserve">UCO – </w:t>
      </w:r>
      <w:r w:rsidR="006870E4" w:rsidRPr="00B37E71">
        <w:rPr>
          <w:sz w:val="18"/>
          <w:szCs w:val="18"/>
        </w:rPr>
        <w:t>College of Education Graduate Student of the Year</w:t>
      </w:r>
      <w:r w:rsidR="006870E4" w:rsidRPr="00B37E71">
        <w:rPr>
          <w:sz w:val="18"/>
          <w:szCs w:val="18"/>
        </w:rPr>
        <w:tab/>
      </w:r>
      <w:r w:rsidR="006870E4" w:rsidRPr="00B37E71">
        <w:rPr>
          <w:sz w:val="18"/>
          <w:szCs w:val="18"/>
        </w:rPr>
        <w:tab/>
      </w:r>
      <w:r w:rsidR="006870E4" w:rsidRPr="00B37E71">
        <w:rPr>
          <w:sz w:val="18"/>
          <w:szCs w:val="18"/>
        </w:rPr>
        <w:tab/>
      </w:r>
      <w:r w:rsidR="006870E4" w:rsidRPr="00B37E71">
        <w:rPr>
          <w:sz w:val="18"/>
          <w:szCs w:val="18"/>
        </w:rPr>
        <w:tab/>
      </w:r>
      <w:r w:rsidR="006870E4" w:rsidRPr="00B37E71">
        <w:rPr>
          <w:sz w:val="18"/>
          <w:szCs w:val="18"/>
        </w:rPr>
        <w:tab/>
      </w:r>
      <w:r w:rsidR="00253E59" w:rsidRPr="00B37E71">
        <w:rPr>
          <w:sz w:val="18"/>
          <w:szCs w:val="18"/>
        </w:rPr>
        <w:tab/>
      </w:r>
      <w:r w:rsidR="006870E4" w:rsidRPr="00B37E71">
        <w:rPr>
          <w:sz w:val="18"/>
          <w:szCs w:val="18"/>
        </w:rPr>
        <w:t>2007-2008</w:t>
      </w:r>
    </w:p>
    <w:p w14:paraId="0E71229F" w14:textId="77777777" w:rsidR="006870E4" w:rsidRPr="00B37E71" w:rsidRDefault="00D17FE2" w:rsidP="00F1285F">
      <w:pPr>
        <w:ind w:right="-160"/>
        <w:rPr>
          <w:sz w:val="18"/>
          <w:szCs w:val="18"/>
        </w:rPr>
      </w:pPr>
      <w:r w:rsidRPr="00B37E71">
        <w:rPr>
          <w:sz w:val="18"/>
          <w:szCs w:val="18"/>
        </w:rPr>
        <w:t xml:space="preserve">UCO – </w:t>
      </w:r>
      <w:r w:rsidR="006870E4" w:rsidRPr="00B37E71">
        <w:rPr>
          <w:sz w:val="18"/>
          <w:szCs w:val="18"/>
        </w:rPr>
        <w:t>Adult Education Graduate Student of the Year</w:t>
      </w:r>
      <w:r w:rsidR="006870E4" w:rsidRPr="00B37E71">
        <w:rPr>
          <w:sz w:val="18"/>
          <w:szCs w:val="18"/>
        </w:rPr>
        <w:tab/>
      </w:r>
      <w:r w:rsidR="006870E4" w:rsidRPr="00B37E71">
        <w:rPr>
          <w:sz w:val="18"/>
          <w:szCs w:val="18"/>
        </w:rPr>
        <w:tab/>
      </w:r>
      <w:r w:rsidR="006870E4" w:rsidRPr="00B37E71">
        <w:rPr>
          <w:sz w:val="18"/>
          <w:szCs w:val="18"/>
        </w:rPr>
        <w:tab/>
      </w:r>
      <w:r w:rsidR="006870E4" w:rsidRPr="00B37E71">
        <w:rPr>
          <w:sz w:val="18"/>
          <w:szCs w:val="18"/>
        </w:rPr>
        <w:tab/>
      </w:r>
      <w:r w:rsidR="00253E59" w:rsidRPr="00B37E71">
        <w:rPr>
          <w:sz w:val="18"/>
          <w:szCs w:val="18"/>
        </w:rPr>
        <w:tab/>
      </w:r>
      <w:r w:rsidR="00A86C32" w:rsidRPr="00B37E71">
        <w:rPr>
          <w:sz w:val="18"/>
          <w:szCs w:val="18"/>
        </w:rPr>
        <w:tab/>
      </w:r>
      <w:r w:rsidR="006870E4" w:rsidRPr="00B37E71">
        <w:rPr>
          <w:sz w:val="18"/>
          <w:szCs w:val="18"/>
        </w:rPr>
        <w:t>2007-2008</w:t>
      </w:r>
    </w:p>
    <w:p w14:paraId="2549ED01" w14:textId="77777777" w:rsidR="006870E4" w:rsidRPr="00B37E71" w:rsidRDefault="006870E4" w:rsidP="00F1285F">
      <w:pPr>
        <w:ind w:right="-160"/>
        <w:rPr>
          <w:sz w:val="18"/>
          <w:szCs w:val="18"/>
        </w:rPr>
      </w:pPr>
      <w:r w:rsidRPr="00B37E71">
        <w:rPr>
          <w:sz w:val="18"/>
          <w:szCs w:val="18"/>
        </w:rPr>
        <w:t>College of Business Outstanding Alumni of the Year</w:t>
      </w:r>
      <w:r w:rsidRPr="00B37E71">
        <w:rPr>
          <w:sz w:val="18"/>
          <w:szCs w:val="18"/>
        </w:rPr>
        <w:tab/>
      </w:r>
      <w:r w:rsidRPr="00B37E71">
        <w:rPr>
          <w:sz w:val="18"/>
          <w:szCs w:val="18"/>
        </w:rPr>
        <w:tab/>
      </w:r>
      <w:r w:rsidRPr="00B37E71">
        <w:rPr>
          <w:sz w:val="18"/>
          <w:szCs w:val="18"/>
        </w:rPr>
        <w:tab/>
      </w:r>
      <w:r w:rsidRPr="00B37E71">
        <w:rPr>
          <w:sz w:val="18"/>
          <w:szCs w:val="18"/>
        </w:rPr>
        <w:tab/>
      </w:r>
      <w:r w:rsidR="00253E59" w:rsidRPr="00B37E71">
        <w:rPr>
          <w:sz w:val="18"/>
          <w:szCs w:val="18"/>
        </w:rPr>
        <w:tab/>
      </w:r>
      <w:r w:rsidRPr="00B37E71">
        <w:rPr>
          <w:sz w:val="18"/>
          <w:szCs w:val="18"/>
        </w:rPr>
        <w:tab/>
        <w:t>2007-2008</w:t>
      </w:r>
    </w:p>
    <w:p w14:paraId="2015FE88" w14:textId="77777777" w:rsidR="006870E4" w:rsidRPr="00B37E71" w:rsidRDefault="006870E4" w:rsidP="00F1285F">
      <w:pPr>
        <w:ind w:right="-160"/>
        <w:rPr>
          <w:sz w:val="18"/>
          <w:szCs w:val="18"/>
        </w:rPr>
      </w:pPr>
      <w:r w:rsidRPr="00B37E71">
        <w:rPr>
          <w:sz w:val="18"/>
          <w:szCs w:val="18"/>
        </w:rPr>
        <w:t>Educators’ Leadership Academy</w:t>
      </w:r>
      <w:r w:rsidR="00EB273F" w:rsidRPr="00B37E71">
        <w:rPr>
          <w:sz w:val="18"/>
          <w:szCs w:val="18"/>
        </w:rPr>
        <w:t xml:space="preserve"> – </w:t>
      </w:r>
      <w:r w:rsidRPr="00B37E71">
        <w:rPr>
          <w:sz w:val="18"/>
          <w:szCs w:val="18"/>
        </w:rPr>
        <w:t xml:space="preserve">Graduate </w:t>
      </w:r>
      <w:r w:rsidRPr="00B37E71">
        <w:rPr>
          <w:sz w:val="18"/>
          <w:szCs w:val="18"/>
        </w:rPr>
        <w:tab/>
      </w:r>
      <w:r w:rsidRPr="00B37E71">
        <w:rPr>
          <w:sz w:val="18"/>
          <w:szCs w:val="18"/>
        </w:rPr>
        <w:tab/>
      </w:r>
      <w:r w:rsidRPr="00B37E71">
        <w:rPr>
          <w:sz w:val="18"/>
          <w:szCs w:val="18"/>
        </w:rPr>
        <w:tab/>
      </w:r>
      <w:r w:rsidRPr="00B37E71">
        <w:rPr>
          <w:sz w:val="18"/>
          <w:szCs w:val="18"/>
        </w:rPr>
        <w:tab/>
      </w:r>
      <w:r w:rsidRPr="00B37E71">
        <w:rPr>
          <w:sz w:val="18"/>
          <w:szCs w:val="18"/>
        </w:rPr>
        <w:tab/>
      </w:r>
      <w:r w:rsidR="00253E59" w:rsidRPr="00B37E71">
        <w:rPr>
          <w:sz w:val="18"/>
          <w:szCs w:val="18"/>
        </w:rPr>
        <w:tab/>
      </w:r>
      <w:r w:rsidRPr="00B37E71">
        <w:rPr>
          <w:sz w:val="18"/>
          <w:szCs w:val="18"/>
        </w:rPr>
        <w:tab/>
        <w:t>2007-2008</w:t>
      </w:r>
    </w:p>
    <w:p w14:paraId="06D25F9B" w14:textId="4792BBB0" w:rsidR="006870E4" w:rsidRPr="00B37E71" w:rsidRDefault="006870E4" w:rsidP="00F1285F">
      <w:pPr>
        <w:ind w:right="-160"/>
        <w:rPr>
          <w:sz w:val="18"/>
          <w:szCs w:val="18"/>
        </w:rPr>
      </w:pPr>
      <w:r w:rsidRPr="00B37E71">
        <w:rPr>
          <w:sz w:val="18"/>
          <w:szCs w:val="18"/>
        </w:rPr>
        <w:t>Leadership Edmond</w:t>
      </w:r>
      <w:r w:rsidR="0061019F" w:rsidRPr="00B37E71">
        <w:rPr>
          <w:sz w:val="18"/>
          <w:szCs w:val="18"/>
        </w:rPr>
        <w:t xml:space="preserve"> –</w:t>
      </w:r>
      <w:r w:rsidRPr="00B37E71">
        <w:rPr>
          <w:sz w:val="18"/>
          <w:szCs w:val="18"/>
        </w:rPr>
        <w:t xml:space="preserve"> Graduate</w:t>
      </w:r>
      <w:r w:rsidRPr="00B37E71">
        <w:rPr>
          <w:sz w:val="18"/>
          <w:szCs w:val="18"/>
        </w:rPr>
        <w:tab/>
      </w:r>
      <w:r w:rsidRPr="00B37E71">
        <w:rPr>
          <w:sz w:val="18"/>
          <w:szCs w:val="18"/>
        </w:rPr>
        <w:tab/>
      </w:r>
      <w:r w:rsidRPr="00B37E71">
        <w:rPr>
          <w:sz w:val="18"/>
          <w:szCs w:val="18"/>
        </w:rPr>
        <w:tab/>
      </w:r>
      <w:r w:rsidRPr="00B37E71">
        <w:rPr>
          <w:sz w:val="18"/>
          <w:szCs w:val="18"/>
        </w:rPr>
        <w:tab/>
      </w:r>
      <w:r w:rsidRPr="00B37E71">
        <w:rPr>
          <w:sz w:val="18"/>
          <w:szCs w:val="18"/>
        </w:rPr>
        <w:tab/>
      </w:r>
      <w:r w:rsidRPr="00B37E71">
        <w:rPr>
          <w:sz w:val="18"/>
          <w:szCs w:val="18"/>
        </w:rPr>
        <w:tab/>
      </w:r>
      <w:r w:rsidR="00253E59" w:rsidRPr="00B37E71">
        <w:rPr>
          <w:sz w:val="18"/>
          <w:szCs w:val="18"/>
        </w:rPr>
        <w:tab/>
      </w:r>
      <w:r w:rsidRPr="00B37E71">
        <w:rPr>
          <w:sz w:val="18"/>
          <w:szCs w:val="18"/>
        </w:rPr>
        <w:tab/>
        <w:t>2006-2007</w:t>
      </w:r>
    </w:p>
    <w:p w14:paraId="63371FC9" w14:textId="77777777" w:rsidR="00137CD1" w:rsidRPr="00B37E71" w:rsidRDefault="00137CD1" w:rsidP="00F1285F">
      <w:pPr>
        <w:ind w:right="-160"/>
        <w:rPr>
          <w:sz w:val="18"/>
          <w:szCs w:val="18"/>
        </w:rPr>
      </w:pPr>
    </w:p>
    <w:p w14:paraId="4FAA79A0" w14:textId="52A21CBD" w:rsidR="00F428D2" w:rsidRPr="00B37E71" w:rsidRDefault="003E5377" w:rsidP="00CA4429">
      <w:pPr>
        <w:pStyle w:val="Heading1"/>
      </w:pPr>
      <w:r w:rsidRPr="00B37E71">
        <w:t>PROFICIENCIES</w:t>
      </w:r>
      <w:r w:rsidR="00C54689" w:rsidRPr="00B37E71">
        <w:t xml:space="preserve"> &amp; SKILLS</w:t>
      </w:r>
    </w:p>
    <w:p w14:paraId="1A076A86" w14:textId="4C3D9C9E" w:rsidR="003E5377" w:rsidRPr="00B37E71" w:rsidRDefault="003E5377" w:rsidP="00F1285F">
      <w:pPr>
        <w:ind w:right="-160"/>
      </w:pPr>
    </w:p>
    <w:p w14:paraId="64811D99" w14:textId="77777777" w:rsidR="00C54689" w:rsidRPr="00B37E71" w:rsidRDefault="00C54689" w:rsidP="00C54689">
      <w:pPr>
        <w:ind w:right="-160"/>
        <w:rPr>
          <w:sz w:val="22"/>
          <w:szCs w:val="22"/>
        </w:rPr>
      </w:pPr>
      <w:r w:rsidRPr="00B37E71">
        <w:rPr>
          <w:sz w:val="22"/>
          <w:szCs w:val="22"/>
        </w:rPr>
        <w:t>Software Proficiencies:</w:t>
      </w:r>
    </w:p>
    <w:p w14:paraId="48595178" w14:textId="04E63318" w:rsidR="00C54689" w:rsidRPr="00B37E71" w:rsidRDefault="00C54689" w:rsidP="00C54689">
      <w:pPr>
        <w:ind w:right="-160" w:firstLine="720"/>
        <w:rPr>
          <w:sz w:val="22"/>
          <w:szCs w:val="22"/>
        </w:rPr>
      </w:pPr>
      <w:r w:rsidRPr="00B37E71">
        <w:rPr>
          <w:sz w:val="22"/>
          <w:szCs w:val="22"/>
        </w:rPr>
        <w:t>Campus Labs</w:t>
      </w:r>
      <w:r w:rsidRPr="00B37E71">
        <w:rPr>
          <w:sz w:val="22"/>
          <w:szCs w:val="22"/>
        </w:rPr>
        <w:tab/>
      </w:r>
      <w:r w:rsidRPr="00B37E71">
        <w:rPr>
          <w:sz w:val="22"/>
          <w:szCs w:val="22"/>
        </w:rPr>
        <w:tab/>
        <w:t>Tableau</w:t>
      </w:r>
      <w:r w:rsidRPr="00B37E71">
        <w:rPr>
          <w:sz w:val="22"/>
          <w:szCs w:val="22"/>
        </w:rPr>
        <w:tab/>
      </w:r>
      <w:r w:rsidRPr="00B37E71">
        <w:rPr>
          <w:sz w:val="22"/>
          <w:szCs w:val="22"/>
        </w:rPr>
        <w:tab/>
      </w:r>
      <w:r w:rsidRPr="00B37E71">
        <w:rPr>
          <w:sz w:val="22"/>
          <w:szCs w:val="22"/>
        </w:rPr>
        <w:tab/>
        <w:t>PeopleAdmin/Talent Management</w:t>
      </w:r>
    </w:p>
    <w:p w14:paraId="25974F19" w14:textId="77777777" w:rsidR="00C54689" w:rsidRPr="00B37E71" w:rsidRDefault="00C54689" w:rsidP="00C54689">
      <w:pPr>
        <w:ind w:right="-160" w:firstLine="720"/>
        <w:rPr>
          <w:sz w:val="22"/>
          <w:szCs w:val="22"/>
        </w:rPr>
      </w:pPr>
      <w:r w:rsidRPr="00B37E71">
        <w:rPr>
          <w:sz w:val="22"/>
          <w:szCs w:val="22"/>
        </w:rPr>
        <w:lastRenderedPageBreak/>
        <w:t>InMotion</w:t>
      </w:r>
      <w:r w:rsidRPr="00B37E71">
        <w:rPr>
          <w:sz w:val="22"/>
          <w:szCs w:val="22"/>
        </w:rPr>
        <w:tab/>
      </w:r>
      <w:r w:rsidRPr="00B37E71">
        <w:rPr>
          <w:sz w:val="22"/>
          <w:szCs w:val="22"/>
        </w:rPr>
        <w:tab/>
        <w:t>Campaign Monitor</w:t>
      </w:r>
      <w:r w:rsidRPr="00B37E71">
        <w:rPr>
          <w:sz w:val="22"/>
          <w:szCs w:val="22"/>
        </w:rPr>
        <w:tab/>
      </w:r>
      <w:proofErr w:type="gramStart"/>
      <w:r w:rsidRPr="00B37E71">
        <w:rPr>
          <w:sz w:val="22"/>
          <w:szCs w:val="22"/>
        </w:rPr>
        <w:t>The</w:t>
      </w:r>
      <w:proofErr w:type="gramEnd"/>
      <w:r w:rsidRPr="00B37E71">
        <w:rPr>
          <w:sz w:val="22"/>
          <w:szCs w:val="22"/>
        </w:rPr>
        <w:t xml:space="preserve"> Collaboratory</w:t>
      </w:r>
    </w:p>
    <w:p w14:paraId="38C23824" w14:textId="0035F673" w:rsidR="00C54689" w:rsidRPr="00B37E71" w:rsidRDefault="00C54689" w:rsidP="00C54689">
      <w:pPr>
        <w:ind w:right="-160" w:firstLine="720"/>
        <w:rPr>
          <w:sz w:val="22"/>
          <w:szCs w:val="22"/>
        </w:rPr>
      </w:pPr>
      <w:r w:rsidRPr="00B37E71">
        <w:rPr>
          <w:sz w:val="22"/>
          <w:szCs w:val="22"/>
        </w:rPr>
        <w:t>OrgSync</w:t>
      </w:r>
      <w:r w:rsidRPr="00B37E71">
        <w:rPr>
          <w:sz w:val="22"/>
          <w:szCs w:val="22"/>
        </w:rPr>
        <w:tab/>
      </w:r>
      <w:r w:rsidRPr="00B37E71">
        <w:rPr>
          <w:sz w:val="22"/>
          <w:szCs w:val="22"/>
        </w:rPr>
        <w:tab/>
      </w:r>
      <w:r w:rsidR="00DC2B9C" w:rsidRPr="00B37E71">
        <w:rPr>
          <w:sz w:val="22"/>
          <w:szCs w:val="22"/>
        </w:rPr>
        <w:t xml:space="preserve">Qualtrics </w:t>
      </w:r>
      <w:r w:rsidR="00DC2B9C" w:rsidRPr="00B37E71">
        <w:rPr>
          <w:sz w:val="22"/>
          <w:szCs w:val="22"/>
        </w:rPr>
        <w:tab/>
      </w:r>
      <w:r w:rsidR="00DC2B9C" w:rsidRPr="00B37E71">
        <w:rPr>
          <w:sz w:val="22"/>
          <w:szCs w:val="22"/>
        </w:rPr>
        <w:tab/>
      </w:r>
      <w:r w:rsidRPr="00B37E71">
        <w:rPr>
          <w:sz w:val="22"/>
          <w:szCs w:val="22"/>
        </w:rPr>
        <w:t>LMS (Canvas, Blackboard, WEBCT)</w:t>
      </w:r>
    </w:p>
    <w:p w14:paraId="0DF0908D" w14:textId="18A90396" w:rsidR="00C54689" w:rsidRPr="00B37E71" w:rsidRDefault="00C54689" w:rsidP="00C54689">
      <w:pPr>
        <w:ind w:right="-160" w:firstLine="720"/>
        <w:rPr>
          <w:sz w:val="22"/>
          <w:szCs w:val="22"/>
        </w:rPr>
      </w:pPr>
      <w:r w:rsidRPr="00B37E71">
        <w:rPr>
          <w:sz w:val="22"/>
          <w:szCs w:val="22"/>
        </w:rPr>
        <w:t>NVivo</w:t>
      </w:r>
      <w:r w:rsidRPr="00B37E71">
        <w:rPr>
          <w:sz w:val="22"/>
          <w:szCs w:val="22"/>
        </w:rPr>
        <w:tab/>
      </w:r>
      <w:r w:rsidRPr="00B37E71">
        <w:rPr>
          <w:sz w:val="22"/>
          <w:szCs w:val="22"/>
        </w:rPr>
        <w:tab/>
      </w:r>
      <w:r w:rsidRPr="00B37E71">
        <w:rPr>
          <w:sz w:val="22"/>
          <w:szCs w:val="22"/>
        </w:rPr>
        <w:tab/>
      </w:r>
      <w:r w:rsidRPr="00B37E71">
        <w:rPr>
          <w:sz w:val="22"/>
          <w:szCs w:val="22"/>
        </w:rPr>
        <w:tab/>
      </w:r>
      <w:r w:rsidRPr="00B37E71">
        <w:rPr>
          <w:sz w:val="22"/>
          <w:szCs w:val="22"/>
        </w:rPr>
        <w:tab/>
      </w:r>
    </w:p>
    <w:p w14:paraId="60E63209" w14:textId="77777777" w:rsidR="00C54689" w:rsidRPr="00B37E71" w:rsidRDefault="00C54689" w:rsidP="00C54689">
      <w:pPr>
        <w:ind w:right="-160"/>
        <w:rPr>
          <w:sz w:val="22"/>
          <w:szCs w:val="22"/>
        </w:rPr>
      </w:pPr>
      <w:r w:rsidRPr="00B37E71">
        <w:rPr>
          <w:sz w:val="22"/>
          <w:szCs w:val="22"/>
        </w:rPr>
        <w:t xml:space="preserve">Additional Skills: </w:t>
      </w:r>
    </w:p>
    <w:p w14:paraId="7A1A61AD" w14:textId="30988377" w:rsidR="00C54689" w:rsidRPr="00B37E71" w:rsidRDefault="00C54689" w:rsidP="00C54689">
      <w:pPr>
        <w:ind w:right="-160"/>
        <w:rPr>
          <w:sz w:val="22"/>
          <w:szCs w:val="22"/>
        </w:rPr>
      </w:pPr>
      <w:r w:rsidRPr="00B37E71">
        <w:rPr>
          <w:sz w:val="22"/>
          <w:szCs w:val="22"/>
        </w:rPr>
        <w:tab/>
        <w:t>Spanish Speaker (intermediate)</w:t>
      </w:r>
    </w:p>
    <w:p w14:paraId="612224F4" w14:textId="6E2C7CAB" w:rsidR="00C54689" w:rsidRPr="00B37E71" w:rsidRDefault="00C54689" w:rsidP="00C54689">
      <w:pPr>
        <w:ind w:left="720" w:right="-160"/>
        <w:rPr>
          <w:sz w:val="22"/>
          <w:szCs w:val="22"/>
        </w:rPr>
      </w:pPr>
      <w:r w:rsidRPr="00B37E71">
        <w:rPr>
          <w:sz w:val="22"/>
          <w:szCs w:val="22"/>
        </w:rPr>
        <w:t>Higher Education Administration (policy, procedures, student programming, &amp; regulations)</w:t>
      </w:r>
    </w:p>
    <w:p w14:paraId="75F08F43" w14:textId="77777777" w:rsidR="00C54689" w:rsidRPr="00B37E71" w:rsidRDefault="00C54689" w:rsidP="00C54689">
      <w:pPr>
        <w:ind w:left="720" w:right="-160"/>
        <w:rPr>
          <w:sz w:val="22"/>
          <w:szCs w:val="22"/>
        </w:rPr>
      </w:pPr>
      <w:r w:rsidRPr="00B37E71">
        <w:rPr>
          <w:sz w:val="22"/>
          <w:szCs w:val="22"/>
        </w:rPr>
        <w:t>Curriculum Development, Teaching, Training, &amp; Public Speaking</w:t>
      </w:r>
    </w:p>
    <w:p w14:paraId="28B4E963" w14:textId="77777777" w:rsidR="00C54689" w:rsidRPr="00B37E71" w:rsidRDefault="00C54689" w:rsidP="00C54689">
      <w:pPr>
        <w:ind w:left="720" w:right="-160"/>
        <w:rPr>
          <w:sz w:val="22"/>
          <w:szCs w:val="22"/>
        </w:rPr>
      </w:pPr>
      <w:r w:rsidRPr="00B37E71">
        <w:rPr>
          <w:sz w:val="22"/>
          <w:szCs w:val="22"/>
        </w:rPr>
        <w:t>Leadership Development &amp; Servant-Leadership Development</w:t>
      </w:r>
    </w:p>
    <w:p w14:paraId="3F6A521B" w14:textId="77777777" w:rsidR="00C54689" w:rsidRPr="00B37E71" w:rsidRDefault="00C54689" w:rsidP="00C54689">
      <w:pPr>
        <w:ind w:right="-160"/>
        <w:rPr>
          <w:sz w:val="22"/>
          <w:szCs w:val="22"/>
        </w:rPr>
      </w:pPr>
      <w:r w:rsidRPr="00B37E71">
        <w:rPr>
          <w:sz w:val="22"/>
          <w:szCs w:val="22"/>
        </w:rPr>
        <w:tab/>
        <w:t>Business Planning, Development, &amp; Entrepreneurship</w:t>
      </w:r>
    </w:p>
    <w:p w14:paraId="286D7DA9" w14:textId="7F890B56" w:rsidR="00A36696" w:rsidRPr="00B37E71" w:rsidRDefault="002D3D94" w:rsidP="00CA4429">
      <w:pPr>
        <w:pStyle w:val="Heading1"/>
      </w:pPr>
      <w:r w:rsidRPr="00B37E71">
        <w:t>NOVEL CONTRIBUTIONS</w:t>
      </w:r>
      <w:r w:rsidR="00196C96" w:rsidRPr="00B37E71">
        <w:t xml:space="preserve"> TO THE FIELD</w:t>
      </w:r>
    </w:p>
    <w:p w14:paraId="76BCE98F" w14:textId="77777777" w:rsidR="003E5377" w:rsidRPr="00B37E71" w:rsidRDefault="003E5377" w:rsidP="00110A59">
      <w:pPr>
        <w:ind w:left="1440" w:right="-160" w:hanging="1440"/>
      </w:pPr>
    </w:p>
    <w:p w14:paraId="1BF73ED3" w14:textId="4FF216C5" w:rsidR="00B85ABE" w:rsidRPr="00B37E71" w:rsidRDefault="00F92AEB" w:rsidP="00B85ABE">
      <w:pPr>
        <w:ind w:left="1440" w:right="-160" w:hanging="1440"/>
      </w:pPr>
      <w:r w:rsidRPr="00B37E71">
        <w:t>2023-2024:</w:t>
      </w:r>
      <w:r w:rsidRPr="00B37E71">
        <w:tab/>
      </w:r>
      <w:r w:rsidRPr="00B37E71">
        <w:rPr>
          <w:b/>
          <w:bCs/>
          <w:i/>
          <w:iCs/>
        </w:rPr>
        <w:t>USASBE Rural Entrepreneurship Fellow</w:t>
      </w:r>
      <w:r w:rsidR="00B85ABE" w:rsidRPr="00B37E71">
        <w:t>,</w:t>
      </w:r>
      <w:r w:rsidR="00255348" w:rsidRPr="00B37E71">
        <w:t xml:space="preserve"> identify that</w:t>
      </w:r>
      <w:r w:rsidR="00255348" w:rsidRPr="00B37E71">
        <w:rPr>
          <w:color w:val="000000"/>
          <w:shd w:val="clear" w:color="auto" w:fill="FFFFFF"/>
        </w:rPr>
        <w:t xml:space="preserve"> t</w:t>
      </w:r>
      <w:r w:rsidR="00B85ABE" w:rsidRPr="00B37E71">
        <w:rPr>
          <w:color w:val="000000"/>
          <w:shd w:val="clear" w:color="auto" w:fill="FFFFFF"/>
        </w:rPr>
        <w:t xml:space="preserve">raditional economic development strategies have failed to address the specific needs of rural communities and small towns. The ecosystems, social networks and information flows are </w:t>
      </w:r>
      <w:proofErr w:type="gramStart"/>
      <w:r w:rsidR="00B85ABE" w:rsidRPr="00B37E71">
        <w:rPr>
          <w:color w:val="000000"/>
          <w:shd w:val="clear" w:color="auto" w:fill="FFFFFF"/>
        </w:rPr>
        <w:t>very unique</w:t>
      </w:r>
      <w:proofErr w:type="gramEnd"/>
      <w:r w:rsidR="00B85ABE" w:rsidRPr="00B37E71">
        <w:rPr>
          <w:color w:val="000000"/>
          <w:shd w:val="clear" w:color="auto" w:fill="FFFFFF"/>
        </w:rPr>
        <w:t xml:space="preserve"> in these regions. Important aspects of economic development in rural communities and small towns include small business resiliency and entrepreneurship. </w:t>
      </w:r>
      <w:r w:rsidR="00255348" w:rsidRPr="00B37E71">
        <w:rPr>
          <w:color w:val="000000"/>
          <w:shd w:val="clear" w:color="auto" w:fill="FFFFFF"/>
        </w:rPr>
        <w:t>aims to engage academics in a year-long experience directed at increasing academic awareness around entrepreneurship and small business resiliency as vital economic development strategies for teaching and learning in rural communities and small towns.</w:t>
      </w:r>
    </w:p>
    <w:p w14:paraId="561CB32A" w14:textId="77777777" w:rsidR="00F92AEB" w:rsidRPr="00B37E71" w:rsidRDefault="00F92AEB" w:rsidP="00110A59">
      <w:pPr>
        <w:ind w:left="1440" w:right="-160" w:hanging="1440"/>
      </w:pPr>
    </w:p>
    <w:p w14:paraId="148BAE03" w14:textId="34B31AED" w:rsidR="00986611" w:rsidRPr="00B37E71" w:rsidRDefault="00986611" w:rsidP="00110A59">
      <w:pPr>
        <w:ind w:left="1440" w:right="-160" w:hanging="1440"/>
      </w:pPr>
      <w:r w:rsidRPr="00B37E71">
        <w:t>2020-202</w:t>
      </w:r>
      <w:r w:rsidR="00C16B0D" w:rsidRPr="00B37E71">
        <w:t>2</w:t>
      </w:r>
      <w:r w:rsidRPr="00B37E71">
        <w:t>:</w:t>
      </w:r>
      <w:r w:rsidRPr="00B37E71">
        <w:tab/>
      </w:r>
      <w:r w:rsidRPr="00B37E71">
        <w:rPr>
          <w:b/>
          <w:i/>
        </w:rPr>
        <w:t xml:space="preserve">Catamounts Care Student Ambassadors, </w:t>
      </w:r>
      <w:r w:rsidRPr="00B37E71">
        <w:t xml:space="preserve">a grant funded </w:t>
      </w:r>
      <w:r w:rsidR="00563C73" w:rsidRPr="00B37E71">
        <w:t xml:space="preserve">health focused </w:t>
      </w:r>
      <w:r w:rsidRPr="00B37E71">
        <w:t>program organized to mitigate the spread of COVID-19 on campus through the educating and informing of students, being a seen positive example on campus, and positively reinforce those behaviors articulated in the Catamounts Care public health campaign [</w:t>
      </w:r>
      <w:hyperlink r:id="rId168" w:history="1">
        <w:r w:rsidRPr="00B37E71">
          <w:rPr>
            <w:rStyle w:val="Hyperlink"/>
          </w:rPr>
          <w:t>Link</w:t>
        </w:r>
      </w:hyperlink>
      <w:r w:rsidRPr="00B37E71">
        <w:t>]</w:t>
      </w:r>
    </w:p>
    <w:p w14:paraId="343FA83E" w14:textId="77777777" w:rsidR="00986611" w:rsidRPr="00B37E71" w:rsidRDefault="00986611" w:rsidP="00110A59">
      <w:pPr>
        <w:ind w:left="1440" w:right="-160" w:hanging="1440"/>
      </w:pPr>
    </w:p>
    <w:p w14:paraId="3061D637" w14:textId="6477B6E1" w:rsidR="00583611" w:rsidRPr="00B37E71" w:rsidRDefault="00583611" w:rsidP="00110A59">
      <w:pPr>
        <w:ind w:left="1440" w:right="-160" w:hanging="1440"/>
      </w:pPr>
      <w:r w:rsidRPr="00B37E71">
        <w:t>201</w:t>
      </w:r>
      <w:r w:rsidR="00C104F6" w:rsidRPr="00B37E71">
        <w:t>8</w:t>
      </w:r>
      <w:r w:rsidRPr="00B37E71">
        <w:t>:</w:t>
      </w:r>
      <w:r w:rsidRPr="00B37E71">
        <w:tab/>
      </w:r>
      <w:r w:rsidRPr="00B37E71">
        <w:rPr>
          <w:b/>
          <w:bCs/>
          <w:i/>
          <w:iCs/>
        </w:rPr>
        <w:t xml:space="preserve">Help Students Vote Act, </w:t>
      </w:r>
      <w:r w:rsidRPr="00B37E71">
        <w:t>higher education advocate who spoke publicly in Washington D.C. in the Ellipse with Senator Booker</w:t>
      </w:r>
      <w:r w:rsidR="00C104F6" w:rsidRPr="00B37E71">
        <w:t xml:space="preserve"> (NJ)</w:t>
      </w:r>
      <w:r w:rsidRPr="00B37E71">
        <w:t xml:space="preserve"> and Representative Krishnamoorthi </w:t>
      </w:r>
      <w:r w:rsidR="00C104F6" w:rsidRPr="00B37E71">
        <w:t xml:space="preserve">(IL) </w:t>
      </w:r>
      <w:r w:rsidRPr="00B37E71">
        <w:t xml:space="preserve">to </w:t>
      </w:r>
      <w:r w:rsidR="00C104F6" w:rsidRPr="00B37E71">
        <w:t xml:space="preserve">amend </w:t>
      </w:r>
      <w:r w:rsidRPr="00B37E71">
        <w:t>the Higher Education Act of 1965 to advance student voter efforts across the US. [</w:t>
      </w:r>
      <w:hyperlink r:id="rId169" w:history="1">
        <w:r w:rsidRPr="00B37E71">
          <w:rPr>
            <w:rStyle w:val="Hyperlink"/>
          </w:rPr>
          <w:t>Link</w:t>
        </w:r>
      </w:hyperlink>
      <w:r w:rsidRPr="00B37E71">
        <w:t>]</w:t>
      </w:r>
    </w:p>
    <w:p w14:paraId="7270E917" w14:textId="77777777" w:rsidR="00583611" w:rsidRPr="00B37E71" w:rsidRDefault="00583611" w:rsidP="00110A59">
      <w:pPr>
        <w:ind w:left="1440" w:right="-160" w:hanging="1440"/>
      </w:pPr>
    </w:p>
    <w:p w14:paraId="0B7A8AFF" w14:textId="5FAFBDAA" w:rsidR="00465119" w:rsidRPr="00B37E71" w:rsidRDefault="00B65FA6" w:rsidP="00110A59">
      <w:pPr>
        <w:ind w:left="1440" w:right="-160" w:hanging="1440"/>
      </w:pPr>
      <w:r w:rsidRPr="00B37E71">
        <w:t>2015-2017</w:t>
      </w:r>
      <w:r w:rsidR="00465119" w:rsidRPr="00B37E71">
        <w:t xml:space="preserve">: </w:t>
      </w:r>
      <w:r w:rsidR="00465119" w:rsidRPr="00B37E71">
        <w:tab/>
      </w:r>
      <w:r w:rsidR="00465119" w:rsidRPr="00B37E71">
        <w:rPr>
          <w:b/>
          <w:i/>
        </w:rPr>
        <w:t>Campus Compact Research Fellow</w:t>
      </w:r>
      <w:r w:rsidR="00465119" w:rsidRPr="00B37E71">
        <w:t>, investigating the competencies associated with the 21</w:t>
      </w:r>
      <w:r w:rsidR="00465119" w:rsidRPr="00B37E71">
        <w:rPr>
          <w:vertAlign w:val="superscript"/>
        </w:rPr>
        <w:t>st</w:t>
      </w:r>
      <w:r w:rsidR="00465119" w:rsidRPr="00B37E71">
        <w:t xml:space="preserve"> century civic/com</w:t>
      </w:r>
      <w:r w:rsidR="00892A80" w:rsidRPr="00B37E71">
        <w:t>munity engagement practitioner and have established the research agenda for research on the Community Engagement Professional</w:t>
      </w:r>
      <w:r w:rsidR="00C104F6" w:rsidRPr="00B37E71">
        <w:t>.</w:t>
      </w:r>
      <w:r w:rsidR="00892A80" w:rsidRPr="00B37E71">
        <w:t xml:space="preserve"> </w:t>
      </w:r>
      <w:r w:rsidR="00465119" w:rsidRPr="00B37E71">
        <w:t>[</w:t>
      </w:r>
      <w:hyperlink r:id="rId170" w:history="1">
        <w:r w:rsidR="00465119" w:rsidRPr="00B37E71">
          <w:rPr>
            <w:rStyle w:val="Hyperlink"/>
          </w:rPr>
          <w:t>Link</w:t>
        </w:r>
      </w:hyperlink>
      <w:r w:rsidR="00465119" w:rsidRPr="00B37E71">
        <w:t>]</w:t>
      </w:r>
    </w:p>
    <w:p w14:paraId="773320DD" w14:textId="77777777" w:rsidR="004F57A9" w:rsidRPr="00B37E71" w:rsidRDefault="004F57A9" w:rsidP="00110A59">
      <w:pPr>
        <w:ind w:left="1440" w:right="-160" w:hanging="1440"/>
      </w:pPr>
    </w:p>
    <w:p w14:paraId="7F80C261" w14:textId="77777777" w:rsidR="002D3D94" w:rsidRPr="00B37E71" w:rsidRDefault="002D3D94" w:rsidP="00110A59">
      <w:pPr>
        <w:ind w:left="1440" w:right="-160" w:hanging="1440"/>
      </w:pPr>
      <w:r w:rsidRPr="00B37E71">
        <w:t>2013</w:t>
      </w:r>
      <w:r w:rsidR="00BF62CC" w:rsidRPr="00B37E71">
        <w:t>-</w:t>
      </w:r>
      <w:r w:rsidR="00C628EA" w:rsidRPr="00B37E71">
        <w:t>2016</w:t>
      </w:r>
      <w:r w:rsidRPr="00B37E71">
        <w:t>:</w:t>
      </w:r>
      <w:r w:rsidRPr="00B37E71">
        <w:tab/>
        <w:t xml:space="preserve">Developed </w:t>
      </w:r>
      <w:r w:rsidR="004F57A9" w:rsidRPr="00B37E71">
        <w:t>serve</w:t>
      </w:r>
      <w:r w:rsidR="007B3EA1" w:rsidRPr="00B37E71">
        <w:t>d</w:t>
      </w:r>
      <w:r w:rsidRPr="00B37E71">
        <w:t xml:space="preserve"> as the affiliated consultant for the service-learning component of </w:t>
      </w:r>
      <w:r w:rsidR="007F01BA" w:rsidRPr="00B37E71">
        <w:t>a</w:t>
      </w:r>
      <w:r w:rsidRPr="00B37E71">
        <w:t xml:space="preserve"> </w:t>
      </w:r>
      <w:r w:rsidR="00E4263A" w:rsidRPr="00B37E71">
        <w:t>Multi-Cultural International Research Training (MIRT)</w:t>
      </w:r>
      <w:r w:rsidRPr="00B37E71">
        <w:t xml:space="preserve"> between the </w:t>
      </w:r>
      <w:r w:rsidR="007F01BA" w:rsidRPr="00B37E71">
        <w:rPr>
          <w:b/>
          <w:i/>
        </w:rPr>
        <w:t xml:space="preserve">Harvard College’s </w:t>
      </w:r>
      <w:r w:rsidRPr="00B37E71">
        <w:rPr>
          <w:b/>
          <w:i/>
        </w:rPr>
        <w:t>School of Publ</w:t>
      </w:r>
      <w:r w:rsidR="007F01BA" w:rsidRPr="00B37E71">
        <w:rPr>
          <w:b/>
          <w:i/>
        </w:rPr>
        <w:t>ic Health</w:t>
      </w:r>
      <w:r w:rsidR="007F01BA" w:rsidRPr="00B37E71">
        <w:t xml:space="preserve"> and </w:t>
      </w:r>
      <w:r w:rsidR="007F01BA" w:rsidRPr="00B37E71">
        <w:rPr>
          <w:b/>
          <w:i/>
        </w:rPr>
        <w:t>Massey University</w:t>
      </w:r>
      <w:r w:rsidR="007B3EA1" w:rsidRPr="00B37E71">
        <w:t>. This project focused</w:t>
      </w:r>
      <w:r w:rsidR="007F01BA" w:rsidRPr="00B37E71">
        <w:t xml:space="preserve"> primarily on developing the next generation of behavioral scientists and public health specialists through intensive community-focused research a</w:t>
      </w:r>
      <w:r w:rsidR="007B3EA1" w:rsidRPr="00B37E71">
        <w:t>nd service-based projects with I</w:t>
      </w:r>
      <w:r w:rsidR="007F01BA" w:rsidRPr="00B37E71">
        <w:t>ndigenous peoples. [</w:t>
      </w:r>
      <w:hyperlink r:id="rId171" w:history="1">
        <w:r w:rsidRPr="00B37E71">
          <w:rPr>
            <w:rStyle w:val="Hyperlink"/>
          </w:rPr>
          <w:t>Link</w:t>
        </w:r>
      </w:hyperlink>
      <w:r w:rsidR="007F01BA" w:rsidRPr="00B37E71">
        <w:t>]</w:t>
      </w:r>
    </w:p>
    <w:p w14:paraId="09AE0C70" w14:textId="77777777" w:rsidR="004F57A9" w:rsidRPr="00B37E71" w:rsidRDefault="004F57A9" w:rsidP="00110A59">
      <w:pPr>
        <w:ind w:left="1440" w:right="-160" w:hanging="1440"/>
      </w:pPr>
    </w:p>
    <w:p w14:paraId="751FC847" w14:textId="3DCDEF87" w:rsidR="0047105C" w:rsidRPr="00B37E71" w:rsidRDefault="009C3842" w:rsidP="00110A59">
      <w:pPr>
        <w:ind w:left="1440" w:right="-160" w:hanging="1440"/>
      </w:pPr>
      <w:r w:rsidRPr="00B37E71">
        <w:t>2015</w:t>
      </w:r>
      <w:r w:rsidR="00583611" w:rsidRPr="00B37E71">
        <w:t>:</w:t>
      </w:r>
      <w:r w:rsidRPr="00B37E71">
        <w:tab/>
        <w:t xml:space="preserve">Participant, graduate, and team leader of WCU’s contingent to the </w:t>
      </w:r>
      <w:r w:rsidRPr="00B37E71">
        <w:rPr>
          <w:b/>
          <w:i/>
        </w:rPr>
        <w:t>Worcester</w:t>
      </w:r>
      <w:r w:rsidR="004E4F27" w:rsidRPr="00B37E71">
        <w:rPr>
          <w:b/>
          <w:i/>
        </w:rPr>
        <w:t xml:space="preserve"> Polytechnic Institute’s Project</w:t>
      </w:r>
      <w:r w:rsidRPr="00B37E71">
        <w:rPr>
          <w:b/>
          <w:i/>
        </w:rPr>
        <w:t>-Based Learn</w:t>
      </w:r>
      <w:r w:rsidR="004E4F27" w:rsidRPr="00B37E71">
        <w:rPr>
          <w:b/>
          <w:i/>
        </w:rPr>
        <w:t>ing Institute</w:t>
      </w:r>
      <w:r w:rsidR="004E4F27" w:rsidRPr="00B37E71">
        <w:t xml:space="preserve"> in Massachusetts. </w:t>
      </w:r>
      <w:r w:rsidRPr="00B37E71">
        <w:t>[</w:t>
      </w:r>
      <w:hyperlink r:id="rId172" w:history="1">
        <w:r w:rsidRPr="00B37E71">
          <w:rPr>
            <w:rStyle w:val="Hyperlink"/>
          </w:rPr>
          <w:t>Link</w:t>
        </w:r>
      </w:hyperlink>
      <w:r w:rsidRPr="00B37E71">
        <w:t>]</w:t>
      </w:r>
    </w:p>
    <w:p w14:paraId="5095BC29" w14:textId="77777777" w:rsidR="001A492F" w:rsidRPr="00B37E71" w:rsidRDefault="001A492F" w:rsidP="00CA4429">
      <w:pPr>
        <w:pStyle w:val="Heading1"/>
      </w:pPr>
    </w:p>
    <w:p w14:paraId="25598C4A" w14:textId="14C55CCD" w:rsidR="0072106D" w:rsidRPr="00B37E71" w:rsidRDefault="001A492F" w:rsidP="00CA4429">
      <w:pPr>
        <w:pStyle w:val="Heading1"/>
      </w:pPr>
      <w:r w:rsidRPr="00B37E71">
        <w:t>MEDIA FEATURES</w:t>
      </w:r>
      <w:r w:rsidR="00C7103E" w:rsidRPr="00B37E71">
        <w:t xml:space="preserve"> (</w:t>
      </w:r>
      <w:r w:rsidR="006F72A9" w:rsidRPr="00B37E71">
        <w:t>select</w:t>
      </w:r>
      <w:r w:rsidR="00C7103E" w:rsidRPr="00B37E71">
        <w:t>)</w:t>
      </w:r>
    </w:p>
    <w:p w14:paraId="11CF6081" w14:textId="71C22DC6" w:rsidR="00986611" w:rsidRPr="00B37E71" w:rsidRDefault="00986611" w:rsidP="00986611"/>
    <w:p w14:paraId="209197EF" w14:textId="15B1E129" w:rsidR="00C16B0D" w:rsidRPr="00B37E71" w:rsidRDefault="00C16B0D" w:rsidP="00C16B0D">
      <w:pPr>
        <w:pStyle w:val="ListParagraph"/>
        <w:numPr>
          <w:ilvl w:val="0"/>
          <w:numId w:val="9"/>
        </w:numPr>
        <w:ind w:right="-160"/>
      </w:pPr>
      <w:r w:rsidRPr="00B37E71">
        <w:t>2015-202</w:t>
      </w:r>
      <w:r w:rsidR="00C7103E" w:rsidRPr="00B37E71">
        <w:t>2</w:t>
      </w:r>
      <w:r w:rsidRPr="00B37E71">
        <w:t xml:space="preserve"> WCU Voting Initiatives &amp; Civic Engagement (grant funded)</w:t>
      </w:r>
    </w:p>
    <w:p w14:paraId="0C7E6692" w14:textId="77777777" w:rsidR="00C16B0D" w:rsidRPr="00B37E71" w:rsidRDefault="00C16B0D" w:rsidP="00C16B0D">
      <w:pPr>
        <w:pStyle w:val="ListParagraph"/>
        <w:numPr>
          <w:ilvl w:val="1"/>
          <w:numId w:val="9"/>
        </w:numPr>
        <w:ind w:right="-160"/>
        <w:rPr>
          <w:color w:val="0000FF"/>
          <w:u w:val="single"/>
        </w:rPr>
      </w:pPr>
      <w:hyperlink r:id="rId173" w:history="1">
        <w:r w:rsidRPr="00B37E71">
          <w:rPr>
            <w:rStyle w:val="Hyperlink"/>
          </w:rPr>
          <w:t>https://www.chronicle.com/article/how-to-get-students-to-vote-in-a-pandemic-get-creative</w:t>
        </w:r>
      </w:hyperlink>
    </w:p>
    <w:p w14:paraId="6831B219" w14:textId="77777777" w:rsidR="00C16B0D" w:rsidRPr="00B37E71" w:rsidRDefault="00C16B0D" w:rsidP="00C16B0D">
      <w:pPr>
        <w:pStyle w:val="ListParagraph"/>
        <w:numPr>
          <w:ilvl w:val="1"/>
          <w:numId w:val="9"/>
        </w:numPr>
        <w:ind w:right="-160"/>
        <w:rPr>
          <w:color w:val="0000FF"/>
          <w:u w:val="single"/>
        </w:rPr>
      </w:pPr>
      <w:hyperlink r:id="rId174" w:history="1">
        <w:r w:rsidRPr="00B37E71">
          <w:rPr>
            <w:rStyle w:val="Hyperlink"/>
          </w:rPr>
          <w:t>https://www.wcu.edu/2020/10/</w:t>
        </w:r>
      </w:hyperlink>
      <w:r w:rsidRPr="00B37E71">
        <w:rPr>
          <w:color w:val="0000FF"/>
          <w:u w:val="single"/>
        </w:rPr>
        <w:t>student-democracy-coalition-gets-grant-for-work-this-election.aspx</w:t>
      </w:r>
    </w:p>
    <w:p w14:paraId="558A58B9" w14:textId="77777777" w:rsidR="00C16B0D" w:rsidRPr="00B37E71" w:rsidRDefault="00C16B0D" w:rsidP="00C16B0D">
      <w:pPr>
        <w:pStyle w:val="ListParagraph"/>
        <w:numPr>
          <w:ilvl w:val="1"/>
          <w:numId w:val="9"/>
        </w:numPr>
        <w:ind w:right="-160"/>
        <w:rPr>
          <w:rStyle w:val="Hyperlink"/>
        </w:rPr>
      </w:pPr>
      <w:r w:rsidRPr="00B37E71">
        <w:fldChar w:fldCharType="begin"/>
      </w:r>
      <w:r w:rsidRPr="00B37E71">
        <w:instrText xml:space="preserve"> HYPERLINK "https://news-prod.wcu.edu/2019/10/university-emerges-as-elite-voting-campus-in-recent-magazine-ranking/" </w:instrText>
      </w:r>
      <w:r w:rsidRPr="00B37E71">
        <w:fldChar w:fldCharType="separate"/>
      </w:r>
      <w:r w:rsidRPr="00B37E71">
        <w:rPr>
          <w:rStyle w:val="Hyperlink"/>
        </w:rPr>
        <w:t>https://news-prod.wcu.edu/2019/10/university-emerges-as-elite-voting-campus-in-recent-ranking/</w:t>
      </w:r>
    </w:p>
    <w:p w14:paraId="377AA3C6" w14:textId="77777777" w:rsidR="00C16B0D" w:rsidRPr="00B37E71" w:rsidRDefault="00C16B0D" w:rsidP="00C16B0D">
      <w:pPr>
        <w:pStyle w:val="ListParagraph"/>
        <w:numPr>
          <w:ilvl w:val="1"/>
          <w:numId w:val="9"/>
        </w:numPr>
        <w:ind w:right="-160"/>
        <w:rPr>
          <w:rStyle w:val="Hyperlink"/>
          <w:color w:val="auto"/>
          <w:u w:val="none"/>
        </w:rPr>
      </w:pPr>
      <w:r w:rsidRPr="00B37E71">
        <w:fldChar w:fldCharType="end"/>
      </w:r>
      <w:hyperlink r:id="rId175" w:history="1">
        <w:r w:rsidRPr="00B37E71">
          <w:rPr>
            <w:rStyle w:val="Hyperlink"/>
          </w:rPr>
          <w:t>https://carolinapublicpress.org/28363/youngest-voters-influencing-north-carolina-elections/</w:t>
        </w:r>
      </w:hyperlink>
      <w:r w:rsidRPr="00B37E71">
        <w:rPr>
          <w:rStyle w:val="Hyperlink"/>
          <w:color w:val="auto"/>
          <w:u w:val="none"/>
        </w:rPr>
        <w:t xml:space="preserve"> </w:t>
      </w:r>
    </w:p>
    <w:p w14:paraId="76E9B25A" w14:textId="77777777" w:rsidR="00C16B0D" w:rsidRPr="00B37E71" w:rsidRDefault="00C16B0D" w:rsidP="00C16B0D">
      <w:pPr>
        <w:pStyle w:val="ListParagraph"/>
        <w:numPr>
          <w:ilvl w:val="1"/>
          <w:numId w:val="9"/>
        </w:numPr>
        <w:ind w:right="-160"/>
      </w:pPr>
      <w:hyperlink r:id="rId176" w:history="1">
        <w:r w:rsidRPr="00B37E71">
          <w:rPr>
            <w:rStyle w:val="Hyperlink"/>
          </w:rPr>
          <w:t>http://news-prod.wcu.edu/2016/07/wcu-students-rank-high-primary-voting-lookbetter-turnout-fall/</w:t>
        </w:r>
      </w:hyperlink>
    </w:p>
    <w:p w14:paraId="7E6C1536" w14:textId="77777777" w:rsidR="00C16B0D" w:rsidRPr="00B37E71" w:rsidRDefault="00C16B0D" w:rsidP="00C16B0D">
      <w:pPr>
        <w:pStyle w:val="ListParagraph"/>
        <w:numPr>
          <w:ilvl w:val="1"/>
          <w:numId w:val="9"/>
        </w:numPr>
        <w:ind w:right="-160"/>
      </w:pPr>
      <w:hyperlink r:id="rId177" w:history="1">
        <w:r w:rsidRPr="00B37E71">
          <w:rPr>
            <w:rStyle w:val="Hyperlink"/>
          </w:rPr>
          <w:t>http://news-prod.wcu.edu/2017/05/wcu-students-show-strong-voter-turnout-civic-engagement/</w:t>
        </w:r>
      </w:hyperlink>
    </w:p>
    <w:p w14:paraId="1376B5D3" w14:textId="77777777" w:rsidR="00C16B0D" w:rsidRPr="00B37E71" w:rsidRDefault="00C16B0D" w:rsidP="00C16B0D">
      <w:pPr>
        <w:pStyle w:val="ListParagraph"/>
        <w:numPr>
          <w:ilvl w:val="1"/>
          <w:numId w:val="9"/>
        </w:numPr>
        <w:ind w:right="-160"/>
      </w:pPr>
      <w:hyperlink r:id="rId178" w:history="1">
        <w:r w:rsidRPr="00B37E71">
          <w:rPr>
            <w:rStyle w:val="Hyperlink"/>
          </w:rPr>
          <w:t>http://news-prod.wcu.edu/2016/10/wcu-hosts-early-voting-campus-polling-place/</w:t>
        </w:r>
      </w:hyperlink>
    </w:p>
    <w:p w14:paraId="4C2A2735" w14:textId="77777777" w:rsidR="00C16B0D" w:rsidRPr="00B37E71" w:rsidRDefault="00C16B0D" w:rsidP="00C16B0D">
      <w:pPr>
        <w:pStyle w:val="ListParagraph"/>
        <w:numPr>
          <w:ilvl w:val="1"/>
          <w:numId w:val="9"/>
        </w:numPr>
        <w:ind w:right="-160"/>
      </w:pPr>
      <w:hyperlink r:id="rId179" w:history="1">
        <w:r w:rsidRPr="00B37E71">
          <w:rPr>
            <w:rStyle w:val="Hyperlink"/>
          </w:rPr>
          <w:t>http://news-prod.wcu.edu/2016/11/wcu-get-vote-organizers-pleased-turnout-campus-voting-site/</w:t>
        </w:r>
      </w:hyperlink>
    </w:p>
    <w:p w14:paraId="082F0801" w14:textId="3C1069A2" w:rsidR="00C16B0D" w:rsidRPr="00B37E71" w:rsidRDefault="00C16B0D" w:rsidP="00C16B0D">
      <w:pPr>
        <w:pStyle w:val="ListParagraph"/>
        <w:numPr>
          <w:ilvl w:val="0"/>
          <w:numId w:val="9"/>
        </w:numPr>
        <w:ind w:right="-160"/>
      </w:pPr>
      <w:r w:rsidRPr="00B37E71">
        <w:t>2020</w:t>
      </w:r>
      <w:r w:rsidR="00C7103E" w:rsidRPr="00B37E71">
        <w:t>-2022</w:t>
      </w:r>
      <w:r w:rsidRPr="00B37E71">
        <w:t xml:space="preserve"> COVID-19 Student Ambassador Program – Catamounts Care Ambassadors (grant funded) </w:t>
      </w:r>
    </w:p>
    <w:p w14:paraId="0F52C97C" w14:textId="77777777" w:rsidR="00C16B0D" w:rsidRPr="00B37E71" w:rsidRDefault="00C16B0D" w:rsidP="00C16B0D">
      <w:pPr>
        <w:pStyle w:val="ListParagraph"/>
        <w:numPr>
          <w:ilvl w:val="1"/>
          <w:numId w:val="9"/>
        </w:numPr>
        <w:ind w:right="-160"/>
      </w:pPr>
      <w:hyperlink r:id="rId180" w:history="1">
        <w:r w:rsidRPr="00B37E71">
          <w:rPr>
            <w:rStyle w:val="Hyperlink"/>
          </w:rPr>
          <w:t>https://wlos.com/news/localambassadors-at-wcu-promote-covid-precautions-among-fellow-students</w:t>
        </w:r>
      </w:hyperlink>
    </w:p>
    <w:p w14:paraId="76085995" w14:textId="77777777" w:rsidR="00C16B0D" w:rsidRPr="00B37E71" w:rsidRDefault="00C16B0D" w:rsidP="00C16B0D">
      <w:pPr>
        <w:pStyle w:val="ListParagraph"/>
        <w:numPr>
          <w:ilvl w:val="1"/>
          <w:numId w:val="9"/>
        </w:numPr>
        <w:ind w:right="-160"/>
      </w:pPr>
      <w:hyperlink r:id="rId181" w:history="1">
        <w:r w:rsidRPr="00B37E71">
          <w:rPr>
            <w:rStyle w:val="Hyperlink"/>
          </w:rPr>
          <w:t>https://www.wcu.educatamounts-care-ambassadors-promote</w:t>
        </w:r>
      </w:hyperlink>
      <w:r w:rsidRPr="00B37E71">
        <w:rPr>
          <w:color w:val="0000FF"/>
          <w:u w:val="single"/>
        </w:rPr>
        <w:t>-positive-side-of-preventing-spread.aspx</w:t>
      </w:r>
      <w:r w:rsidRPr="00B37E71">
        <w:t xml:space="preserve"> </w:t>
      </w:r>
    </w:p>
    <w:p w14:paraId="3961AA88" w14:textId="77777777" w:rsidR="00C16B0D" w:rsidRPr="00B37E71" w:rsidRDefault="00C16B0D" w:rsidP="00C16B0D">
      <w:pPr>
        <w:pStyle w:val="ListParagraph"/>
        <w:numPr>
          <w:ilvl w:val="0"/>
          <w:numId w:val="9"/>
        </w:numPr>
        <w:ind w:right="-160"/>
      </w:pPr>
      <w:r w:rsidRPr="00B37E71">
        <w:t xml:space="preserve">WCU partnership with Samaritan’s Feet (2015-2016). </w:t>
      </w:r>
    </w:p>
    <w:p w14:paraId="72D7F18E" w14:textId="77777777" w:rsidR="00C16B0D" w:rsidRPr="00B37E71" w:rsidRDefault="00C16B0D" w:rsidP="00C16B0D">
      <w:pPr>
        <w:pStyle w:val="ListParagraph"/>
        <w:numPr>
          <w:ilvl w:val="1"/>
          <w:numId w:val="9"/>
        </w:numPr>
        <w:ind w:right="-160"/>
      </w:pPr>
      <w:hyperlink r:id="rId182" w:history="1">
        <w:r w:rsidRPr="00B37E71">
          <w:rPr>
            <w:rStyle w:val="Hyperlink"/>
          </w:rPr>
          <w:t>http://news-prod.wcu.edu/2016/07/wcu-students-take-role-samaritans-feet-mission-south-africa/</w:t>
        </w:r>
      </w:hyperlink>
    </w:p>
    <w:p w14:paraId="615ABFBB" w14:textId="77777777" w:rsidR="00C16B0D" w:rsidRPr="00B37E71" w:rsidRDefault="00C16B0D" w:rsidP="00C16B0D">
      <w:pPr>
        <w:pStyle w:val="ListParagraph"/>
        <w:numPr>
          <w:ilvl w:val="1"/>
          <w:numId w:val="9"/>
        </w:numPr>
        <w:ind w:right="-160"/>
      </w:pPr>
      <w:hyperlink r:id="rId183" w:history="1">
        <w:r w:rsidRPr="00B37E71">
          <w:rPr>
            <w:rStyle w:val="Hyperlink"/>
          </w:rPr>
          <w:t>http://news-prod.wcu.edu/2016/04/barefoot-games-held-wcu-campus-help-put-shoes-feet/</w:t>
        </w:r>
      </w:hyperlink>
    </w:p>
    <w:p w14:paraId="717A5F8B" w14:textId="77777777" w:rsidR="00C16B0D" w:rsidRPr="00B37E71" w:rsidRDefault="00C16B0D" w:rsidP="00C16B0D">
      <w:pPr>
        <w:pStyle w:val="ListParagraph"/>
        <w:numPr>
          <w:ilvl w:val="1"/>
          <w:numId w:val="9"/>
        </w:numPr>
        <w:ind w:right="-160"/>
      </w:pPr>
      <w:hyperlink r:id="rId184" w:history="1">
        <w:r w:rsidRPr="00B37E71">
          <w:rPr>
            <w:rStyle w:val="Hyperlink"/>
          </w:rPr>
          <w:t>http://thereporter.wcu.edu/2015/09/wcu-community-puts-boots-on-the-ground-to-shoe-villagers-feet/</w:t>
        </w:r>
      </w:hyperlink>
    </w:p>
    <w:p w14:paraId="7EB045F0" w14:textId="77777777" w:rsidR="00C16B0D" w:rsidRPr="00B37E71" w:rsidRDefault="00C16B0D" w:rsidP="00C16B0D">
      <w:pPr>
        <w:pStyle w:val="ListParagraph"/>
        <w:numPr>
          <w:ilvl w:val="1"/>
          <w:numId w:val="9"/>
        </w:numPr>
        <w:ind w:right="-160"/>
      </w:pPr>
      <w:hyperlink r:id="rId185" w:history="1">
        <w:r w:rsidRPr="00B37E71">
          <w:rPr>
            <w:rStyle w:val="Hyperlink"/>
          </w:rPr>
          <w:t>http://thereporter.wcu.edu/2015/10/service-learning-activities-benefit-community-in-october/</w:t>
        </w:r>
      </w:hyperlink>
    </w:p>
    <w:p w14:paraId="4B77FE80" w14:textId="77777777" w:rsidR="00C16B0D" w:rsidRPr="00B37E71" w:rsidRDefault="00C16B0D" w:rsidP="00C16B0D">
      <w:pPr>
        <w:pStyle w:val="ListParagraph"/>
        <w:numPr>
          <w:ilvl w:val="0"/>
          <w:numId w:val="9"/>
        </w:numPr>
        <w:ind w:right="-160"/>
      </w:pPr>
      <w:r w:rsidRPr="00B37E71">
        <w:t>Carnegie Community Engagement Reaffirmation Classification (2015, January).</w:t>
      </w:r>
    </w:p>
    <w:p w14:paraId="556B4725" w14:textId="77777777" w:rsidR="00C16B0D" w:rsidRPr="00B37E71" w:rsidRDefault="00C16B0D" w:rsidP="00C16B0D">
      <w:pPr>
        <w:pStyle w:val="ListParagraph"/>
        <w:numPr>
          <w:ilvl w:val="1"/>
          <w:numId w:val="9"/>
        </w:numPr>
        <w:ind w:left="900" w:right="-160" w:hanging="270"/>
      </w:pPr>
      <w:hyperlink r:id="rId186" w:history="1">
        <w:r w:rsidRPr="00B37E71">
          <w:rPr>
            <w:rStyle w:val="Hyperlink"/>
          </w:rPr>
          <w:t>http://www.citizen-times.com/story/news/local/2015/01/09/wnc-colleges-recognized-community-engagement/21496159/</w:t>
        </w:r>
      </w:hyperlink>
      <w:r w:rsidRPr="00B37E71">
        <w:t>;</w:t>
      </w:r>
    </w:p>
    <w:p w14:paraId="0F953DB2" w14:textId="77777777" w:rsidR="00C16B0D" w:rsidRPr="00B37E71" w:rsidRDefault="00C16B0D" w:rsidP="00C16B0D">
      <w:pPr>
        <w:pStyle w:val="ListParagraph"/>
        <w:numPr>
          <w:ilvl w:val="1"/>
          <w:numId w:val="9"/>
        </w:numPr>
        <w:ind w:left="900" w:right="-160" w:hanging="270"/>
      </w:pPr>
      <w:hyperlink r:id="rId187" w:history="1">
        <w:r w:rsidRPr="00B37E71">
          <w:rPr>
            <w:rStyle w:val="Hyperlink"/>
          </w:rPr>
          <w:t>http://themountaineer.villagesoup.com/p/wcu-earns-national-recognition-for-community-engagement/1289146</w:t>
        </w:r>
      </w:hyperlink>
      <w:r w:rsidRPr="00B37E71">
        <w:t xml:space="preserve">;  </w:t>
      </w:r>
    </w:p>
    <w:p w14:paraId="6B6C94AD" w14:textId="77777777" w:rsidR="00C16B0D" w:rsidRPr="00B37E71" w:rsidRDefault="00C16B0D" w:rsidP="00C16B0D">
      <w:pPr>
        <w:pStyle w:val="ListParagraph"/>
        <w:numPr>
          <w:ilvl w:val="0"/>
          <w:numId w:val="9"/>
        </w:numPr>
        <w:ind w:right="-160"/>
      </w:pPr>
      <w:r w:rsidRPr="00B37E71">
        <w:t>Students raise more than $1,400 to assist WNC organizations that serve children (2014, Nov/ Dec).</w:t>
      </w:r>
    </w:p>
    <w:p w14:paraId="3F90A7D6" w14:textId="77777777" w:rsidR="00C16B0D" w:rsidRPr="00B37E71" w:rsidRDefault="00C16B0D" w:rsidP="00C16B0D">
      <w:pPr>
        <w:pStyle w:val="ListParagraph"/>
        <w:numPr>
          <w:ilvl w:val="1"/>
          <w:numId w:val="13"/>
        </w:numPr>
        <w:ind w:left="900" w:right="-160" w:hanging="270"/>
      </w:pPr>
      <w:hyperlink r:id="rId188" w:history="1">
        <w:r w:rsidRPr="00B37E71">
          <w:rPr>
            <w:rStyle w:val="Hyperlink"/>
          </w:rPr>
          <w:t>http://news-prod.wcu.edu/2014/12/students-raise-more-than-1400-to-assist-wnc-organizations-that-serve-children/</w:t>
        </w:r>
      </w:hyperlink>
    </w:p>
    <w:p w14:paraId="2B83814E" w14:textId="77777777" w:rsidR="00C16B0D" w:rsidRPr="00B37E71" w:rsidRDefault="00C16B0D" w:rsidP="00C16B0D">
      <w:pPr>
        <w:pStyle w:val="ListParagraph"/>
        <w:numPr>
          <w:ilvl w:val="1"/>
          <w:numId w:val="13"/>
        </w:numPr>
        <w:ind w:left="900" w:right="-160" w:hanging="270"/>
      </w:pPr>
      <w:hyperlink r:id="rId189" w:history="1">
        <w:r w:rsidRPr="00B37E71">
          <w:rPr>
            <w:rStyle w:val="Hyperlink"/>
          </w:rPr>
          <w:t>http://news-prod.wcu.edu/2014/10/students-dipper-to-hold-ice-cream-eating-event-to-benefit-reading/</w:t>
        </w:r>
      </w:hyperlink>
    </w:p>
    <w:p w14:paraId="6F044887" w14:textId="77777777" w:rsidR="00C16B0D" w:rsidRPr="00B37E71" w:rsidRDefault="00C16B0D" w:rsidP="00C16B0D">
      <w:pPr>
        <w:pStyle w:val="ListParagraph"/>
        <w:numPr>
          <w:ilvl w:val="1"/>
          <w:numId w:val="13"/>
        </w:numPr>
        <w:ind w:left="900" w:right="-160" w:hanging="270"/>
      </w:pPr>
      <w:hyperlink r:id="rId190" w:history="1">
        <w:r w:rsidRPr="00B37E71">
          <w:rPr>
            <w:rStyle w:val="Hyperlink"/>
          </w:rPr>
          <w:t>http://www.thesylvaherald.com/news/article_cd9c43d2-40d2-11e3-9428-001a4bcf6878.html?mode=jqm</w:t>
        </w:r>
      </w:hyperlink>
    </w:p>
    <w:p w14:paraId="125F4FEB" w14:textId="77777777" w:rsidR="00C16B0D" w:rsidRPr="00B37E71" w:rsidRDefault="00C16B0D" w:rsidP="00C16B0D">
      <w:pPr>
        <w:pStyle w:val="ListParagraph"/>
        <w:numPr>
          <w:ilvl w:val="0"/>
          <w:numId w:val="9"/>
        </w:numPr>
        <w:ind w:right="-160"/>
      </w:pPr>
      <w:r w:rsidRPr="00B37E71">
        <w:t xml:space="preserve">Students assist Glean Team to fight food insecurity (in conjunction with WCU’s AmeriCorps VISTA) (2014, October). </w:t>
      </w:r>
      <w:hyperlink r:id="rId191" w:history="1">
        <w:r w:rsidRPr="00B37E71">
          <w:rPr>
            <w:rStyle w:val="Hyperlink"/>
          </w:rPr>
          <w:t>http://news-prod.wcu.edu/2014/10/students-support-jackson-county-glean-team/</w:t>
        </w:r>
      </w:hyperlink>
      <w:r w:rsidRPr="00B37E71">
        <w:t xml:space="preserve">   </w:t>
      </w:r>
    </w:p>
    <w:p w14:paraId="6D899AFF" w14:textId="77777777" w:rsidR="00C16B0D" w:rsidRPr="00B37E71" w:rsidRDefault="00C16B0D" w:rsidP="00C16B0D">
      <w:pPr>
        <w:pStyle w:val="ListParagraph"/>
        <w:numPr>
          <w:ilvl w:val="0"/>
          <w:numId w:val="9"/>
        </w:numPr>
        <w:ind w:right="-160"/>
      </w:pPr>
      <w:r w:rsidRPr="00B37E71">
        <w:t>Pathways Prison Flip (community engagement project involving Pathways and WCU) (2014-2019).</w:t>
      </w:r>
    </w:p>
    <w:p w14:paraId="530C246B" w14:textId="77777777" w:rsidR="00C16B0D" w:rsidRPr="00B37E71" w:rsidRDefault="00C16B0D" w:rsidP="00C16B0D">
      <w:pPr>
        <w:pStyle w:val="ListParagraph"/>
        <w:numPr>
          <w:ilvl w:val="1"/>
          <w:numId w:val="9"/>
        </w:numPr>
        <w:ind w:left="900" w:right="-160" w:hanging="270"/>
        <w:rPr>
          <w:rStyle w:val="Hyperlink"/>
        </w:rPr>
      </w:pPr>
      <w:r w:rsidRPr="00B37E71">
        <w:fldChar w:fldCharType="begin"/>
      </w:r>
      <w:r w:rsidRPr="00B37E71">
        <w:instrText>HYPERLINK "https://www.themountaineer.com/news/wcu-students-cover-pathway-center-technology-costs/article_1475eebc-ed25-11e8-996e-cf4117cd8003.html"</w:instrText>
      </w:r>
      <w:r w:rsidRPr="00B37E71">
        <w:fldChar w:fldCharType="separate"/>
      </w:r>
      <w:r w:rsidRPr="00B37E71">
        <w:rPr>
          <w:rStyle w:val="Hyperlink"/>
        </w:rPr>
        <w:t>https://www.themountaineer.com/news/wcu-students-cover-pathway-center-technology.html</w:t>
      </w:r>
    </w:p>
    <w:p w14:paraId="13DDF969" w14:textId="77777777" w:rsidR="00C16B0D" w:rsidRPr="00B37E71" w:rsidRDefault="00C16B0D" w:rsidP="00C16B0D">
      <w:pPr>
        <w:pStyle w:val="ListParagraph"/>
        <w:numPr>
          <w:ilvl w:val="1"/>
          <w:numId w:val="9"/>
        </w:numPr>
        <w:ind w:left="900" w:right="-160" w:hanging="270"/>
      </w:pPr>
      <w:r w:rsidRPr="00B37E71">
        <w:fldChar w:fldCharType="end"/>
      </w:r>
      <w:r w:rsidRPr="00B37E71">
        <w:fldChar w:fldCharType="begin"/>
      </w:r>
      <w:r w:rsidRPr="00B37E71">
        <w:instrText xml:space="preserve"> HYPERLINK "https://news-prod.wcu.edu/2019/09/new-bachelors-degree-program-in-integrated-health-sciences</w:instrText>
      </w:r>
    </w:p>
    <w:p w14:paraId="45B5F122" w14:textId="77777777" w:rsidR="00C16B0D" w:rsidRPr="00B37E71" w:rsidRDefault="00C16B0D" w:rsidP="00C16B0D">
      <w:pPr>
        <w:pStyle w:val="ListParagraph"/>
        <w:numPr>
          <w:ilvl w:val="1"/>
          <w:numId w:val="9"/>
        </w:numPr>
        <w:ind w:left="900" w:right="-160" w:hanging="270"/>
        <w:rPr>
          <w:rStyle w:val="Hyperlink"/>
        </w:rPr>
      </w:pPr>
      <w:r w:rsidRPr="00B37E71">
        <w:instrText xml:space="preserve">" </w:instrText>
      </w:r>
      <w:r w:rsidRPr="00B37E71">
        <w:fldChar w:fldCharType="separate"/>
      </w:r>
      <w:r w:rsidRPr="00B37E71">
        <w:rPr>
          <w:rStyle w:val="Hyperlink"/>
        </w:rPr>
        <w:t>https://news-prod.wcu.edu/2019/09/new-bachelors-degree-program-in-integrated-health-sciences</w:t>
      </w:r>
    </w:p>
    <w:p w14:paraId="6FF083D5" w14:textId="77777777" w:rsidR="00C16B0D" w:rsidRPr="00B37E71" w:rsidRDefault="00C16B0D" w:rsidP="00C16B0D">
      <w:pPr>
        <w:pStyle w:val="ListParagraph"/>
        <w:numPr>
          <w:ilvl w:val="1"/>
          <w:numId w:val="9"/>
        </w:numPr>
        <w:ind w:left="900" w:right="-160" w:hanging="270"/>
        <w:rPr>
          <w:rStyle w:val="Hyperlink"/>
        </w:rPr>
      </w:pPr>
      <w:r w:rsidRPr="00B37E71">
        <w:fldChar w:fldCharType="end"/>
      </w:r>
      <w:hyperlink r:id="rId192" w:history="1">
        <w:r w:rsidRPr="00B37E71">
          <w:rPr>
            <w:rStyle w:val="Hyperlink"/>
          </w:rPr>
          <w:t>http://themountaineer.villagesoup.com/p/sharing-breakfast-with-ty/1245921</w:t>
        </w:r>
      </w:hyperlink>
    </w:p>
    <w:p w14:paraId="78FE8474" w14:textId="77777777" w:rsidR="00C16B0D" w:rsidRPr="00B37E71" w:rsidRDefault="00C16B0D" w:rsidP="00C16B0D">
      <w:pPr>
        <w:pStyle w:val="ListParagraph"/>
        <w:numPr>
          <w:ilvl w:val="1"/>
          <w:numId w:val="9"/>
        </w:numPr>
        <w:ind w:left="900" w:right="-160" w:hanging="270"/>
        <w:rPr>
          <w:rStyle w:val="Hyperlink"/>
        </w:rPr>
      </w:pPr>
      <w:hyperlink r:id="rId193" w:history="1">
        <w:r w:rsidRPr="00B37E71">
          <w:rPr>
            <w:rStyle w:val="Hyperlink"/>
          </w:rPr>
          <w:t>http://themountaineer.villagesoup.com/p/wcu-students-help-flip-a-prison/1246958</w:t>
        </w:r>
      </w:hyperlink>
      <w:r w:rsidRPr="00B37E71">
        <w:rPr>
          <w:rStyle w:val="Hyperlink"/>
        </w:rPr>
        <w:t>;</w:t>
      </w:r>
    </w:p>
    <w:p w14:paraId="572C3C91" w14:textId="77777777" w:rsidR="00C16B0D" w:rsidRPr="00B37E71" w:rsidRDefault="00C16B0D" w:rsidP="00C16B0D">
      <w:pPr>
        <w:pStyle w:val="ListParagraph"/>
        <w:numPr>
          <w:ilvl w:val="1"/>
          <w:numId w:val="9"/>
        </w:numPr>
        <w:ind w:left="900" w:right="-160" w:hanging="270"/>
        <w:rPr>
          <w:rStyle w:val="Hyperlink"/>
        </w:rPr>
      </w:pPr>
      <w:r w:rsidRPr="00B37E71">
        <w:fldChar w:fldCharType="begin"/>
      </w:r>
      <w:r w:rsidRPr="00B37E71">
        <w:instrText>HYPERLINK "E:\\WINTHROP 2019\\a.</w:instrText>
      </w:r>
      <w:r w:rsidRPr="00B37E71">
        <w:tab/>
        <w:instrText>http:\\www.smokymountainnews.com\\news\\item\\14338-community-rallies-for-three-day-makeover-of-hazelwood-prison"</w:instrText>
      </w:r>
      <w:r w:rsidRPr="00B37E71">
        <w:fldChar w:fldCharType="separate"/>
      </w:r>
      <w:r w:rsidRPr="00B37E71">
        <w:rPr>
          <w:rStyle w:val="Hyperlink"/>
        </w:rPr>
        <w:t>http://www.smokymountainnews.com/news/item/14338-community-rallies-for-three-day-makeover</w:t>
      </w:r>
    </w:p>
    <w:p w14:paraId="571C6C34" w14:textId="77777777" w:rsidR="00C16B0D" w:rsidRPr="00B37E71" w:rsidRDefault="00C16B0D" w:rsidP="00C16B0D">
      <w:pPr>
        <w:pStyle w:val="ListParagraph"/>
        <w:numPr>
          <w:ilvl w:val="1"/>
          <w:numId w:val="9"/>
        </w:numPr>
        <w:ind w:left="900" w:right="-160" w:hanging="270"/>
        <w:rPr>
          <w:color w:val="0000FF"/>
          <w:u w:val="single"/>
        </w:rPr>
      </w:pPr>
      <w:r w:rsidRPr="00B37E71">
        <w:fldChar w:fldCharType="end"/>
      </w:r>
      <w:hyperlink r:id="rId194" w:history="1">
        <w:r w:rsidRPr="00B37E71">
          <w:rPr>
            <w:rStyle w:val="Hyperlink"/>
          </w:rPr>
          <w:t>http://themountaineer.villagesoup.com/p/wcu-students-help-flip-a-prison/1246958</w:t>
        </w:r>
      </w:hyperlink>
      <w:r w:rsidRPr="00B37E71">
        <w:t xml:space="preserve"> </w:t>
      </w:r>
    </w:p>
    <w:p w14:paraId="786FE572" w14:textId="77777777" w:rsidR="00C16B0D" w:rsidRPr="00B37E71" w:rsidRDefault="00C16B0D" w:rsidP="00C16B0D">
      <w:pPr>
        <w:pStyle w:val="ListParagraph"/>
        <w:numPr>
          <w:ilvl w:val="0"/>
          <w:numId w:val="9"/>
        </w:numPr>
        <w:ind w:right="-160"/>
      </w:pPr>
      <w:r w:rsidRPr="00B37E71">
        <w:t xml:space="preserve">WCU lends Dillsboro a hand (2014, September). </w:t>
      </w:r>
      <w:hyperlink r:id="rId195" w:history="1">
        <w:r w:rsidRPr="00B37E71">
          <w:rPr>
            <w:rStyle w:val="Hyperlink"/>
          </w:rPr>
          <w:t>http://www.smokymountainnews.com/news/item/14181-wcu-lends-dillsboro-a-hand</w:t>
        </w:r>
      </w:hyperlink>
    </w:p>
    <w:p w14:paraId="77C24F74" w14:textId="77777777" w:rsidR="00C16B0D" w:rsidRPr="00B37E71" w:rsidRDefault="00C16B0D" w:rsidP="00C16B0D">
      <w:pPr>
        <w:pStyle w:val="ListParagraph"/>
        <w:numPr>
          <w:ilvl w:val="0"/>
          <w:numId w:val="9"/>
        </w:numPr>
        <w:ind w:right="-160"/>
      </w:pPr>
      <w:r w:rsidRPr="00B37E71">
        <w:t xml:space="preserve">Students from Ripple Effect learning community serve foreign communities (2014, July). </w:t>
      </w:r>
      <w:hyperlink r:id="rId196" w:history="1">
        <w:r w:rsidRPr="00B37E71">
          <w:rPr>
            <w:rStyle w:val="Hyperlink"/>
          </w:rPr>
          <w:t>http://news-prod.wcu.edu/2014/07/students-from-ripple-effect-learning-community-serve-foreign-communities/</w:t>
        </w:r>
      </w:hyperlink>
      <w:r w:rsidRPr="00B37E71">
        <w:t xml:space="preserve"> </w:t>
      </w:r>
    </w:p>
    <w:p w14:paraId="746F1DE2" w14:textId="77777777" w:rsidR="00C16B0D" w:rsidRPr="00B37E71" w:rsidRDefault="00C16B0D" w:rsidP="00C16B0D">
      <w:pPr>
        <w:pStyle w:val="ListParagraph"/>
        <w:numPr>
          <w:ilvl w:val="0"/>
          <w:numId w:val="9"/>
        </w:numPr>
        <w:ind w:right="-160"/>
      </w:pPr>
      <w:r w:rsidRPr="00B37E71">
        <w:t xml:space="preserve">Benefit for Washington State (2014, April). </w:t>
      </w:r>
      <w:hyperlink r:id="rId197" w:history="1">
        <w:r w:rsidRPr="00B37E71">
          <w:rPr>
            <w:rStyle w:val="Hyperlink"/>
          </w:rPr>
          <w:t>http://wrgc.com/benifit-for-washington-state/</w:t>
        </w:r>
      </w:hyperlink>
      <w:r w:rsidRPr="00B37E71">
        <w:t xml:space="preserve"> </w:t>
      </w:r>
    </w:p>
    <w:p w14:paraId="65DA53F8" w14:textId="77777777" w:rsidR="00C16B0D" w:rsidRPr="00B37E71" w:rsidRDefault="00C16B0D" w:rsidP="00C16B0D">
      <w:pPr>
        <w:pStyle w:val="ListParagraph"/>
        <w:numPr>
          <w:ilvl w:val="0"/>
          <w:numId w:val="9"/>
        </w:numPr>
        <w:ind w:right="-160"/>
      </w:pPr>
      <w:r w:rsidRPr="00B37E71">
        <w:t xml:space="preserve">Voting from bed: WCU, Jackson County election officials hammer out a hopeful home (2014, March). </w:t>
      </w:r>
      <w:hyperlink r:id="rId198" w:history="1">
        <w:r w:rsidRPr="00B37E71">
          <w:rPr>
            <w:rStyle w:val="Hyperlink"/>
          </w:rPr>
          <w:t>http://www.smokymountainnews.com/news/item/12645-voting-from-bed-wcu-jackson-county-election-officials-hammer-out-a-hopeful-home</w:t>
        </w:r>
      </w:hyperlink>
      <w:r w:rsidRPr="00B37E71">
        <w:t xml:space="preserve"> </w:t>
      </w:r>
    </w:p>
    <w:p w14:paraId="03D44E74" w14:textId="77777777" w:rsidR="00C16B0D" w:rsidRPr="00B37E71" w:rsidRDefault="00C16B0D" w:rsidP="00C16B0D">
      <w:pPr>
        <w:pStyle w:val="ListParagraph"/>
        <w:numPr>
          <w:ilvl w:val="0"/>
          <w:numId w:val="9"/>
        </w:numPr>
        <w:ind w:right="-160"/>
      </w:pPr>
      <w:r w:rsidRPr="00B37E71">
        <w:t xml:space="preserve">Fire destroys three restaurants on WCU campus (2013, November). </w:t>
      </w:r>
      <w:hyperlink r:id="rId199" w:history="1">
        <w:r w:rsidRPr="00B37E71">
          <w:rPr>
            <w:rStyle w:val="Hyperlink"/>
          </w:rPr>
          <w:t>http://www.thesylvaherald.com/breaking_news/article_14b47c12-52c1-11e3-8c8e-001a4bcf6878.html</w:t>
        </w:r>
      </w:hyperlink>
      <w:r w:rsidRPr="00B37E71">
        <w:t xml:space="preserve"> </w:t>
      </w:r>
    </w:p>
    <w:p w14:paraId="02D26733" w14:textId="77777777" w:rsidR="00C16B0D" w:rsidRPr="00B37E71" w:rsidRDefault="00C16B0D" w:rsidP="00C16B0D">
      <w:pPr>
        <w:pStyle w:val="ListParagraph"/>
        <w:numPr>
          <w:ilvl w:val="0"/>
          <w:numId w:val="9"/>
        </w:numPr>
        <w:ind w:right="-160"/>
      </w:pPr>
      <w:r w:rsidRPr="00B37E71">
        <w:t>Western Carolina University (2013, August).</w:t>
      </w:r>
    </w:p>
    <w:p w14:paraId="5CCDC5B3" w14:textId="77777777" w:rsidR="00C16B0D" w:rsidRPr="00B37E71" w:rsidRDefault="00C16B0D" w:rsidP="00C16B0D">
      <w:pPr>
        <w:pStyle w:val="ListParagraph"/>
        <w:ind w:left="360" w:right="-160"/>
      </w:pPr>
      <w:hyperlink r:id="rId200" w:history="1">
        <w:r w:rsidRPr="00B37E71">
          <w:rPr>
            <w:rStyle w:val="Hyperlink"/>
          </w:rPr>
          <w:t>http://thereporter.wcu.edu/2013/08/new-freshman-learning-community-centers-on-service-social-change/</w:t>
        </w:r>
      </w:hyperlink>
      <w:r w:rsidRPr="00B37E71">
        <w:t xml:space="preserve"> </w:t>
      </w:r>
    </w:p>
    <w:p w14:paraId="5D264A61" w14:textId="77777777" w:rsidR="00C16B0D" w:rsidRPr="00B37E71" w:rsidRDefault="00C16B0D" w:rsidP="00C16B0D">
      <w:pPr>
        <w:pStyle w:val="ListParagraph"/>
        <w:numPr>
          <w:ilvl w:val="0"/>
          <w:numId w:val="9"/>
        </w:numPr>
        <w:ind w:right="-160"/>
      </w:pPr>
      <w:r w:rsidRPr="00B37E71">
        <w:t xml:space="preserve">Western Carolina University (2013, August). The Ripple Effect Learning Community: Turning Ripples into Waves… Together. Retrieved August 19, 2013, from </w:t>
      </w:r>
      <w:hyperlink r:id="rId201" w:history="1">
        <w:r w:rsidRPr="00B37E71">
          <w:rPr>
            <w:rStyle w:val="Hyperlink"/>
          </w:rPr>
          <w:t>http://www.wcu.edu/WebFiles/PDFs/2013AugustFYEJournal.pdf</w:t>
        </w:r>
      </w:hyperlink>
    </w:p>
    <w:p w14:paraId="210060BA" w14:textId="77777777" w:rsidR="00C16B0D" w:rsidRPr="00B37E71" w:rsidRDefault="00C16B0D" w:rsidP="00C16B0D">
      <w:pPr>
        <w:pStyle w:val="ListParagraph"/>
        <w:numPr>
          <w:ilvl w:val="0"/>
          <w:numId w:val="9"/>
        </w:numPr>
        <w:ind w:right="-160"/>
      </w:pPr>
      <w:r w:rsidRPr="00B37E71">
        <w:t>Catamounts help bring Habitat for Humanity back to Jackson County (</w:t>
      </w:r>
      <w:proofErr w:type="gramStart"/>
      <w:r w:rsidRPr="00B37E71">
        <w:t>June,</w:t>
      </w:r>
      <w:proofErr w:type="gramEnd"/>
      <w:r w:rsidRPr="00B37E71">
        <w:t xml:space="preserve"> 2013). </w:t>
      </w:r>
      <w:hyperlink r:id="rId202" w:history="1">
        <w:r w:rsidRPr="00B37E71">
          <w:rPr>
            <w:rStyle w:val="Hyperlink"/>
          </w:rPr>
          <w:t>http://www.westerncarolinian.com/news/view.php/416808/Catamounts-help-bring-Habitat-for-Humani</w:t>
        </w:r>
      </w:hyperlink>
      <w:r w:rsidRPr="00B37E71">
        <w:t xml:space="preserve"> </w:t>
      </w:r>
    </w:p>
    <w:p w14:paraId="268B9238" w14:textId="77777777" w:rsidR="00C16B0D" w:rsidRPr="00B37E71" w:rsidRDefault="00C16B0D" w:rsidP="00C16B0D">
      <w:pPr>
        <w:pStyle w:val="ListParagraph"/>
        <w:numPr>
          <w:ilvl w:val="0"/>
          <w:numId w:val="9"/>
        </w:numPr>
        <w:ind w:right="-160"/>
      </w:pPr>
      <w:r w:rsidRPr="00B37E71">
        <w:t xml:space="preserve">Western Carolina University (2013, May). Students Study Leadership While Helping Victims of Hurricane Sandy. Retrieved June 8, 2013, from </w:t>
      </w:r>
      <w:hyperlink r:id="rId203" w:history="1">
        <w:r w:rsidRPr="00B37E71">
          <w:rPr>
            <w:rStyle w:val="Hyperlink"/>
          </w:rPr>
          <w:t>http://news-prod.wcu.edu/2013/06/students-study-leadership-while-helping-victims-of-hurricane-sandy/</w:t>
        </w:r>
      </w:hyperlink>
    </w:p>
    <w:p w14:paraId="53752F3B" w14:textId="77777777" w:rsidR="00C16B0D" w:rsidRPr="00B37E71" w:rsidRDefault="00C16B0D" w:rsidP="00C16B0D">
      <w:pPr>
        <w:pStyle w:val="ListParagraph"/>
        <w:numPr>
          <w:ilvl w:val="0"/>
          <w:numId w:val="9"/>
        </w:numPr>
        <w:ind w:right="-160"/>
      </w:pPr>
      <w:r w:rsidRPr="00B37E71">
        <w:t xml:space="preserve">North Carolina Campus Compact (2013, May). Western Carolina University Students Provide Disaster Recovery Assistance in New York. </w:t>
      </w:r>
      <w:r w:rsidRPr="00B37E71">
        <w:rPr>
          <w:i/>
        </w:rPr>
        <w:t>North Carolina Campus Compact website.</w:t>
      </w:r>
      <w:r w:rsidRPr="00B37E71">
        <w:t xml:space="preserve"> Retrieved June 3, 2013, from </w:t>
      </w:r>
      <w:hyperlink r:id="rId204" w:history="1">
        <w:r w:rsidRPr="00B37E71">
          <w:rPr>
            <w:rStyle w:val="Hyperlink"/>
          </w:rPr>
          <w:t>https://blogs.elon.edu/nccc/2013/06/03/western-carolina-university-students-provide-disaster-recovery-assistance-in-new-york/</w:t>
        </w:r>
      </w:hyperlink>
    </w:p>
    <w:p w14:paraId="51A1CFD0" w14:textId="77777777" w:rsidR="00C16B0D" w:rsidRPr="00B37E71" w:rsidRDefault="00C16B0D" w:rsidP="00C16B0D">
      <w:pPr>
        <w:pStyle w:val="ListParagraph"/>
        <w:numPr>
          <w:ilvl w:val="0"/>
          <w:numId w:val="9"/>
        </w:numPr>
        <w:ind w:right="-160"/>
      </w:pPr>
      <w:r w:rsidRPr="00B37E71">
        <w:t xml:space="preserve">University of Vermont (2012, February).  Public Lecture Highlights: Human Reaction to Natural Crisis. Retrieved May 22, 2012, from </w:t>
      </w:r>
      <w:hyperlink r:id="rId205" w:history="1">
        <w:r w:rsidRPr="00B37E71">
          <w:rPr>
            <w:rStyle w:val="Hyperlink"/>
          </w:rPr>
          <w:t>http://www.vermontcynic.com/news/lecture-highlights-human-reaction-to-natural-crises-1.2715663</w:t>
        </w:r>
      </w:hyperlink>
      <w:r w:rsidRPr="00B37E71">
        <w:t xml:space="preserve"> </w:t>
      </w:r>
    </w:p>
    <w:p w14:paraId="47AE2F2F" w14:textId="77777777" w:rsidR="00C16B0D" w:rsidRPr="00B37E71" w:rsidRDefault="00C16B0D" w:rsidP="00C16B0D">
      <w:pPr>
        <w:pStyle w:val="ListParagraph"/>
        <w:numPr>
          <w:ilvl w:val="0"/>
          <w:numId w:val="9"/>
        </w:numPr>
        <w:ind w:right="-160"/>
      </w:pPr>
      <w:r w:rsidRPr="00B37E71">
        <w:t xml:space="preserve">Engagement Australia (2011, July). Shaken and </w:t>
      </w:r>
      <w:proofErr w:type="gramStart"/>
      <w:r w:rsidRPr="00B37E71">
        <w:t>Stirred</w:t>
      </w:r>
      <w:proofErr w:type="gramEnd"/>
      <w:r w:rsidRPr="00B37E71">
        <w:t xml:space="preserve">. </w:t>
      </w:r>
      <w:r w:rsidRPr="00B37E71">
        <w:rPr>
          <w:i/>
        </w:rPr>
        <w:t>Engagement Australia Conference 2011.</w:t>
      </w:r>
      <w:r w:rsidRPr="00B37E71">
        <w:t xml:space="preserve"> Retrieved May 22, 2013, from </w:t>
      </w:r>
      <w:hyperlink r:id="rId206" w:history="1">
        <w:r w:rsidRPr="00B37E71">
          <w:rPr>
            <w:rStyle w:val="Hyperlink"/>
          </w:rPr>
          <w:t>http://vimeo.com/32418590</w:t>
        </w:r>
      </w:hyperlink>
    </w:p>
    <w:p w14:paraId="00550900" w14:textId="77777777" w:rsidR="00C16B0D" w:rsidRPr="00B37E71" w:rsidRDefault="00C16B0D" w:rsidP="00C16B0D">
      <w:pPr>
        <w:pStyle w:val="ListParagraph"/>
        <w:numPr>
          <w:ilvl w:val="0"/>
          <w:numId w:val="9"/>
        </w:numPr>
        <w:ind w:right="-160"/>
      </w:pPr>
      <w:r w:rsidRPr="00B37E71">
        <w:t xml:space="preserve">University of Canterbury (2011, June 18). University to Offer CHCH101. </w:t>
      </w:r>
      <w:r w:rsidRPr="00B37E71">
        <w:rPr>
          <w:rStyle w:val="Emphasis"/>
          <w:iCs/>
        </w:rPr>
        <w:t>The Press</w:t>
      </w:r>
      <w:r w:rsidRPr="00B37E71">
        <w:t xml:space="preserve">. Retrieved December 7, 2011, from </w:t>
      </w:r>
      <w:hyperlink r:id="rId207" w:history="1">
        <w:r w:rsidRPr="00B37E71">
          <w:rPr>
            <w:rStyle w:val="Hyperlink"/>
          </w:rPr>
          <w:t>http://www.stuff.co.nz/national/christchurch-earthquake/5161190/University-to-offer-CHCH101</w:t>
        </w:r>
      </w:hyperlink>
    </w:p>
    <w:p w14:paraId="59470031" w14:textId="77777777" w:rsidR="00C16B0D" w:rsidRPr="00B37E71" w:rsidRDefault="00C16B0D" w:rsidP="00C16B0D">
      <w:pPr>
        <w:pStyle w:val="ListParagraph"/>
        <w:numPr>
          <w:ilvl w:val="0"/>
          <w:numId w:val="9"/>
        </w:numPr>
        <w:ind w:right="-160"/>
      </w:pPr>
      <w:r w:rsidRPr="00B37E71">
        <w:t xml:space="preserve">University of Canterbury (2011, September 23). Canterbury Uni Course Replicated in US. </w:t>
      </w:r>
      <w:r w:rsidRPr="00B37E71">
        <w:rPr>
          <w:i/>
        </w:rPr>
        <w:t>The Press.</w:t>
      </w:r>
      <w:r w:rsidRPr="00B37E71">
        <w:t xml:space="preserve"> Retrieved December 7, 2011, from </w:t>
      </w:r>
      <w:hyperlink r:id="rId208" w:history="1">
        <w:r w:rsidRPr="00B37E71">
          <w:rPr>
            <w:rStyle w:val="Hyperlink"/>
          </w:rPr>
          <w:t>http://www.stuff.co.nz/the-press/news/christchurch-earthquake-2011/5670538/Canterbury-Uni-course-replicated-in-US</w:t>
        </w:r>
      </w:hyperlink>
    </w:p>
    <w:p w14:paraId="13DF44AD" w14:textId="77777777" w:rsidR="00C16B0D" w:rsidRPr="00B37E71" w:rsidRDefault="00C16B0D" w:rsidP="00C16B0D">
      <w:pPr>
        <w:numPr>
          <w:ilvl w:val="0"/>
          <w:numId w:val="9"/>
        </w:numPr>
        <w:ind w:right="-160"/>
      </w:pPr>
      <w:r w:rsidRPr="00B37E71">
        <w:t xml:space="preserve">University of Canterbury (2011, September 25). Spades to Grades for Student Volunteers. </w:t>
      </w:r>
      <w:r w:rsidRPr="00B37E71">
        <w:rPr>
          <w:i/>
        </w:rPr>
        <w:t>Sunday Morning Star.</w:t>
      </w:r>
      <w:r w:rsidRPr="00B37E71">
        <w:t xml:space="preserve"> Retrieved December 7, 2011, from </w:t>
      </w:r>
      <w:hyperlink r:id="rId209" w:history="1">
        <w:r w:rsidRPr="00B37E71">
          <w:rPr>
            <w:rStyle w:val="Hyperlink"/>
          </w:rPr>
          <w:t>http://www.stuff.co.nz/the-press/news/christchurch-earthquake-2011/5680201/Spades-to-grades-for-student-volunteers</w:t>
        </w:r>
      </w:hyperlink>
    </w:p>
    <w:p w14:paraId="775A5FC9" w14:textId="77777777" w:rsidR="00C16B0D" w:rsidRPr="00B37E71" w:rsidRDefault="00C16B0D" w:rsidP="00C16B0D">
      <w:pPr>
        <w:numPr>
          <w:ilvl w:val="0"/>
          <w:numId w:val="9"/>
        </w:numPr>
        <w:ind w:right="-160"/>
      </w:pPr>
      <w:r w:rsidRPr="00B37E71">
        <w:lastRenderedPageBreak/>
        <w:t xml:space="preserve">University of Vermont (2011, September 28). Rebuilding Vermont: New Course Helps Students Help the State. </w:t>
      </w:r>
      <w:r w:rsidRPr="00B37E71">
        <w:rPr>
          <w:i/>
        </w:rPr>
        <w:t>University Communications</w:t>
      </w:r>
      <w:r w:rsidRPr="00B37E71">
        <w:t xml:space="preserve">. Retrieved December 7, 2011, from </w:t>
      </w:r>
      <w:hyperlink r:id="rId210" w:history="1">
        <w:r w:rsidRPr="00B37E71">
          <w:rPr>
            <w:rStyle w:val="Hyperlink"/>
          </w:rPr>
          <w:t>http://www.uvm.edu/~uvmpr/?Page=news&amp;storyID=12447</w:t>
        </w:r>
      </w:hyperlink>
    </w:p>
    <w:p w14:paraId="61199209" w14:textId="77777777" w:rsidR="00C16B0D" w:rsidRPr="00B37E71" w:rsidRDefault="00C16B0D" w:rsidP="00C16B0D">
      <w:pPr>
        <w:numPr>
          <w:ilvl w:val="0"/>
          <w:numId w:val="9"/>
        </w:numPr>
        <w:ind w:right="-160"/>
      </w:pPr>
      <w:r w:rsidRPr="00B37E71">
        <w:t xml:space="preserve">University of Canterbury (2011, November 26). Christchurch chess fans can again test their skills on a giant outdoor chess set thanks to the efforts of Canterbury University management students. </w:t>
      </w:r>
      <w:r w:rsidRPr="00B37E71">
        <w:rPr>
          <w:i/>
        </w:rPr>
        <w:t>Radio New Zealand</w:t>
      </w:r>
      <w:r w:rsidRPr="00B37E71">
        <w:t xml:space="preserve">. Retrieved December 7, 2011, from </w:t>
      </w:r>
      <w:hyperlink r:id="rId211" w:history="1">
        <w:r w:rsidRPr="00B37E71">
          <w:rPr>
            <w:rStyle w:val="Hyperlink"/>
          </w:rPr>
          <w:t>http://www.radionz.co.nz/news/canterbury-earthquake/92158/giant-chess-board-a-feature-of-christchurch-again</w:t>
        </w:r>
      </w:hyperlink>
    </w:p>
    <w:p w14:paraId="2D045264" w14:textId="77777777" w:rsidR="00C16B0D" w:rsidRPr="00B37E71" w:rsidRDefault="00C16B0D" w:rsidP="00C16B0D">
      <w:pPr>
        <w:numPr>
          <w:ilvl w:val="0"/>
          <w:numId w:val="9"/>
        </w:numPr>
        <w:ind w:right="-160"/>
      </w:pPr>
      <w:r w:rsidRPr="00B37E71">
        <w:t xml:space="preserve">University of Canterbury (2011, November 26). Live interview with students behind the recreation of Christchurch’s giant chess set. </w:t>
      </w:r>
      <w:r w:rsidRPr="00B37E71">
        <w:rPr>
          <w:i/>
        </w:rPr>
        <w:t>TVNZ Breakfast Morning Show</w:t>
      </w:r>
      <w:r w:rsidRPr="00B37E71">
        <w:t>. Can be viewed upon request via VLC file.</w:t>
      </w:r>
    </w:p>
    <w:p w14:paraId="13C50714" w14:textId="77777777" w:rsidR="00B921EA" w:rsidRPr="00B37E71" w:rsidRDefault="00C16B0D" w:rsidP="00B921EA">
      <w:pPr>
        <w:numPr>
          <w:ilvl w:val="0"/>
          <w:numId w:val="9"/>
        </w:numPr>
        <w:ind w:right="-160"/>
      </w:pPr>
      <w:r w:rsidRPr="00B37E71">
        <w:t>University of Canterbury (2011, November 25). PM Praises SVA and Community Engagement Course Forges International Links.</w:t>
      </w:r>
      <w:r w:rsidRPr="00B37E71">
        <w:rPr>
          <w:i/>
        </w:rPr>
        <w:t xml:space="preserve"> The Chronicle. </w:t>
      </w:r>
      <w:r w:rsidRPr="00B37E71">
        <w:t xml:space="preserve">Retrieved December 7, 2011, from </w:t>
      </w:r>
      <w:hyperlink r:id="rId212" w:history="1">
        <w:r w:rsidRPr="00B37E71">
          <w:rPr>
            <w:rStyle w:val="Hyperlink"/>
          </w:rPr>
          <w:t>http://www.comsdev.canterbury.ac.nz/chronicle/2011/Chronicle46_4.pdf</w:t>
        </w:r>
      </w:hyperlink>
      <w:r w:rsidRPr="00B37E71">
        <w:t xml:space="preserve"> (p. 12 &amp; 19).</w:t>
      </w:r>
      <w:r w:rsidRPr="00B37E71">
        <w:br/>
        <w:t xml:space="preserve">University of Canterbury (2011, November 25). New Course Builds on Quake Service. </w:t>
      </w:r>
      <w:r w:rsidRPr="00B37E71">
        <w:rPr>
          <w:i/>
        </w:rPr>
        <w:t xml:space="preserve">The Chronicle. </w:t>
      </w:r>
      <w:r w:rsidRPr="00B37E71">
        <w:t xml:space="preserve">Retrieved December 7, 2011, from </w:t>
      </w:r>
      <w:hyperlink r:id="rId213" w:history="1">
        <w:r w:rsidRPr="00B37E71">
          <w:rPr>
            <w:rStyle w:val="Hyperlink"/>
          </w:rPr>
          <w:t>http://www.comsdev.canterbury.ac.nz/chronicle/2011/Chronicle46_2.pdf</w:t>
        </w:r>
      </w:hyperlink>
      <w:r w:rsidRPr="00B37E71">
        <w:t>.</w:t>
      </w:r>
    </w:p>
    <w:p w14:paraId="4D190136" w14:textId="77777777" w:rsidR="00B921EA" w:rsidRPr="00B37E71" w:rsidRDefault="00C16B0D" w:rsidP="00B921EA">
      <w:pPr>
        <w:numPr>
          <w:ilvl w:val="0"/>
          <w:numId w:val="9"/>
        </w:numPr>
        <w:ind w:right="-160"/>
      </w:pPr>
      <w:r w:rsidRPr="00B37E71">
        <w:t xml:space="preserve">WCU &amp; Eblen establish a food/resource pantry at Biltmore Park (2018). </w:t>
      </w:r>
      <w:hyperlink r:id="rId214" w:history="1">
        <w:r w:rsidRPr="00B37E71">
          <w:rPr>
            <w:rStyle w:val="Hyperlink"/>
          </w:rPr>
          <w:t>https://news-prod.wcu.edu/2018/08/food-pantry-established-for-graduate-students-at-wcus-biltmore-park-instructional-se/</w:t>
        </w:r>
      </w:hyperlink>
      <w:r w:rsidRPr="00B37E71">
        <w:t xml:space="preserve"> </w:t>
      </w:r>
    </w:p>
    <w:p w14:paraId="64E9589F" w14:textId="77777777" w:rsidR="00B921EA" w:rsidRPr="00B37E71" w:rsidRDefault="00C16B0D" w:rsidP="00B921EA">
      <w:pPr>
        <w:numPr>
          <w:ilvl w:val="0"/>
          <w:numId w:val="9"/>
        </w:numPr>
        <w:ind w:right="-160"/>
      </w:pPr>
      <w:r w:rsidRPr="00B37E71">
        <w:t xml:space="preserve">University to receive inaugural excellence in student community engagement award (2018). </w:t>
      </w:r>
      <w:hyperlink r:id="rId215" w:history="1">
        <w:r w:rsidRPr="00B37E71">
          <w:rPr>
            <w:rStyle w:val="Hyperlink"/>
          </w:rPr>
          <w:t>https://news-prod.wcu.edu/2018/05/wcu-to-receive-inaugural-excellence-in-student-community-engagement-award/</w:t>
        </w:r>
      </w:hyperlink>
      <w:r w:rsidRPr="00B37E71">
        <w:t xml:space="preserve"> </w:t>
      </w:r>
    </w:p>
    <w:p w14:paraId="20C3D033" w14:textId="75089281" w:rsidR="00C16B0D" w:rsidRPr="00B37E71" w:rsidRDefault="00C16B0D" w:rsidP="00B921EA">
      <w:pPr>
        <w:numPr>
          <w:ilvl w:val="0"/>
          <w:numId w:val="9"/>
        </w:numPr>
        <w:ind w:right="-160"/>
      </w:pPr>
      <w:r w:rsidRPr="00B37E71">
        <w:t xml:space="preserve">Campus recognized for voting efforts, civic engagement (2017). </w:t>
      </w:r>
      <w:hyperlink r:id="rId216" w:history="1">
        <w:r w:rsidRPr="00B37E71">
          <w:rPr>
            <w:rStyle w:val="Hyperlink"/>
          </w:rPr>
          <w:t>http://news-prod.wcu.edu/2017/04/wcu-recognized-voting-efforts-civic-engagement/</w:t>
        </w:r>
      </w:hyperlink>
      <w:r w:rsidRPr="00B37E71">
        <w:t xml:space="preserve"> </w:t>
      </w:r>
    </w:p>
    <w:p w14:paraId="1316F558" w14:textId="2BC108AC" w:rsidR="00C16B0D" w:rsidRPr="00B37E71" w:rsidRDefault="00C16B0D" w:rsidP="00B921EA">
      <w:pPr>
        <w:pStyle w:val="ListParagraph"/>
        <w:numPr>
          <w:ilvl w:val="0"/>
          <w:numId w:val="9"/>
        </w:numPr>
        <w:ind w:right="-160"/>
      </w:pPr>
      <w:r w:rsidRPr="00B37E71">
        <w:t xml:space="preserve">Student finds her passion and a home at WCU (2016). </w:t>
      </w:r>
      <w:hyperlink r:id="rId217" w:history="1">
        <w:r w:rsidRPr="00B37E71">
          <w:rPr>
            <w:rStyle w:val="Hyperlink"/>
          </w:rPr>
          <w:t>http://news-prod.wcu.edu/2016/09/student-finds-passion-home-wcu/</w:t>
        </w:r>
      </w:hyperlink>
      <w:r w:rsidRPr="00B37E71">
        <w:t xml:space="preserve"> </w:t>
      </w:r>
    </w:p>
    <w:p w14:paraId="72CEE903" w14:textId="77777777" w:rsidR="00C16B0D" w:rsidRPr="00B37E71" w:rsidRDefault="00C16B0D" w:rsidP="00B921EA">
      <w:pPr>
        <w:numPr>
          <w:ilvl w:val="0"/>
          <w:numId w:val="9"/>
        </w:numPr>
        <w:ind w:right="-160"/>
      </w:pPr>
      <w:r w:rsidRPr="00B37E71">
        <w:t xml:space="preserve">Asheville-Citizen Times (2015). WCU ice cream competition benefit. Retrieved from </w:t>
      </w:r>
      <w:hyperlink r:id="rId218" w:history="1">
        <w:r w:rsidRPr="00B37E71">
          <w:rPr>
            <w:rStyle w:val="Hyperlink"/>
          </w:rPr>
          <w:t>http://www.citizen-times.com/story/news/local/2014/10/30/wcu-ice-cream-eating-contest-benefits-roving-library/18205843/</w:t>
        </w:r>
      </w:hyperlink>
      <w:r w:rsidRPr="00B37E71">
        <w:t xml:space="preserve"> </w:t>
      </w:r>
    </w:p>
    <w:p w14:paraId="06CE1333" w14:textId="77777777" w:rsidR="00C16B0D" w:rsidRPr="00B37E71" w:rsidRDefault="00C16B0D" w:rsidP="00B921EA">
      <w:pPr>
        <w:numPr>
          <w:ilvl w:val="0"/>
          <w:numId w:val="9"/>
        </w:numPr>
        <w:ind w:right="-160"/>
      </w:pPr>
      <w:r w:rsidRPr="00B37E71">
        <w:t xml:space="preserve">Western Carolina University (campus reporter) (2015). Students prepare to serve in spring break programs. Retrieved from </w:t>
      </w:r>
      <w:hyperlink r:id="rId219" w:history="1">
        <w:r w:rsidRPr="00B37E71">
          <w:rPr>
            <w:rStyle w:val="Hyperlink"/>
          </w:rPr>
          <w:t>http://news-prod.wcu.edu/2015/03/students-prepare-to-serve-in-spring-break-programs/</w:t>
        </w:r>
      </w:hyperlink>
      <w:r w:rsidRPr="00B37E71">
        <w:t xml:space="preserve"> </w:t>
      </w:r>
    </w:p>
    <w:p w14:paraId="2AC34FCA" w14:textId="77777777" w:rsidR="00C16B0D" w:rsidRPr="00B37E71" w:rsidRDefault="00C16B0D" w:rsidP="00B921EA">
      <w:pPr>
        <w:numPr>
          <w:ilvl w:val="0"/>
          <w:numId w:val="9"/>
        </w:numPr>
        <w:ind w:right="-160"/>
      </w:pPr>
      <w:r w:rsidRPr="00B37E71">
        <w:t xml:space="preserve">Western Carolina University (alumni magazine feature article) (2014). The Marshall Plan. Retrieved from </w:t>
      </w:r>
      <w:hyperlink r:id="rId220" w:history="1">
        <w:r w:rsidRPr="00B37E71">
          <w:rPr>
            <w:rStyle w:val="Hyperlink"/>
          </w:rPr>
          <w:t>http://magazine.wcu.edu/2014/05/the-marshall-plan/</w:t>
        </w:r>
      </w:hyperlink>
      <w:r w:rsidRPr="00B37E71">
        <w:t xml:space="preserve"> </w:t>
      </w:r>
    </w:p>
    <w:p w14:paraId="21D8BE11" w14:textId="77777777" w:rsidR="00C16B0D" w:rsidRPr="00B37E71" w:rsidRDefault="00C16B0D" w:rsidP="00B921EA">
      <w:pPr>
        <w:numPr>
          <w:ilvl w:val="0"/>
          <w:numId w:val="9"/>
        </w:numPr>
        <w:ind w:right="-160"/>
      </w:pPr>
      <w:r w:rsidRPr="00B37E71">
        <w:t xml:space="preserve">Western Carolina University (campus reporter) (2014). Chevalier wins community impact award. Retrieved from </w:t>
      </w:r>
      <w:hyperlink r:id="rId221" w:history="1">
        <w:r w:rsidRPr="00B37E71">
          <w:rPr>
            <w:rStyle w:val="Hyperlink"/>
          </w:rPr>
          <w:t>http://news-prod.wcu.edu/2014/11/student-matthew-chevalier-wins-community-impact-award/</w:t>
        </w:r>
      </w:hyperlink>
      <w:r w:rsidRPr="00B37E71">
        <w:t xml:space="preserve"> </w:t>
      </w:r>
    </w:p>
    <w:p w14:paraId="1300692C" w14:textId="77777777" w:rsidR="00C16B0D" w:rsidRPr="00B37E71" w:rsidRDefault="00C16B0D" w:rsidP="00B921EA">
      <w:pPr>
        <w:numPr>
          <w:ilvl w:val="0"/>
          <w:numId w:val="9"/>
        </w:numPr>
        <w:ind w:right="-160"/>
      </w:pPr>
      <w:r w:rsidRPr="00B37E71">
        <w:t xml:space="preserve">University of Canterbury (2011, November 26). Christchurch chess fans can again test their skills on a giant outdoor chess set thanks to the efforts of Canterbury University management students. </w:t>
      </w:r>
      <w:r w:rsidRPr="00B37E71">
        <w:rPr>
          <w:i/>
        </w:rPr>
        <w:t>Radio New Zealand</w:t>
      </w:r>
      <w:r w:rsidRPr="00B37E71">
        <w:t xml:space="preserve">. Retrieved December 7, 2011, from </w:t>
      </w:r>
      <w:hyperlink r:id="rId222" w:history="1">
        <w:r w:rsidRPr="00B37E71">
          <w:rPr>
            <w:rStyle w:val="Hyperlink"/>
          </w:rPr>
          <w:t>http://www.radionz.co.nz/news/canterbury-earthquake/92158/giant-chess-board-a-feature-of-christchurch-again</w:t>
        </w:r>
      </w:hyperlink>
    </w:p>
    <w:p w14:paraId="11CF6C0B" w14:textId="77777777" w:rsidR="00C16B0D" w:rsidRPr="00B37E71" w:rsidRDefault="00C16B0D" w:rsidP="00B921EA">
      <w:pPr>
        <w:numPr>
          <w:ilvl w:val="0"/>
          <w:numId w:val="9"/>
        </w:numPr>
        <w:ind w:right="-160"/>
      </w:pPr>
      <w:r w:rsidRPr="00B37E71">
        <w:t xml:space="preserve">University of Canterbury (2011, November 26). Live interview with students behind the recreation of Christchurch’s giant chess set. </w:t>
      </w:r>
      <w:r w:rsidRPr="00B37E71">
        <w:rPr>
          <w:i/>
        </w:rPr>
        <w:t>TVNZ Breakfast Morning Show</w:t>
      </w:r>
      <w:r w:rsidRPr="00B37E71">
        <w:t>. Can be viewed upon request-VLC media file.</w:t>
      </w:r>
    </w:p>
    <w:p w14:paraId="5D70982B" w14:textId="77777777" w:rsidR="00C16B0D" w:rsidRPr="00B37E71" w:rsidRDefault="00C16B0D" w:rsidP="00B921EA">
      <w:pPr>
        <w:numPr>
          <w:ilvl w:val="0"/>
          <w:numId w:val="9"/>
        </w:numPr>
        <w:ind w:right="-160"/>
      </w:pPr>
      <w:r w:rsidRPr="00B37E71">
        <w:t xml:space="preserve">University of Canterbury (2011, November 25). UC Students Behind Return of Outdoor Chess Set to Christchurch. </w:t>
      </w:r>
      <w:r w:rsidRPr="00B37E71">
        <w:rPr>
          <w:i/>
        </w:rPr>
        <w:t xml:space="preserve">External Communications. </w:t>
      </w:r>
      <w:r w:rsidRPr="00B37E71">
        <w:t xml:space="preserve">Retrieved December 7, 2011, from </w:t>
      </w:r>
      <w:hyperlink r:id="rId223" w:history="1">
        <w:r w:rsidRPr="00B37E71">
          <w:rPr>
            <w:rStyle w:val="Hyperlink"/>
          </w:rPr>
          <w:t>http://www.comsdev.canterbury.ac.nz/rss/news/index.php?feed=news&amp;articleId=265</w:t>
        </w:r>
      </w:hyperlink>
    </w:p>
    <w:p w14:paraId="438A8FF9" w14:textId="77777777" w:rsidR="00C16B0D" w:rsidRPr="00B37E71" w:rsidRDefault="00C16B0D" w:rsidP="002A1136">
      <w:pPr>
        <w:numPr>
          <w:ilvl w:val="0"/>
          <w:numId w:val="9"/>
        </w:numPr>
        <w:ind w:right="-160"/>
      </w:pPr>
      <w:r w:rsidRPr="00B37E71">
        <w:t xml:space="preserve">University of Canterbury (2011, October 18). UC Management Students Mobilize to Help Christchurch. </w:t>
      </w:r>
      <w:r w:rsidRPr="00B37E71">
        <w:rPr>
          <w:i/>
        </w:rPr>
        <w:t xml:space="preserve">External Communications. </w:t>
      </w:r>
      <w:r w:rsidRPr="00B37E71">
        <w:t xml:space="preserve">Retrieved December 7, 2011, from </w:t>
      </w:r>
      <w:hyperlink r:id="rId224" w:history="1">
        <w:r w:rsidRPr="00B37E71">
          <w:rPr>
            <w:rStyle w:val="Hyperlink"/>
          </w:rPr>
          <w:t>http://www.comsdev.canterbury.ac.nz/rss/news/index.php?feed=news&amp;articleId=232</w:t>
        </w:r>
      </w:hyperlink>
    </w:p>
    <w:sectPr w:rsidR="00C16B0D" w:rsidRPr="00B37E71" w:rsidSect="007E7858">
      <w:type w:val="continuous"/>
      <w:pgSz w:w="11900" w:h="16840" w:code="1"/>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C63F0" w14:textId="77777777" w:rsidR="00587DAF" w:rsidRDefault="00587DAF">
      <w:r>
        <w:separator/>
      </w:r>
    </w:p>
  </w:endnote>
  <w:endnote w:type="continuationSeparator" w:id="0">
    <w:p w14:paraId="226F7ECE" w14:textId="77777777" w:rsidR="00587DAF" w:rsidRDefault="00587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1523048"/>
      <w:docPartObj>
        <w:docPartGallery w:val="Page Numbers (Bottom of Page)"/>
        <w:docPartUnique/>
      </w:docPartObj>
    </w:sdtPr>
    <w:sdtEndPr>
      <w:rPr>
        <w:noProof/>
      </w:rPr>
    </w:sdtEndPr>
    <w:sdtContent>
      <w:p w14:paraId="0168139D" w14:textId="77777777" w:rsidR="002A1136" w:rsidRDefault="002A11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0C51C0B" w14:textId="77777777" w:rsidR="002A1136" w:rsidRDefault="002A1136" w:rsidP="00AD0600">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6934454"/>
      <w:docPartObj>
        <w:docPartGallery w:val="Page Numbers (Bottom of Page)"/>
        <w:docPartUnique/>
      </w:docPartObj>
    </w:sdtPr>
    <w:sdtEndPr>
      <w:rPr>
        <w:noProof/>
      </w:rPr>
    </w:sdtEndPr>
    <w:sdtContent>
      <w:p w14:paraId="4A2A6527" w14:textId="40B05CCF" w:rsidR="002A1136" w:rsidRDefault="002A113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7775FC9" w14:textId="77777777" w:rsidR="002A1136" w:rsidRDefault="002A1136" w:rsidP="00AD060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7EDAE" w14:textId="77777777" w:rsidR="00587DAF" w:rsidRDefault="00587DAF">
      <w:r>
        <w:separator/>
      </w:r>
    </w:p>
  </w:footnote>
  <w:footnote w:type="continuationSeparator" w:id="0">
    <w:p w14:paraId="7D58A5E8" w14:textId="77777777" w:rsidR="00587DAF" w:rsidRDefault="00587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76CDC" w14:textId="176B9BC2" w:rsidR="002A1136" w:rsidRPr="00823A3E" w:rsidRDefault="002A1136" w:rsidP="00B262EF">
    <w:pPr>
      <w:pStyle w:val="Header"/>
      <w:tabs>
        <w:tab w:val="clear" w:pos="4320"/>
        <w:tab w:val="clear" w:pos="8640"/>
        <w:tab w:val="left" w:pos="7290"/>
      </w:tabs>
      <w:rPr>
        <w:sz w:val="22"/>
        <w:szCs w:val="22"/>
      </w:rPr>
    </w:pPr>
    <w:r w:rsidRPr="00823A3E">
      <w:rPr>
        <w:sz w:val="22"/>
        <w:szCs w:val="22"/>
      </w:rPr>
      <w:t>D</w:t>
    </w:r>
    <w:r>
      <w:rPr>
        <w:sz w:val="22"/>
        <w:szCs w:val="22"/>
      </w:rPr>
      <w:t xml:space="preserve">r. Lane Perry </w:t>
    </w:r>
    <w:r w:rsidR="00C06EB9">
      <w:rPr>
        <w:sz w:val="22"/>
        <w:szCs w:val="22"/>
      </w:rPr>
      <w:tab/>
    </w:r>
    <w:r w:rsidR="000162F9">
      <w:rPr>
        <w:sz w:val="22"/>
        <w:szCs w:val="22"/>
      </w:rPr>
      <w:t>October</w:t>
    </w:r>
    <w:r w:rsidR="00C06EB9">
      <w:rPr>
        <w:sz w:val="22"/>
        <w:szCs w:val="22"/>
      </w:rPr>
      <w:t xml:space="preserve"> </w:t>
    </w:r>
    <w:r w:rsidR="00995631">
      <w:rPr>
        <w:sz w:val="22"/>
        <w:szCs w:val="22"/>
      </w:rPr>
      <w:t>202</w:t>
    </w:r>
    <w:r w:rsidR="00C06EB9">
      <w:rPr>
        <w:sz w:val="22"/>
        <w:szCs w:val="22"/>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26D37" w14:textId="5675AAF7" w:rsidR="002A1136" w:rsidRDefault="002A1136" w:rsidP="00B262EF">
    <w:pPr>
      <w:pStyle w:val="Header"/>
      <w:tabs>
        <w:tab w:val="clear" w:pos="4320"/>
        <w:tab w:val="clear" w:pos="8640"/>
        <w:tab w:val="left" w:pos="3844"/>
        <w:tab w:val="left" w:pos="7200"/>
      </w:tabs>
      <w:rPr>
        <w:sz w:val="22"/>
        <w:szCs w:val="22"/>
      </w:rPr>
    </w:pPr>
    <w:r w:rsidRPr="00823A3E">
      <w:rPr>
        <w:sz w:val="22"/>
        <w:szCs w:val="22"/>
      </w:rPr>
      <w:t>Dr. Lane Perry</w:t>
    </w:r>
    <w:r>
      <w:rPr>
        <w:sz w:val="22"/>
        <w:szCs w:val="22"/>
      </w:rPr>
      <w:tab/>
    </w:r>
    <w:r w:rsidRPr="00823A3E">
      <w:rPr>
        <w:sz w:val="22"/>
        <w:szCs w:val="22"/>
      </w:rPr>
      <w:tab/>
    </w:r>
    <w:r w:rsidR="003A2A04">
      <w:rPr>
        <w:sz w:val="22"/>
        <w:szCs w:val="22"/>
      </w:rPr>
      <w:t xml:space="preserve"> </w:t>
    </w:r>
    <w:r w:rsidR="003F0969">
      <w:rPr>
        <w:sz w:val="22"/>
        <w:szCs w:val="22"/>
      </w:rPr>
      <w:t>October</w:t>
    </w:r>
    <w:r w:rsidR="003A2A04">
      <w:rPr>
        <w:sz w:val="22"/>
        <w:szCs w:val="22"/>
      </w:rPr>
      <w:t xml:space="preserve"> </w:t>
    </w:r>
    <w:r>
      <w:rPr>
        <w:sz w:val="22"/>
        <w:szCs w:val="22"/>
      </w:rPr>
      <w:t>202</w:t>
    </w:r>
    <w:r w:rsidR="00C06EB9">
      <w:rPr>
        <w:sz w:val="22"/>
        <w:szCs w:val="22"/>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CA2B3" w14:textId="0A1E3957" w:rsidR="002A1136" w:rsidRPr="00823A3E" w:rsidRDefault="002A1136" w:rsidP="00B262EF">
    <w:pPr>
      <w:pStyle w:val="Header"/>
      <w:tabs>
        <w:tab w:val="clear" w:pos="4320"/>
        <w:tab w:val="clear" w:pos="8640"/>
        <w:tab w:val="left" w:pos="7290"/>
      </w:tabs>
      <w:rPr>
        <w:sz w:val="22"/>
        <w:szCs w:val="22"/>
      </w:rPr>
    </w:pPr>
    <w:r w:rsidRPr="00823A3E">
      <w:rPr>
        <w:sz w:val="22"/>
        <w:szCs w:val="22"/>
      </w:rPr>
      <w:t>D</w:t>
    </w:r>
    <w:r>
      <w:rPr>
        <w:sz w:val="22"/>
        <w:szCs w:val="22"/>
      </w:rPr>
      <w:t xml:space="preserve">r. Lane Perry </w:t>
    </w:r>
    <w:r>
      <w:rPr>
        <w:sz w:val="22"/>
        <w:szCs w:val="22"/>
      </w:rPr>
      <w:tab/>
    </w:r>
    <w:r w:rsidR="002A7375">
      <w:rPr>
        <w:sz w:val="22"/>
        <w:szCs w:val="22"/>
      </w:rPr>
      <w:t>October</w:t>
    </w:r>
    <w:r w:rsidR="00C06EB9">
      <w:rPr>
        <w:sz w:val="22"/>
        <w:szCs w:val="22"/>
      </w:rPr>
      <w:t xml:space="preserve"> </w:t>
    </w:r>
    <w:r w:rsidR="003F5495">
      <w:rPr>
        <w:sz w:val="22"/>
        <w:szCs w:val="22"/>
      </w:rPr>
      <w:t>202</w:t>
    </w:r>
    <w:r w:rsidR="00C06EB9">
      <w:rPr>
        <w:sz w:val="22"/>
        <w:szCs w:val="22"/>
      </w:rPr>
      <w:t>5</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FA26" w14:textId="2CE4EAE1" w:rsidR="002A1136" w:rsidRDefault="002A1136" w:rsidP="00B262EF">
    <w:pPr>
      <w:pStyle w:val="Header"/>
      <w:tabs>
        <w:tab w:val="clear" w:pos="4320"/>
        <w:tab w:val="clear" w:pos="8640"/>
        <w:tab w:val="left" w:pos="3844"/>
        <w:tab w:val="left" w:pos="7200"/>
      </w:tabs>
      <w:rPr>
        <w:sz w:val="22"/>
        <w:szCs w:val="22"/>
      </w:rPr>
    </w:pPr>
    <w:r w:rsidRPr="00823A3E">
      <w:rPr>
        <w:sz w:val="22"/>
        <w:szCs w:val="22"/>
      </w:rPr>
      <w:t>Dr. Lane Perry</w:t>
    </w:r>
    <w:r>
      <w:rPr>
        <w:sz w:val="22"/>
        <w:szCs w:val="22"/>
      </w:rPr>
      <w:tab/>
    </w:r>
    <w:r w:rsidRPr="00823A3E">
      <w:rPr>
        <w:sz w:val="22"/>
        <w:szCs w:val="22"/>
      </w:rPr>
      <w:tab/>
    </w:r>
    <w:r>
      <w:rPr>
        <w:sz w:val="22"/>
        <w:szCs w:val="22"/>
      </w:rPr>
      <w:t>February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5F68802"/>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0A5334"/>
    <w:multiLevelType w:val="hybridMultilevel"/>
    <w:tmpl w:val="DB9C67BE"/>
    <w:lvl w:ilvl="0" w:tplc="0409000F">
      <w:start w:val="1"/>
      <w:numFmt w:val="decimal"/>
      <w:lvlText w:val="%1."/>
      <w:lvlJc w:val="left"/>
      <w:pPr>
        <w:ind w:left="360" w:hanging="360"/>
      </w:pPr>
      <w:rPr>
        <w:rFonts w:cs="Times New Roman" w:hint="default"/>
      </w:rPr>
    </w:lvl>
    <w:lvl w:ilvl="1" w:tplc="66740D2A">
      <w:start w:val="1"/>
      <w:numFmt w:val="lowerLetter"/>
      <w:lvlText w:val="%2."/>
      <w:lvlJc w:val="left"/>
      <w:pPr>
        <w:ind w:left="1080" w:hanging="360"/>
      </w:pPr>
      <w:rPr>
        <w:rFonts w:cs="Times New Roman"/>
        <w:color w:val="auto"/>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 w15:restartNumberingAfterBreak="0">
    <w:nsid w:val="045A1405"/>
    <w:multiLevelType w:val="hybridMultilevel"/>
    <w:tmpl w:val="B2805B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F33A6"/>
    <w:multiLevelType w:val="hybridMultilevel"/>
    <w:tmpl w:val="8402C066"/>
    <w:lvl w:ilvl="0" w:tplc="149E7936">
      <w:start w:val="2006"/>
      <w:numFmt w:val="decimal"/>
      <w:lvlText w:val="%1"/>
      <w:lvlJc w:val="left"/>
      <w:pPr>
        <w:ind w:left="792" w:hanging="432"/>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DD14254"/>
    <w:multiLevelType w:val="hybridMultilevel"/>
    <w:tmpl w:val="A9E8C71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12D41324"/>
    <w:multiLevelType w:val="multilevel"/>
    <w:tmpl w:val="06264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61A059A"/>
    <w:multiLevelType w:val="hybridMultilevel"/>
    <w:tmpl w:val="BD54B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594ED7"/>
    <w:multiLevelType w:val="hybridMultilevel"/>
    <w:tmpl w:val="B9104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5F6BFC"/>
    <w:multiLevelType w:val="hybridMultilevel"/>
    <w:tmpl w:val="DE727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028FE"/>
    <w:multiLevelType w:val="hybridMultilevel"/>
    <w:tmpl w:val="96B638D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255F7300"/>
    <w:multiLevelType w:val="hybridMultilevel"/>
    <w:tmpl w:val="D52A4F22"/>
    <w:lvl w:ilvl="0" w:tplc="36F021BC">
      <w:start w:val="1"/>
      <w:numFmt w:val="decimal"/>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291C5EF5"/>
    <w:multiLevelType w:val="hybridMultilevel"/>
    <w:tmpl w:val="499A2F0A"/>
    <w:lvl w:ilvl="0" w:tplc="14090001">
      <w:start w:val="1"/>
      <w:numFmt w:val="bullet"/>
      <w:lvlText w:val=""/>
      <w:lvlJc w:val="left"/>
      <w:pPr>
        <w:ind w:left="0" w:hanging="360"/>
      </w:pPr>
      <w:rPr>
        <w:rFonts w:ascii="Symbol" w:hAnsi="Symbol" w:hint="default"/>
      </w:rPr>
    </w:lvl>
    <w:lvl w:ilvl="1" w:tplc="14090003" w:tentative="1">
      <w:start w:val="1"/>
      <w:numFmt w:val="bullet"/>
      <w:lvlText w:val="o"/>
      <w:lvlJc w:val="left"/>
      <w:pPr>
        <w:ind w:left="720" w:hanging="360"/>
      </w:pPr>
      <w:rPr>
        <w:rFonts w:ascii="Courier New" w:hAnsi="Courier New" w:cs="Courier New" w:hint="default"/>
      </w:rPr>
    </w:lvl>
    <w:lvl w:ilvl="2" w:tplc="14090005" w:tentative="1">
      <w:start w:val="1"/>
      <w:numFmt w:val="bullet"/>
      <w:lvlText w:val=""/>
      <w:lvlJc w:val="left"/>
      <w:pPr>
        <w:ind w:left="1440" w:hanging="360"/>
      </w:pPr>
      <w:rPr>
        <w:rFonts w:ascii="Wingdings" w:hAnsi="Wingdings" w:hint="default"/>
      </w:rPr>
    </w:lvl>
    <w:lvl w:ilvl="3" w:tplc="14090001" w:tentative="1">
      <w:start w:val="1"/>
      <w:numFmt w:val="bullet"/>
      <w:lvlText w:val=""/>
      <w:lvlJc w:val="left"/>
      <w:pPr>
        <w:ind w:left="2160" w:hanging="360"/>
      </w:pPr>
      <w:rPr>
        <w:rFonts w:ascii="Symbol" w:hAnsi="Symbol" w:hint="default"/>
      </w:rPr>
    </w:lvl>
    <w:lvl w:ilvl="4" w:tplc="14090003" w:tentative="1">
      <w:start w:val="1"/>
      <w:numFmt w:val="bullet"/>
      <w:lvlText w:val="o"/>
      <w:lvlJc w:val="left"/>
      <w:pPr>
        <w:ind w:left="2880" w:hanging="360"/>
      </w:pPr>
      <w:rPr>
        <w:rFonts w:ascii="Courier New" w:hAnsi="Courier New" w:cs="Courier New" w:hint="default"/>
      </w:rPr>
    </w:lvl>
    <w:lvl w:ilvl="5" w:tplc="14090005" w:tentative="1">
      <w:start w:val="1"/>
      <w:numFmt w:val="bullet"/>
      <w:lvlText w:val=""/>
      <w:lvlJc w:val="left"/>
      <w:pPr>
        <w:ind w:left="3600" w:hanging="360"/>
      </w:pPr>
      <w:rPr>
        <w:rFonts w:ascii="Wingdings" w:hAnsi="Wingdings" w:hint="default"/>
      </w:rPr>
    </w:lvl>
    <w:lvl w:ilvl="6" w:tplc="14090001" w:tentative="1">
      <w:start w:val="1"/>
      <w:numFmt w:val="bullet"/>
      <w:lvlText w:val=""/>
      <w:lvlJc w:val="left"/>
      <w:pPr>
        <w:ind w:left="4320" w:hanging="360"/>
      </w:pPr>
      <w:rPr>
        <w:rFonts w:ascii="Symbol" w:hAnsi="Symbol" w:hint="default"/>
      </w:rPr>
    </w:lvl>
    <w:lvl w:ilvl="7" w:tplc="14090003" w:tentative="1">
      <w:start w:val="1"/>
      <w:numFmt w:val="bullet"/>
      <w:lvlText w:val="o"/>
      <w:lvlJc w:val="left"/>
      <w:pPr>
        <w:ind w:left="5040" w:hanging="360"/>
      </w:pPr>
      <w:rPr>
        <w:rFonts w:ascii="Courier New" w:hAnsi="Courier New" w:cs="Courier New" w:hint="default"/>
      </w:rPr>
    </w:lvl>
    <w:lvl w:ilvl="8" w:tplc="14090005" w:tentative="1">
      <w:start w:val="1"/>
      <w:numFmt w:val="bullet"/>
      <w:lvlText w:val=""/>
      <w:lvlJc w:val="left"/>
      <w:pPr>
        <w:ind w:left="5760" w:hanging="360"/>
      </w:pPr>
      <w:rPr>
        <w:rFonts w:ascii="Wingdings" w:hAnsi="Wingdings" w:hint="default"/>
      </w:rPr>
    </w:lvl>
  </w:abstractNum>
  <w:abstractNum w:abstractNumId="12" w15:restartNumberingAfterBreak="0">
    <w:nsid w:val="29850D95"/>
    <w:multiLevelType w:val="hybridMultilevel"/>
    <w:tmpl w:val="8DC2B5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2C8935F4"/>
    <w:multiLevelType w:val="multilevel"/>
    <w:tmpl w:val="597C61EA"/>
    <w:lvl w:ilvl="0">
      <w:start w:val="2004"/>
      <w:numFmt w:val="decimal"/>
      <w:lvlText w:val="%1"/>
      <w:lvlJc w:val="left"/>
      <w:pPr>
        <w:tabs>
          <w:tab w:val="num" w:pos="2160"/>
        </w:tabs>
        <w:ind w:left="2160" w:hanging="2160"/>
      </w:pPr>
      <w:rPr>
        <w:rFonts w:cs="Times New Roman" w:hint="default"/>
      </w:rPr>
    </w:lvl>
    <w:lvl w:ilvl="1">
      <w:start w:val="2006"/>
      <w:numFmt w:val="decimal"/>
      <w:lvlText w:val="%1-%2"/>
      <w:lvlJc w:val="left"/>
      <w:pPr>
        <w:tabs>
          <w:tab w:val="num" w:pos="2160"/>
        </w:tabs>
        <w:ind w:left="2160" w:hanging="2160"/>
      </w:pPr>
      <w:rPr>
        <w:rFonts w:cs="Times New Roman" w:hint="default"/>
        <w:b w:val="0"/>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4" w15:restartNumberingAfterBreak="0">
    <w:nsid w:val="2D140853"/>
    <w:multiLevelType w:val="multilevel"/>
    <w:tmpl w:val="0CB61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2A1966"/>
    <w:multiLevelType w:val="hybridMultilevel"/>
    <w:tmpl w:val="271CC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6F2390"/>
    <w:multiLevelType w:val="hybridMultilevel"/>
    <w:tmpl w:val="CACEC84E"/>
    <w:lvl w:ilvl="0" w:tplc="FA042DAE">
      <w:start w:val="1"/>
      <w:numFmt w:val="decimal"/>
      <w:lvlText w:val="%1."/>
      <w:lvlJc w:val="left"/>
      <w:pPr>
        <w:tabs>
          <w:tab w:val="num" w:pos="360"/>
        </w:tabs>
        <w:ind w:left="360" w:hanging="360"/>
      </w:pPr>
      <w:rPr>
        <w:rFonts w:cs="Times New Roman"/>
        <w:b w:val="0"/>
        <w:i w:val="0"/>
        <w:color w:val="auto"/>
        <w:sz w:val="20"/>
        <w:szCs w:val="2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2496A22"/>
    <w:multiLevelType w:val="hybridMultilevel"/>
    <w:tmpl w:val="FF5CF43C"/>
    <w:lvl w:ilvl="0" w:tplc="C5025C64">
      <w:start w:val="1"/>
      <w:numFmt w:val="decimal"/>
      <w:lvlText w:val="%1."/>
      <w:lvlJc w:val="left"/>
      <w:pPr>
        <w:tabs>
          <w:tab w:val="num" w:pos="720"/>
        </w:tabs>
        <w:ind w:left="720" w:hanging="360"/>
      </w:pPr>
      <w:rPr>
        <w:rFonts w:cs="Times New Roman" w:hint="default"/>
      </w:rPr>
    </w:lvl>
    <w:lvl w:ilvl="1" w:tplc="6004052C">
      <w:start w:val="1"/>
      <w:numFmt w:val="lowerLetter"/>
      <w:lvlText w:val="%2."/>
      <w:lvlJc w:val="left"/>
      <w:pPr>
        <w:ind w:left="1440" w:hanging="360"/>
      </w:pPr>
      <w:rPr>
        <w:rFonts w:cs="Times New Roman"/>
        <w:color w:val="auto"/>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3347D34"/>
    <w:multiLevelType w:val="hybridMultilevel"/>
    <w:tmpl w:val="31E0E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4014CB0"/>
    <w:multiLevelType w:val="hybridMultilevel"/>
    <w:tmpl w:val="8C6A6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477ECF"/>
    <w:multiLevelType w:val="hybridMultilevel"/>
    <w:tmpl w:val="C2468E34"/>
    <w:lvl w:ilvl="0" w:tplc="5888E8D0">
      <w:numFmt w:val="bullet"/>
      <w:lvlText w:val=""/>
      <w:lvlJc w:val="left"/>
      <w:pPr>
        <w:ind w:left="720" w:hanging="360"/>
      </w:pPr>
      <w:rPr>
        <w:rFonts w:ascii="Symbol" w:eastAsia="Times New Roman"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91260D"/>
    <w:multiLevelType w:val="hybridMultilevel"/>
    <w:tmpl w:val="F140B6B6"/>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DD54730"/>
    <w:multiLevelType w:val="hybridMultilevel"/>
    <w:tmpl w:val="B1DCE67C"/>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0D44F6C"/>
    <w:multiLevelType w:val="hybridMultilevel"/>
    <w:tmpl w:val="322ABE3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CC53B1"/>
    <w:multiLevelType w:val="hybridMultilevel"/>
    <w:tmpl w:val="044881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8D55AEB"/>
    <w:multiLevelType w:val="hybridMultilevel"/>
    <w:tmpl w:val="455E8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C02AD5"/>
    <w:multiLevelType w:val="hybridMultilevel"/>
    <w:tmpl w:val="C562B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C831BD"/>
    <w:multiLevelType w:val="multilevel"/>
    <w:tmpl w:val="917E1F1C"/>
    <w:lvl w:ilvl="0">
      <w:start w:val="2004"/>
      <w:numFmt w:val="decimal"/>
      <w:lvlText w:val="%1"/>
      <w:lvlJc w:val="left"/>
      <w:pPr>
        <w:tabs>
          <w:tab w:val="num" w:pos="2160"/>
        </w:tabs>
        <w:ind w:left="2160" w:hanging="2160"/>
      </w:pPr>
      <w:rPr>
        <w:rFonts w:cs="Times New Roman" w:hint="default"/>
      </w:rPr>
    </w:lvl>
    <w:lvl w:ilvl="1">
      <w:start w:val="2006"/>
      <w:numFmt w:val="decimal"/>
      <w:lvlText w:val="%1-%2"/>
      <w:lvlJc w:val="left"/>
      <w:pPr>
        <w:tabs>
          <w:tab w:val="num" w:pos="2160"/>
        </w:tabs>
        <w:ind w:left="2160" w:hanging="2160"/>
      </w:pPr>
      <w:rPr>
        <w:rFonts w:cs="Times New Roman" w:hint="default"/>
        <w:b w:val="0"/>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28" w15:restartNumberingAfterBreak="0">
    <w:nsid w:val="4E901F61"/>
    <w:multiLevelType w:val="hybridMultilevel"/>
    <w:tmpl w:val="F140B6B6"/>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9" w15:restartNumberingAfterBreak="0">
    <w:nsid w:val="50CA13C1"/>
    <w:multiLevelType w:val="multilevel"/>
    <w:tmpl w:val="2D884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3146DE3"/>
    <w:multiLevelType w:val="hybridMultilevel"/>
    <w:tmpl w:val="F7147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BF7935"/>
    <w:multiLevelType w:val="hybridMultilevel"/>
    <w:tmpl w:val="7B88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D91554B"/>
    <w:multiLevelType w:val="hybridMultilevel"/>
    <w:tmpl w:val="BD78143A"/>
    <w:lvl w:ilvl="0" w:tplc="C5025C64">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3" w15:restartNumberingAfterBreak="0">
    <w:nsid w:val="5DF83EEC"/>
    <w:multiLevelType w:val="multilevel"/>
    <w:tmpl w:val="C646EEF8"/>
    <w:lvl w:ilvl="0">
      <w:start w:val="2004"/>
      <w:numFmt w:val="decimal"/>
      <w:lvlText w:val="%1"/>
      <w:lvlJc w:val="left"/>
      <w:pPr>
        <w:tabs>
          <w:tab w:val="num" w:pos="2160"/>
        </w:tabs>
        <w:ind w:left="2160" w:hanging="2160"/>
      </w:pPr>
      <w:rPr>
        <w:rFonts w:cs="Times New Roman" w:hint="default"/>
      </w:rPr>
    </w:lvl>
    <w:lvl w:ilvl="1">
      <w:start w:val="2006"/>
      <w:numFmt w:val="decimal"/>
      <w:lvlText w:val="%1-%2"/>
      <w:lvlJc w:val="left"/>
      <w:pPr>
        <w:tabs>
          <w:tab w:val="num" w:pos="2160"/>
        </w:tabs>
        <w:ind w:left="2160" w:hanging="2160"/>
      </w:pPr>
      <w:rPr>
        <w:rFonts w:cs="Times New Roman" w:hint="default"/>
        <w:b w:val="0"/>
      </w:rPr>
    </w:lvl>
    <w:lvl w:ilvl="2">
      <w:start w:val="1"/>
      <w:numFmt w:val="decimal"/>
      <w:lvlText w:val="%1-%2.%3"/>
      <w:lvlJc w:val="left"/>
      <w:pPr>
        <w:tabs>
          <w:tab w:val="num" w:pos="2160"/>
        </w:tabs>
        <w:ind w:left="2160" w:hanging="2160"/>
      </w:pPr>
      <w:rPr>
        <w:rFonts w:cs="Times New Roman" w:hint="default"/>
      </w:rPr>
    </w:lvl>
    <w:lvl w:ilvl="3">
      <w:start w:val="1"/>
      <w:numFmt w:val="decimal"/>
      <w:lvlText w:val="%1-%2.%3.%4"/>
      <w:lvlJc w:val="left"/>
      <w:pPr>
        <w:tabs>
          <w:tab w:val="num" w:pos="2160"/>
        </w:tabs>
        <w:ind w:left="2160" w:hanging="2160"/>
      </w:pPr>
      <w:rPr>
        <w:rFonts w:cs="Times New Roman" w:hint="default"/>
      </w:rPr>
    </w:lvl>
    <w:lvl w:ilvl="4">
      <w:start w:val="1"/>
      <w:numFmt w:val="decimal"/>
      <w:lvlText w:val="%1-%2.%3.%4.%5"/>
      <w:lvlJc w:val="left"/>
      <w:pPr>
        <w:tabs>
          <w:tab w:val="num" w:pos="2160"/>
        </w:tabs>
        <w:ind w:left="2160" w:hanging="216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160"/>
        </w:tabs>
        <w:ind w:left="2160" w:hanging="216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4" w15:restartNumberingAfterBreak="0">
    <w:nsid w:val="5EAF32E9"/>
    <w:multiLevelType w:val="hybridMultilevel"/>
    <w:tmpl w:val="A04A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4E1F62"/>
    <w:multiLevelType w:val="hybridMultilevel"/>
    <w:tmpl w:val="26644DCA"/>
    <w:lvl w:ilvl="0" w:tplc="8D904602">
      <w:start w:val="1"/>
      <w:numFmt w:val="decimal"/>
      <w:lvlText w:val="%1."/>
      <w:lvlJc w:val="left"/>
      <w:pPr>
        <w:tabs>
          <w:tab w:val="num" w:pos="360"/>
        </w:tabs>
        <w:ind w:left="360" w:hanging="360"/>
      </w:pPr>
      <w:rPr>
        <w:rFonts w:cs="Times New Roman"/>
        <w:b w:val="0"/>
        <w:i w:val="0"/>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36" w15:restartNumberingAfterBreak="0">
    <w:nsid w:val="662A3257"/>
    <w:multiLevelType w:val="hybridMultilevel"/>
    <w:tmpl w:val="CFD8395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671F5C61"/>
    <w:multiLevelType w:val="hybridMultilevel"/>
    <w:tmpl w:val="B0BCADE4"/>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38" w15:restartNumberingAfterBreak="0">
    <w:nsid w:val="6B073F07"/>
    <w:multiLevelType w:val="hybridMultilevel"/>
    <w:tmpl w:val="6BDA0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B73B94"/>
    <w:multiLevelType w:val="hybridMultilevel"/>
    <w:tmpl w:val="B3147C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20F76F5"/>
    <w:multiLevelType w:val="hybridMultilevel"/>
    <w:tmpl w:val="B2840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0D1907"/>
    <w:multiLevelType w:val="hybridMultilevel"/>
    <w:tmpl w:val="C15A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830D7F"/>
    <w:multiLevelType w:val="hybridMultilevel"/>
    <w:tmpl w:val="C62E5398"/>
    <w:lvl w:ilvl="0" w:tplc="6B46E3C2">
      <w:start w:val="1"/>
      <w:numFmt w:val="decimal"/>
      <w:lvlText w:val="%1."/>
      <w:lvlJc w:val="left"/>
      <w:pPr>
        <w:tabs>
          <w:tab w:val="num" w:pos="720"/>
        </w:tabs>
        <w:ind w:left="720" w:hanging="360"/>
      </w:pPr>
      <w:rPr>
        <w:rFonts w:cs="Times New Roman" w:hint="default"/>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15:restartNumberingAfterBreak="0">
    <w:nsid w:val="7AF3082C"/>
    <w:multiLevelType w:val="hybridMultilevel"/>
    <w:tmpl w:val="C17C57F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15:restartNumberingAfterBreak="0">
    <w:nsid w:val="7CE82C84"/>
    <w:multiLevelType w:val="hybridMultilevel"/>
    <w:tmpl w:val="19E4A20C"/>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470438463">
    <w:abstractNumId w:val="28"/>
  </w:num>
  <w:num w:numId="2" w16cid:durableId="880674106">
    <w:abstractNumId w:val="4"/>
  </w:num>
  <w:num w:numId="3" w16cid:durableId="1123617482">
    <w:abstractNumId w:val="22"/>
  </w:num>
  <w:num w:numId="4" w16cid:durableId="1821001708">
    <w:abstractNumId w:val="27"/>
  </w:num>
  <w:num w:numId="5" w16cid:durableId="1866287892">
    <w:abstractNumId w:val="33"/>
  </w:num>
  <w:num w:numId="6" w16cid:durableId="1197039903">
    <w:abstractNumId w:val="13"/>
  </w:num>
  <w:num w:numId="7" w16cid:durableId="1992170715">
    <w:abstractNumId w:val="36"/>
  </w:num>
  <w:num w:numId="8" w16cid:durableId="1505054120">
    <w:abstractNumId w:val="9"/>
  </w:num>
  <w:num w:numId="9" w16cid:durableId="177818269">
    <w:abstractNumId w:val="1"/>
  </w:num>
  <w:num w:numId="10" w16cid:durableId="1294287686">
    <w:abstractNumId w:val="43"/>
  </w:num>
  <w:num w:numId="11" w16cid:durableId="993025714">
    <w:abstractNumId w:val="32"/>
  </w:num>
  <w:num w:numId="12" w16cid:durableId="484903775">
    <w:abstractNumId w:val="21"/>
  </w:num>
  <w:num w:numId="13" w16cid:durableId="2018581061">
    <w:abstractNumId w:val="17"/>
  </w:num>
  <w:num w:numId="14" w16cid:durableId="567959495">
    <w:abstractNumId w:val="10"/>
  </w:num>
  <w:num w:numId="15" w16cid:durableId="259025885">
    <w:abstractNumId w:val="0"/>
  </w:num>
  <w:num w:numId="16" w16cid:durableId="339963865">
    <w:abstractNumId w:val="3"/>
  </w:num>
  <w:num w:numId="17" w16cid:durableId="2120906844">
    <w:abstractNumId w:val="20"/>
  </w:num>
  <w:num w:numId="18" w16cid:durableId="151143445">
    <w:abstractNumId w:val="38"/>
  </w:num>
  <w:num w:numId="19" w16cid:durableId="2144499127">
    <w:abstractNumId w:val="34"/>
  </w:num>
  <w:num w:numId="20" w16cid:durableId="892152502">
    <w:abstractNumId w:val="40"/>
  </w:num>
  <w:num w:numId="21" w16cid:durableId="113138146">
    <w:abstractNumId w:val="37"/>
  </w:num>
  <w:num w:numId="22" w16cid:durableId="204292988">
    <w:abstractNumId w:val="2"/>
  </w:num>
  <w:num w:numId="23" w16cid:durableId="875241969">
    <w:abstractNumId w:val="15"/>
  </w:num>
  <w:num w:numId="24" w16cid:durableId="734742721">
    <w:abstractNumId w:val="35"/>
  </w:num>
  <w:num w:numId="25" w16cid:durableId="1587423791">
    <w:abstractNumId w:val="39"/>
  </w:num>
  <w:num w:numId="26" w16cid:durableId="167868115">
    <w:abstractNumId w:val="44"/>
  </w:num>
  <w:num w:numId="27" w16cid:durableId="2070884130">
    <w:abstractNumId w:val="11"/>
  </w:num>
  <w:num w:numId="28" w16cid:durableId="1696535055">
    <w:abstractNumId w:val="16"/>
  </w:num>
  <w:num w:numId="29" w16cid:durableId="1484853619">
    <w:abstractNumId w:val="7"/>
  </w:num>
  <w:num w:numId="30" w16cid:durableId="448016992">
    <w:abstractNumId w:val="8"/>
  </w:num>
  <w:num w:numId="31" w16cid:durableId="1370715421">
    <w:abstractNumId w:val="25"/>
  </w:num>
  <w:num w:numId="32" w16cid:durableId="1090851160">
    <w:abstractNumId w:val="19"/>
  </w:num>
  <w:num w:numId="33" w16cid:durableId="1559121889">
    <w:abstractNumId w:val="6"/>
  </w:num>
  <w:num w:numId="34" w16cid:durableId="488325701">
    <w:abstractNumId w:val="42"/>
  </w:num>
  <w:num w:numId="35" w16cid:durableId="1802384148">
    <w:abstractNumId w:val="30"/>
  </w:num>
  <w:num w:numId="36" w16cid:durableId="1311204659">
    <w:abstractNumId w:val="31"/>
  </w:num>
  <w:num w:numId="37" w16cid:durableId="1738164913">
    <w:abstractNumId w:val="18"/>
  </w:num>
  <w:num w:numId="38" w16cid:durableId="204224310">
    <w:abstractNumId w:val="26"/>
  </w:num>
  <w:num w:numId="39" w16cid:durableId="982003084">
    <w:abstractNumId w:val="41"/>
  </w:num>
  <w:num w:numId="40" w16cid:durableId="1796556432">
    <w:abstractNumId w:val="12"/>
  </w:num>
  <w:num w:numId="41" w16cid:durableId="472480253">
    <w:abstractNumId w:val="5"/>
  </w:num>
  <w:num w:numId="42" w16cid:durableId="386689828">
    <w:abstractNumId w:val="29"/>
  </w:num>
  <w:num w:numId="43" w16cid:durableId="1131558044">
    <w:abstractNumId w:val="14"/>
  </w:num>
  <w:num w:numId="44" w16cid:durableId="761804862">
    <w:abstractNumId w:val="24"/>
  </w:num>
  <w:num w:numId="45" w16cid:durableId="260991584">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8D6ED0"/>
    <w:rsid w:val="00000630"/>
    <w:rsid w:val="00000751"/>
    <w:rsid w:val="0000107D"/>
    <w:rsid w:val="0000251C"/>
    <w:rsid w:val="00002B05"/>
    <w:rsid w:val="00003201"/>
    <w:rsid w:val="00007115"/>
    <w:rsid w:val="00007C46"/>
    <w:rsid w:val="00007E17"/>
    <w:rsid w:val="000134DB"/>
    <w:rsid w:val="00015B74"/>
    <w:rsid w:val="000162F9"/>
    <w:rsid w:val="0001655D"/>
    <w:rsid w:val="000179AF"/>
    <w:rsid w:val="00024444"/>
    <w:rsid w:val="00026248"/>
    <w:rsid w:val="000274C3"/>
    <w:rsid w:val="000275C3"/>
    <w:rsid w:val="0003091D"/>
    <w:rsid w:val="00030E8C"/>
    <w:rsid w:val="00030F9B"/>
    <w:rsid w:val="0003481C"/>
    <w:rsid w:val="00035A10"/>
    <w:rsid w:val="00035CFC"/>
    <w:rsid w:val="00035F95"/>
    <w:rsid w:val="00037559"/>
    <w:rsid w:val="0003757A"/>
    <w:rsid w:val="00037C68"/>
    <w:rsid w:val="000400C3"/>
    <w:rsid w:val="000405E9"/>
    <w:rsid w:val="00042B8E"/>
    <w:rsid w:val="000450E9"/>
    <w:rsid w:val="000458D7"/>
    <w:rsid w:val="00046F8E"/>
    <w:rsid w:val="00047A07"/>
    <w:rsid w:val="00052C21"/>
    <w:rsid w:val="00054241"/>
    <w:rsid w:val="00054255"/>
    <w:rsid w:val="00056081"/>
    <w:rsid w:val="00060701"/>
    <w:rsid w:val="000608D5"/>
    <w:rsid w:val="00061010"/>
    <w:rsid w:val="00062784"/>
    <w:rsid w:val="00062C4E"/>
    <w:rsid w:val="00064246"/>
    <w:rsid w:val="00064728"/>
    <w:rsid w:val="00064C8D"/>
    <w:rsid w:val="00065A3A"/>
    <w:rsid w:val="000665CC"/>
    <w:rsid w:val="00066872"/>
    <w:rsid w:val="0007083A"/>
    <w:rsid w:val="000710E8"/>
    <w:rsid w:val="00072485"/>
    <w:rsid w:val="00072A80"/>
    <w:rsid w:val="00073106"/>
    <w:rsid w:val="0007567A"/>
    <w:rsid w:val="0008312B"/>
    <w:rsid w:val="0008426C"/>
    <w:rsid w:val="000842C9"/>
    <w:rsid w:val="00091C7E"/>
    <w:rsid w:val="00092064"/>
    <w:rsid w:val="000926C9"/>
    <w:rsid w:val="00094333"/>
    <w:rsid w:val="000972F9"/>
    <w:rsid w:val="00097460"/>
    <w:rsid w:val="000A0206"/>
    <w:rsid w:val="000A0A02"/>
    <w:rsid w:val="000A3520"/>
    <w:rsid w:val="000A5F6D"/>
    <w:rsid w:val="000A61C5"/>
    <w:rsid w:val="000A6556"/>
    <w:rsid w:val="000B5D3D"/>
    <w:rsid w:val="000B65CB"/>
    <w:rsid w:val="000B75FD"/>
    <w:rsid w:val="000B77BF"/>
    <w:rsid w:val="000C1D21"/>
    <w:rsid w:val="000C3149"/>
    <w:rsid w:val="000C48CB"/>
    <w:rsid w:val="000C5D9E"/>
    <w:rsid w:val="000C6160"/>
    <w:rsid w:val="000D285F"/>
    <w:rsid w:val="000D30DB"/>
    <w:rsid w:val="000D68D1"/>
    <w:rsid w:val="000D7779"/>
    <w:rsid w:val="000D793D"/>
    <w:rsid w:val="000E0657"/>
    <w:rsid w:val="000E10E4"/>
    <w:rsid w:val="000E1EEC"/>
    <w:rsid w:val="000E2251"/>
    <w:rsid w:val="000E2926"/>
    <w:rsid w:val="000E2D7C"/>
    <w:rsid w:val="000E2EAC"/>
    <w:rsid w:val="000E31D0"/>
    <w:rsid w:val="000E4D43"/>
    <w:rsid w:val="000E4F2D"/>
    <w:rsid w:val="000E519E"/>
    <w:rsid w:val="000E5B94"/>
    <w:rsid w:val="000F0A41"/>
    <w:rsid w:val="000F0F29"/>
    <w:rsid w:val="000F10B6"/>
    <w:rsid w:val="000F3583"/>
    <w:rsid w:val="000F4A81"/>
    <w:rsid w:val="000F691E"/>
    <w:rsid w:val="000F7AAE"/>
    <w:rsid w:val="0010013C"/>
    <w:rsid w:val="00100ADE"/>
    <w:rsid w:val="00101B63"/>
    <w:rsid w:val="0010284F"/>
    <w:rsid w:val="00103047"/>
    <w:rsid w:val="00104F34"/>
    <w:rsid w:val="00105DE0"/>
    <w:rsid w:val="00106C49"/>
    <w:rsid w:val="0010700F"/>
    <w:rsid w:val="00107051"/>
    <w:rsid w:val="00110A59"/>
    <w:rsid w:val="00111574"/>
    <w:rsid w:val="0011375C"/>
    <w:rsid w:val="00113A96"/>
    <w:rsid w:val="001171E2"/>
    <w:rsid w:val="00117434"/>
    <w:rsid w:val="00120104"/>
    <w:rsid w:val="00120BCD"/>
    <w:rsid w:val="001236AD"/>
    <w:rsid w:val="00124870"/>
    <w:rsid w:val="00124E7D"/>
    <w:rsid w:val="00124F49"/>
    <w:rsid w:val="00131CC3"/>
    <w:rsid w:val="00134674"/>
    <w:rsid w:val="00135E27"/>
    <w:rsid w:val="00137CD1"/>
    <w:rsid w:val="0014030D"/>
    <w:rsid w:val="0014111E"/>
    <w:rsid w:val="001422A2"/>
    <w:rsid w:val="00142935"/>
    <w:rsid w:val="00150214"/>
    <w:rsid w:val="00150272"/>
    <w:rsid w:val="00150EA4"/>
    <w:rsid w:val="00151875"/>
    <w:rsid w:val="00151905"/>
    <w:rsid w:val="0015405F"/>
    <w:rsid w:val="00155063"/>
    <w:rsid w:val="0015519E"/>
    <w:rsid w:val="00155EB0"/>
    <w:rsid w:val="00157551"/>
    <w:rsid w:val="00157E14"/>
    <w:rsid w:val="00160BA0"/>
    <w:rsid w:val="001619AE"/>
    <w:rsid w:val="00162D96"/>
    <w:rsid w:val="001632F1"/>
    <w:rsid w:val="0017041B"/>
    <w:rsid w:val="00170A8A"/>
    <w:rsid w:val="001710F3"/>
    <w:rsid w:val="001716C1"/>
    <w:rsid w:val="00171D73"/>
    <w:rsid w:val="001732A4"/>
    <w:rsid w:val="00173436"/>
    <w:rsid w:val="00173C10"/>
    <w:rsid w:val="00174D28"/>
    <w:rsid w:val="00174E81"/>
    <w:rsid w:val="00175F4A"/>
    <w:rsid w:val="0017781F"/>
    <w:rsid w:val="0018207F"/>
    <w:rsid w:val="0018372F"/>
    <w:rsid w:val="00183B6F"/>
    <w:rsid w:val="00183FE3"/>
    <w:rsid w:val="001856DD"/>
    <w:rsid w:val="001866D5"/>
    <w:rsid w:val="001869EC"/>
    <w:rsid w:val="00186ED8"/>
    <w:rsid w:val="00190DE3"/>
    <w:rsid w:val="00191D5D"/>
    <w:rsid w:val="00192B1B"/>
    <w:rsid w:val="0019418F"/>
    <w:rsid w:val="0019645F"/>
    <w:rsid w:val="00196C96"/>
    <w:rsid w:val="0019773E"/>
    <w:rsid w:val="0019787C"/>
    <w:rsid w:val="00197C22"/>
    <w:rsid w:val="001A0229"/>
    <w:rsid w:val="001A0339"/>
    <w:rsid w:val="001A0E7C"/>
    <w:rsid w:val="001A11C7"/>
    <w:rsid w:val="001A1725"/>
    <w:rsid w:val="001A2C46"/>
    <w:rsid w:val="001A3291"/>
    <w:rsid w:val="001A3722"/>
    <w:rsid w:val="001A3CE5"/>
    <w:rsid w:val="001A3DF8"/>
    <w:rsid w:val="001A4762"/>
    <w:rsid w:val="001A492F"/>
    <w:rsid w:val="001B16EF"/>
    <w:rsid w:val="001B4221"/>
    <w:rsid w:val="001B6747"/>
    <w:rsid w:val="001B6B81"/>
    <w:rsid w:val="001C1112"/>
    <w:rsid w:val="001C1144"/>
    <w:rsid w:val="001C26EE"/>
    <w:rsid w:val="001C3007"/>
    <w:rsid w:val="001C37D1"/>
    <w:rsid w:val="001C389A"/>
    <w:rsid w:val="001C38FD"/>
    <w:rsid w:val="001C7FF5"/>
    <w:rsid w:val="001D01A8"/>
    <w:rsid w:val="001D1784"/>
    <w:rsid w:val="001D19DD"/>
    <w:rsid w:val="001D2E8A"/>
    <w:rsid w:val="001D3C91"/>
    <w:rsid w:val="001D419E"/>
    <w:rsid w:val="001D4C69"/>
    <w:rsid w:val="001D71C5"/>
    <w:rsid w:val="001D72DC"/>
    <w:rsid w:val="001E0D5B"/>
    <w:rsid w:val="001E2644"/>
    <w:rsid w:val="001E2ED6"/>
    <w:rsid w:val="001E3359"/>
    <w:rsid w:val="001E3DA4"/>
    <w:rsid w:val="001E3F1A"/>
    <w:rsid w:val="001E41FE"/>
    <w:rsid w:val="001E434C"/>
    <w:rsid w:val="001E54A6"/>
    <w:rsid w:val="001E588B"/>
    <w:rsid w:val="001E70AD"/>
    <w:rsid w:val="001E70C4"/>
    <w:rsid w:val="001E79CF"/>
    <w:rsid w:val="001F1140"/>
    <w:rsid w:val="001F160B"/>
    <w:rsid w:val="001F36E7"/>
    <w:rsid w:val="001F5F97"/>
    <w:rsid w:val="001F7C5F"/>
    <w:rsid w:val="002012F5"/>
    <w:rsid w:val="00201B16"/>
    <w:rsid w:val="00201C9E"/>
    <w:rsid w:val="002026C5"/>
    <w:rsid w:val="0020285E"/>
    <w:rsid w:val="00202DC8"/>
    <w:rsid w:val="00203993"/>
    <w:rsid w:val="00203F46"/>
    <w:rsid w:val="002111FF"/>
    <w:rsid w:val="002117EC"/>
    <w:rsid w:val="0021279D"/>
    <w:rsid w:val="00212C02"/>
    <w:rsid w:val="002134F5"/>
    <w:rsid w:val="002151B2"/>
    <w:rsid w:val="00215CF8"/>
    <w:rsid w:val="0021687D"/>
    <w:rsid w:val="00222036"/>
    <w:rsid w:val="0022346D"/>
    <w:rsid w:val="00224845"/>
    <w:rsid w:val="00225838"/>
    <w:rsid w:val="002258B5"/>
    <w:rsid w:val="00225A7A"/>
    <w:rsid w:val="002261A9"/>
    <w:rsid w:val="00227A08"/>
    <w:rsid w:val="00230CC0"/>
    <w:rsid w:val="00230E32"/>
    <w:rsid w:val="0023261F"/>
    <w:rsid w:val="0023458B"/>
    <w:rsid w:val="00235C4A"/>
    <w:rsid w:val="00236D6D"/>
    <w:rsid w:val="002404DC"/>
    <w:rsid w:val="002410E4"/>
    <w:rsid w:val="0024196C"/>
    <w:rsid w:val="00242B99"/>
    <w:rsid w:val="00242DED"/>
    <w:rsid w:val="00242FF2"/>
    <w:rsid w:val="0024425F"/>
    <w:rsid w:val="00247CB3"/>
    <w:rsid w:val="00250B15"/>
    <w:rsid w:val="0025144F"/>
    <w:rsid w:val="00253E59"/>
    <w:rsid w:val="00255348"/>
    <w:rsid w:val="00256C8D"/>
    <w:rsid w:val="00257458"/>
    <w:rsid w:val="00257CB9"/>
    <w:rsid w:val="002614D1"/>
    <w:rsid w:val="002634CB"/>
    <w:rsid w:val="002635E1"/>
    <w:rsid w:val="00263997"/>
    <w:rsid w:val="00263C2D"/>
    <w:rsid w:val="00264549"/>
    <w:rsid w:val="00265102"/>
    <w:rsid w:val="00265671"/>
    <w:rsid w:val="002661C6"/>
    <w:rsid w:val="00266B6F"/>
    <w:rsid w:val="0026771D"/>
    <w:rsid w:val="002706EE"/>
    <w:rsid w:val="00270C28"/>
    <w:rsid w:val="00270C8E"/>
    <w:rsid w:val="00271256"/>
    <w:rsid w:val="00271A0D"/>
    <w:rsid w:val="002750A5"/>
    <w:rsid w:val="00277392"/>
    <w:rsid w:val="002801BF"/>
    <w:rsid w:val="0028059E"/>
    <w:rsid w:val="002813B8"/>
    <w:rsid w:val="00281818"/>
    <w:rsid w:val="002824E8"/>
    <w:rsid w:val="00282802"/>
    <w:rsid w:val="00283200"/>
    <w:rsid w:val="0028355D"/>
    <w:rsid w:val="00284252"/>
    <w:rsid w:val="002865BB"/>
    <w:rsid w:val="00286BEA"/>
    <w:rsid w:val="00287EFB"/>
    <w:rsid w:val="0029050A"/>
    <w:rsid w:val="00291BCB"/>
    <w:rsid w:val="002922C2"/>
    <w:rsid w:val="002927CC"/>
    <w:rsid w:val="00292A8D"/>
    <w:rsid w:val="00293CF8"/>
    <w:rsid w:val="002946C4"/>
    <w:rsid w:val="002958B3"/>
    <w:rsid w:val="002967F6"/>
    <w:rsid w:val="00296A2A"/>
    <w:rsid w:val="002A1136"/>
    <w:rsid w:val="002A274C"/>
    <w:rsid w:val="002A3244"/>
    <w:rsid w:val="002A359D"/>
    <w:rsid w:val="002A3800"/>
    <w:rsid w:val="002A40AF"/>
    <w:rsid w:val="002A5BB1"/>
    <w:rsid w:val="002A5E1D"/>
    <w:rsid w:val="002A615C"/>
    <w:rsid w:val="002A658F"/>
    <w:rsid w:val="002A731F"/>
    <w:rsid w:val="002A7375"/>
    <w:rsid w:val="002A7852"/>
    <w:rsid w:val="002B1585"/>
    <w:rsid w:val="002B27EF"/>
    <w:rsid w:val="002B2DB7"/>
    <w:rsid w:val="002B30F3"/>
    <w:rsid w:val="002B5B23"/>
    <w:rsid w:val="002B6311"/>
    <w:rsid w:val="002B78F6"/>
    <w:rsid w:val="002B7BA2"/>
    <w:rsid w:val="002C0866"/>
    <w:rsid w:val="002C1449"/>
    <w:rsid w:val="002C1878"/>
    <w:rsid w:val="002C18F9"/>
    <w:rsid w:val="002C1ECE"/>
    <w:rsid w:val="002C3330"/>
    <w:rsid w:val="002C3624"/>
    <w:rsid w:val="002C36E3"/>
    <w:rsid w:val="002C3F12"/>
    <w:rsid w:val="002C4139"/>
    <w:rsid w:val="002C6683"/>
    <w:rsid w:val="002C6808"/>
    <w:rsid w:val="002C6E46"/>
    <w:rsid w:val="002D0A5E"/>
    <w:rsid w:val="002D0E53"/>
    <w:rsid w:val="002D3D94"/>
    <w:rsid w:val="002D5000"/>
    <w:rsid w:val="002D5485"/>
    <w:rsid w:val="002D6B56"/>
    <w:rsid w:val="002D77A2"/>
    <w:rsid w:val="002E15E0"/>
    <w:rsid w:val="002E1E96"/>
    <w:rsid w:val="002E2D27"/>
    <w:rsid w:val="002E3B19"/>
    <w:rsid w:val="002E3C4A"/>
    <w:rsid w:val="002E48BD"/>
    <w:rsid w:val="002E73AA"/>
    <w:rsid w:val="002E77CB"/>
    <w:rsid w:val="002F0169"/>
    <w:rsid w:val="002F08E8"/>
    <w:rsid w:val="002F1191"/>
    <w:rsid w:val="002F1644"/>
    <w:rsid w:val="002F31E8"/>
    <w:rsid w:val="002F3B66"/>
    <w:rsid w:val="002F4C77"/>
    <w:rsid w:val="002F4F3B"/>
    <w:rsid w:val="002F6C59"/>
    <w:rsid w:val="002F7AFD"/>
    <w:rsid w:val="002F7F4A"/>
    <w:rsid w:val="0030072F"/>
    <w:rsid w:val="003007DC"/>
    <w:rsid w:val="00305C34"/>
    <w:rsid w:val="00305E9E"/>
    <w:rsid w:val="00306251"/>
    <w:rsid w:val="00306BEE"/>
    <w:rsid w:val="00306F2E"/>
    <w:rsid w:val="00307574"/>
    <w:rsid w:val="00311431"/>
    <w:rsid w:val="0031288E"/>
    <w:rsid w:val="00313722"/>
    <w:rsid w:val="00313C2D"/>
    <w:rsid w:val="00313CF6"/>
    <w:rsid w:val="00314188"/>
    <w:rsid w:val="003151C2"/>
    <w:rsid w:val="0031566B"/>
    <w:rsid w:val="003175E7"/>
    <w:rsid w:val="00317A29"/>
    <w:rsid w:val="00317F0D"/>
    <w:rsid w:val="00320F35"/>
    <w:rsid w:val="003221DC"/>
    <w:rsid w:val="003223FE"/>
    <w:rsid w:val="00322A45"/>
    <w:rsid w:val="0032335D"/>
    <w:rsid w:val="00323675"/>
    <w:rsid w:val="00323D6A"/>
    <w:rsid w:val="00324F33"/>
    <w:rsid w:val="003255BE"/>
    <w:rsid w:val="00325CBB"/>
    <w:rsid w:val="00325E2A"/>
    <w:rsid w:val="003268A7"/>
    <w:rsid w:val="00327C98"/>
    <w:rsid w:val="0033137A"/>
    <w:rsid w:val="00331C0E"/>
    <w:rsid w:val="00332721"/>
    <w:rsid w:val="0033324C"/>
    <w:rsid w:val="00334383"/>
    <w:rsid w:val="00334ACB"/>
    <w:rsid w:val="00336FB8"/>
    <w:rsid w:val="0033769F"/>
    <w:rsid w:val="003378E6"/>
    <w:rsid w:val="00337FA5"/>
    <w:rsid w:val="003430F5"/>
    <w:rsid w:val="003439E7"/>
    <w:rsid w:val="00344135"/>
    <w:rsid w:val="003461CA"/>
    <w:rsid w:val="003465B3"/>
    <w:rsid w:val="00346696"/>
    <w:rsid w:val="00347119"/>
    <w:rsid w:val="003476B1"/>
    <w:rsid w:val="00347F53"/>
    <w:rsid w:val="00350591"/>
    <w:rsid w:val="0035106F"/>
    <w:rsid w:val="00351394"/>
    <w:rsid w:val="00351527"/>
    <w:rsid w:val="0035235A"/>
    <w:rsid w:val="0035243A"/>
    <w:rsid w:val="00352AB7"/>
    <w:rsid w:val="00355CE1"/>
    <w:rsid w:val="00355DBF"/>
    <w:rsid w:val="0035690B"/>
    <w:rsid w:val="00356E7C"/>
    <w:rsid w:val="003576C6"/>
    <w:rsid w:val="00357704"/>
    <w:rsid w:val="00361B69"/>
    <w:rsid w:val="00362340"/>
    <w:rsid w:val="003628AD"/>
    <w:rsid w:val="00362BD5"/>
    <w:rsid w:val="00363DFF"/>
    <w:rsid w:val="0036572C"/>
    <w:rsid w:val="00365897"/>
    <w:rsid w:val="00365B7B"/>
    <w:rsid w:val="0037035A"/>
    <w:rsid w:val="0037179F"/>
    <w:rsid w:val="0037181F"/>
    <w:rsid w:val="0037406E"/>
    <w:rsid w:val="003750EC"/>
    <w:rsid w:val="00375991"/>
    <w:rsid w:val="0037619D"/>
    <w:rsid w:val="00376F21"/>
    <w:rsid w:val="003770E4"/>
    <w:rsid w:val="003771C1"/>
    <w:rsid w:val="00377B13"/>
    <w:rsid w:val="00377E1F"/>
    <w:rsid w:val="00377F19"/>
    <w:rsid w:val="003800C5"/>
    <w:rsid w:val="003810EF"/>
    <w:rsid w:val="003820DB"/>
    <w:rsid w:val="003820DC"/>
    <w:rsid w:val="003831C9"/>
    <w:rsid w:val="00385EAC"/>
    <w:rsid w:val="00386B4A"/>
    <w:rsid w:val="00386C91"/>
    <w:rsid w:val="00387474"/>
    <w:rsid w:val="00387E72"/>
    <w:rsid w:val="003901A2"/>
    <w:rsid w:val="0039173F"/>
    <w:rsid w:val="003930A0"/>
    <w:rsid w:val="00393330"/>
    <w:rsid w:val="00393D15"/>
    <w:rsid w:val="00393F13"/>
    <w:rsid w:val="00394012"/>
    <w:rsid w:val="003948F7"/>
    <w:rsid w:val="00395D0C"/>
    <w:rsid w:val="00395DD1"/>
    <w:rsid w:val="00396542"/>
    <w:rsid w:val="0039675B"/>
    <w:rsid w:val="00397B2F"/>
    <w:rsid w:val="003A0640"/>
    <w:rsid w:val="003A092D"/>
    <w:rsid w:val="003A2A04"/>
    <w:rsid w:val="003A3C9A"/>
    <w:rsid w:val="003A41CF"/>
    <w:rsid w:val="003A486B"/>
    <w:rsid w:val="003A684B"/>
    <w:rsid w:val="003A6E62"/>
    <w:rsid w:val="003A6F19"/>
    <w:rsid w:val="003B077F"/>
    <w:rsid w:val="003B16D3"/>
    <w:rsid w:val="003B24D7"/>
    <w:rsid w:val="003B3465"/>
    <w:rsid w:val="003B476F"/>
    <w:rsid w:val="003B551C"/>
    <w:rsid w:val="003B5C70"/>
    <w:rsid w:val="003B5E69"/>
    <w:rsid w:val="003C1A2B"/>
    <w:rsid w:val="003C27AE"/>
    <w:rsid w:val="003C448E"/>
    <w:rsid w:val="003C51CF"/>
    <w:rsid w:val="003C57DE"/>
    <w:rsid w:val="003C7237"/>
    <w:rsid w:val="003C7322"/>
    <w:rsid w:val="003C7D9D"/>
    <w:rsid w:val="003D29A7"/>
    <w:rsid w:val="003D486F"/>
    <w:rsid w:val="003D785D"/>
    <w:rsid w:val="003D7D25"/>
    <w:rsid w:val="003E0774"/>
    <w:rsid w:val="003E1BCA"/>
    <w:rsid w:val="003E1C86"/>
    <w:rsid w:val="003E5377"/>
    <w:rsid w:val="003E60A4"/>
    <w:rsid w:val="003E6B52"/>
    <w:rsid w:val="003F0969"/>
    <w:rsid w:val="003F3006"/>
    <w:rsid w:val="003F526F"/>
    <w:rsid w:val="003F5495"/>
    <w:rsid w:val="003F5C10"/>
    <w:rsid w:val="003F6043"/>
    <w:rsid w:val="003F6824"/>
    <w:rsid w:val="0040353D"/>
    <w:rsid w:val="0040372A"/>
    <w:rsid w:val="0040372C"/>
    <w:rsid w:val="004037A2"/>
    <w:rsid w:val="00404264"/>
    <w:rsid w:val="004052DD"/>
    <w:rsid w:val="004053F4"/>
    <w:rsid w:val="00405B9A"/>
    <w:rsid w:val="00405C26"/>
    <w:rsid w:val="00405F5B"/>
    <w:rsid w:val="00407157"/>
    <w:rsid w:val="0041055A"/>
    <w:rsid w:val="00410EAB"/>
    <w:rsid w:val="00412B8C"/>
    <w:rsid w:val="0041388A"/>
    <w:rsid w:val="0041500C"/>
    <w:rsid w:val="004162C1"/>
    <w:rsid w:val="00416EA7"/>
    <w:rsid w:val="0042308C"/>
    <w:rsid w:val="00423E17"/>
    <w:rsid w:val="0042484D"/>
    <w:rsid w:val="00426E7D"/>
    <w:rsid w:val="00427728"/>
    <w:rsid w:val="00430650"/>
    <w:rsid w:val="00431F1D"/>
    <w:rsid w:val="00432653"/>
    <w:rsid w:val="00432D58"/>
    <w:rsid w:val="004336FD"/>
    <w:rsid w:val="004339A9"/>
    <w:rsid w:val="00434B76"/>
    <w:rsid w:val="004357C4"/>
    <w:rsid w:val="00436801"/>
    <w:rsid w:val="004403E3"/>
    <w:rsid w:val="00440ACF"/>
    <w:rsid w:val="0044196C"/>
    <w:rsid w:val="004426E5"/>
    <w:rsid w:val="004432D2"/>
    <w:rsid w:val="00443A2F"/>
    <w:rsid w:val="004456DA"/>
    <w:rsid w:val="00446B48"/>
    <w:rsid w:val="00447071"/>
    <w:rsid w:val="0044790B"/>
    <w:rsid w:val="00451A54"/>
    <w:rsid w:val="0045301E"/>
    <w:rsid w:val="0045563E"/>
    <w:rsid w:val="004567EE"/>
    <w:rsid w:val="00457228"/>
    <w:rsid w:val="0046113D"/>
    <w:rsid w:val="0046126F"/>
    <w:rsid w:val="004617C3"/>
    <w:rsid w:val="00461D96"/>
    <w:rsid w:val="00461E9E"/>
    <w:rsid w:val="004623BB"/>
    <w:rsid w:val="0046473E"/>
    <w:rsid w:val="0046484E"/>
    <w:rsid w:val="00464BBA"/>
    <w:rsid w:val="00465119"/>
    <w:rsid w:val="0046655E"/>
    <w:rsid w:val="004671E8"/>
    <w:rsid w:val="0046793A"/>
    <w:rsid w:val="004701A2"/>
    <w:rsid w:val="0047105C"/>
    <w:rsid w:val="004710F3"/>
    <w:rsid w:val="004711F4"/>
    <w:rsid w:val="00473124"/>
    <w:rsid w:val="0047417A"/>
    <w:rsid w:val="00474642"/>
    <w:rsid w:val="00475073"/>
    <w:rsid w:val="004764F5"/>
    <w:rsid w:val="004767D2"/>
    <w:rsid w:val="00480626"/>
    <w:rsid w:val="0048168C"/>
    <w:rsid w:val="00481F2D"/>
    <w:rsid w:val="00482F9E"/>
    <w:rsid w:val="004839E5"/>
    <w:rsid w:val="004853B4"/>
    <w:rsid w:val="00486937"/>
    <w:rsid w:val="00487397"/>
    <w:rsid w:val="004901D1"/>
    <w:rsid w:val="00491191"/>
    <w:rsid w:val="00491CA0"/>
    <w:rsid w:val="00492902"/>
    <w:rsid w:val="00494361"/>
    <w:rsid w:val="00494533"/>
    <w:rsid w:val="00496490"/>
    <w:rsid w:val="004972D2"/>
    <w:rsid w:val="0049795C"/>
    <w:rsid w:val="004A1546"/>
    <w:rsid w:val="004A19F1"/>
    <w:rsid w:val="004A23BF"/>
    <w:rsid w:val="004A4F13"/>
    <w:rsid w:val="004A4F61"/>
    <w:rsid w:val="004A59A7"/>
    <w:rsid w:val="004A641B"/>
    <w:rsid w:val="004A6885"/>
    <w:rsid w:val="004A7B2C"/>
    <w:rsid w:val="004A7D8B"/>
    <w:rsid w:val="004B0C69"/>
    <w:rsid w:val="004B1D57"/>
    <w:rsid w:val="004B2E36"/>
    <w:rsid w:val="004B48EA"/>
    <w:rsid w:val="004B78D3"/>
    <w:rsid w:val="004B7BB5"/>
    <w:rsid w:val="004B7DD3"/>
    <w:rsid w:val="004C16F7"/>
    <w:rsid w:val="004C1797"/>
    <w:rsid w:val="004C261D"/>
    <w:rsid w:val="004C312F"/>
    <w:rsid w:val="004C35EB"/>
    <w:rsid w:val="004C4FDF"/>
    <w:rsid w:val="004D1DB7"/>
    <w:rsid w:val="004D2454"/>
    <w:rsid w:val="004D4499"/>
    <w:rsid w:val="004D4830"/>
    <w:rsid w:val="004D4D7F"/>
    <w:rsid w:val="004D7542"/>
    <w:rsid w:val="004D7699"/>
    <w:rsid w:val="004D7B8C"/>
    <w:rsid w:val="004D7D05"/>
    <w:rsid w:val="004E220F"/>
    <w:rsid w:val="004E2237"/>
    <w:rsid w:val="004E24FE"/>
    <w:rsid w:val="004E2793"/>
    <w:rsid w:val="004E27F3"/>
    <w:rsid w:val="004E4A3F"/>
    <w:rsid w:val="004E4F27"/>
    <w:rsid w:val="004E50E2"/>
    <w:rsid w:val="004E6C25"/>
    <w:rsid w:val="004E7466"/>
    <w:rsid w:val="004E78C5"/>
    <w:rsid w:val="004F0328"/>
    <w:rsid w:val="004F04CB"/>
    <w:rsid w:val="004F12E5"/>
    <w:rsid w:val="004F2063"/>
    <w:rsid w:val="004F2D7A"/>
    <w:rsid w:val="004F2FC3"/>
    <w:rsid w:val="004F4D4A"/>
    <w:rsid w:val="004F57A9"/>
    <w:rsid w:val="004F613E"/>
    <w:rsid w:val="004F6672"/>
    <w:rsid w:val="00503016"/>
    <w:rsid w:val="00503CCC"/>
    <w:rsid w:val="0050422C"/>
    <w:rsid w:val="00504454"/>
    <w:rsid w:val="00504FF8"/>
    <w:rsid w:val="00506997"/>
    <w:rsid w:val="005106A2"/>
    <w:rsid w:val="0051098B"/>
    <w:rsid w:val="00510E3B"/>
    <w:rsid w:val="0051310E"/>
    <w:rsid w:val="00513705"/>
    <w:rsid w:val="00513DFE"/>
    <w:rsid w:val="00514900"/>
    <w:rsid w:val="00514DB8"/>
    <w:rsid w:val="00516355"/>
    <w:rsid w:val="005202AA"/>
    <w:rsid w:val="0052272C"/>
    <w:rsid w:val="005228CC"/>
    <w:rsid w:val="005231B9"/>
    <w:rsid w:val="00525270"/>
    <w:rsid w:val="00525C08"/>
    <w:rsid w:val="005267EA"/>
    <w:rsid w:val="00527BE8"/>
    <w:rsid w:val="00527D7B"/>
    <w:rsid w:val="00531E65"/>
    <w:rsid w:val="00531F97"/>
    <w:rsid w:val="00533A32"/>
    <w:rsid w:val="0053463D"/>
    <w:rsid w:val="00535AE0"/>
    <w:rsid w:val="00536014"/>
    <w:rsid w:val="0053652E"/>
    <w:rsid w:val="00537308"/>
    <w:rsid w:val="005403E4"/>
    <w:rsid w:val="005417FE"/>
    <w:rsid w:val="00542667"/>
    <w:rsid w:val="005444CE"/>
    <w:rsid w:val="005456E1"/>
    <w:rsid w:val="00545943"/>
    <w:rsid w:val="00546F9E"/>
    <w:rsid w:val="00547BF1"/>
    <w:rsid w:val="0055041F"/>
    <w:rsid w:val="005504FA"/>
    <w:rsid w:val="005514EE"/>
    <w:rsid w:val="005517E9"/>
    <w:rsid w:val="00551EAD"/>
    <w:rsid w:val="005537E9"/>
    <w:rsid w:val="00553C5F"/>
    <w:rsid w:val="00554A02"/>
    <w:rsid w:val="00554EDC"/>
    <w:rsid w:val="00557CD7"/>
    <w:rsid w:val="00561EE8"/>
    <w:rsid w:val="00562550"/>
    <w:rsid w:val="00563225"/>
    <w:rsid w:val="00563C73"/>
    <w:rsid w:val="0056557F"/>
    <w:rsid w:val="00565A74"/>
    <w:rsid w:val="00565EED"/>
    <w:rsid w:val="005665A5"/>
    <w:rsid w:val="00572B0E"/>
    <w:rsid w:val="00573FE6"/>
    <w:rsid w:val="00575BF2"/>
    <w:rsid w:val="0057638C"/>
    <w:rsid w:val="005767BD"/>
    <w:rsid w:val="00577D23"/>
    <w:rsid w:val="005801AD"/>
    <w:rsid w:val="0058057E"/>
    <w:rsid w:val="00580F6E"/>
    <w:rsid w:val="00581862"/>
    <w:rsid w:val="0058189C"/>
    <w:rsid w:val="00583611"/>
    <w:rsid w:val="00586A50"/>
    <w:rsid w:val="00587DAF"/>
    <w:rsid w:val="005913BB"/>
    <w:rsid w:val="00592BA6"/>
    <w:rsid w:val="005931B1"/>
    <w:rsid w:val="00593CB9"/>
    <w:rsid w:val="005946DB"/>
    <w:rsid w:val="005957B3"/>
    <w:rsid w:val="005961A5"/>
    <w:rsid w:val="005A42E7"/>
    <w:rsid w:val="005A4332"/>
    <w:rsid w:val="005A6285"/>
    <w:rsid w:val="005A7707"/>
    <w:rsid w:val="005B3E1A"/>
    <w:rsid w:val="005B42B4"/>
    <w:rsid w:val="005B5FF5"/>
    <w:rsid w:val="005B6547"/>
    <w:rsid w:val="005B6D16"/>
    <w:rsid w:val="005B722D"/>
    <w:rsid w:val="005B7DFA"/>
    <w:rsid w:val="005C0A93"/>
    <w:rsid w:val="005C18BD"/>
    <w:rsid w:val="005C1BDE"/>
    <w:rsid w:val="005C1EA2"/>
    <w:rsid w:val="005C45F8"/>
    <w:rsid w:val="005C554E"/>
    <w:rsid w:val="005C58BA"/>
    <w:rsid w:val="005C5B02"/>
    <w:rsid w:val="005C5E88"/>
    <w:rsid w:val="005C616F"/>
    <w:rsid w:val="005C644E"/>
    <w:rsid w:val="005C737B"/>
    <w:rsid w:val="005D06F1"/>
    <w:rsid w:val="005D1C79"/>
    <w:rsid w:val="005D2234"/>
    <w:rsid w:val="005D370C"/>
    <w:rsid w:val="005D383E"/>
    <w:rsid w:val="005D3B44"/>
    <w:rsid w:val="005D46A3"/>
    <w:rsid w:val="005D528B"/>
    <w:rsid w:val="005D5540"/>
    <w:rsid w:val="005D6122"/>
    <w:rsid w:val="005D686C"/>
    <w:rsid w:val="005D6BB5"/>
    <w:rsid w:val="005E016C"/>
    <w:rsid w:val="005E0EA5"/>
    <w:rsid w:val="005E1F8C"/>
    <w:rsid w:val="005E268D"/>
    <w:rsid w:val="005E45AE"/>
    <w:rsid w:val="005F1713"/>
    <w:rsid w:val="005F1EA1"/>
    <w:rsid w:val="005F211D"/>
    <w:rsid w:val="005F3CA2"/>
    <w:rsid w:val="005F4373"/>
    <w:rsid w:val="005F4939"/>
    <w:rsid w:val="005F62ED"/>
    <w:rsid w:val="005F6348"/>
    <w:rsid w:val="005F69F4"/>
    <w:rsid w:val="00600940"/>
    <w:rsid w:val="006029C7"/>
    <w:rsid w:val="006029D3"/>
    <w:rsid w:val="006038D0"/>
    <w:rsid w:val="00604905"/>
    <w:rsid w:val="0060491C"/>
    <w:rsid w:val="00604AC7"/>
    <w:rsid w:val="00606066"/>
    <w:rsid w:val="00606B24"/>
    <w:rsid w:val="0061019F"/>
    <w:rsid w:val="006116A7"/>
    <w:rsid w:val="006118D3"/>
    <w:rsid w:val="00612ECA"/>
    <w:rsid w:val="0061347D"/>
    <w:rsid w:val="00615035"/>
    <w:rsid w:val="00615043"/>
    <w:rsid w:val="00615AC0"/>
    <w:rsid w:val="00617E00"/>
    <w:rsid w:val="00617E6E"/>
    <w:rsid w:val="00620665"/>
    <w:rsid w:val="00620875"/>
    <w:rsid w:val="00621DF9"/>
    <w:rsid w:val="00623278"/>
    <w:rsid w:val="00624D72"/>
    <w:rsid w:val="00625707"/>
    <w:rsid w:val="0062657F"/>
    <w:rsid w:val="00626DAF"/>
    <w:rsid w:val="006277C7"/>
    <w:rsid w:val="006277CB"/>
    <w:rsid w:val="006303D6"/>
    <w:rsid w:val="00630A8B"/>
    <w:rsid w:val="006319AC"/>
    <w:rsid w:val="0063318E"/>
    <w:rsid w:val="00633B25"/>
    <w:rsid w:val="00633BFC"/>
    <w:rsid w:val="00634661"/>
    <w:rsid w:val="00635303"/>
    <w:rsid w:val="00640198"/>
    <w:rsid w:val="006410EF"/>
    <w:rsid w:val="00642363"/>
    <w:rsid w:val="00642C81"/>
    <w:rsid w:val="006432EF"/>
    <w:rsid w:val="00643C87"/>
    <w:rsid w:val="00644AC9"/>
    <w:rsid w:val="00645C90"/>
    <w:rsid w:val="00645E2F"/>
    <w:rsid w:val="00646B05"/>
    <w:rsid w:val="006473AE"/>
    <w:rsid w:val="00647492"/>
    <w:rsid w:val="006475F3"/>
    <w:rsid w:val="00647ECD"/>
    <w:rsid w:val="00650A3D"/>
    <w:rsid w:val="0065207B"/>
    <w:rsid w:val="006527BC"/>
    <w:rsid w:val="0065359B"/>
    <w:rsid w:val="00654D2C"/>
    <w:rsid w:val="00655DA7"/>
    <w:rsid w:val="006561F2"/>
    <w:rsid w:val="006611F2"/>
    <w:rsid w:val="00662665"/>
    <w:rsid w:val="006632C6"/>
    <w:rsid w:val="006644AA"/>
    <w:rsid w:val="006644E4"/>
    <w:rsid w:val="00665BDD"/>
    <w:rsid w:val="006679EC"/>
    <w:rsid w:val="00670274"/>
    <w:rsid w:val="00670EA4"/>
    <w:rsid w:val="00672635"/>
    <w:rsid w:val="006742B0"/>
    <w:rsid w:val="00682351"/>
    <w:rsid w:val="00682730"/>
    <w:rsid w:val="00683C81"/>
    <w:rsid w:val="00684430"/>
    <w:rsid w:val="0068659E"/>
    <w:rsid w:val="006870E4"/>
    <w:rsid w:val="006871A6"/>
    <w:rsid w:val="00687E01"/>
    <w:rsid w:val="00694400"/>
    <w:rsid w:val="00694A9A"/>
    <w:rsid w:val="0069652B"/>
    <w:rsid w:val="006A3354"/>
    <w:rsid w:val="006A6AB0"/>
    <w:rsid w:val="006B1324"/>
    <w:rsid w:val="006B22AF"/>
    <w:rsid w:val="006B23A5"/>
    <w:rsid w:val="006B37FD"/>
    <w:rsid w:val="006B47B3"/>
    <w:rsid w:val="006B515A"/>
    <w:rsid w:val="006B6528"/>
    <w:rsid w:val="006B7A61"/>
    <w:rsid w:val="006C10E2"/>
    <w:rsid w:val="006C1166"/>
    <w:rsid w:val="006C59E7"/>
    <w:rsid w:val="006C67F9"/>
    <w:rsid w:val="006C6FC0"/>
    <w:rsid w:val="006C781E"/>
    <w:rsid w:val="006C7BD1"/>
    <w:rsid w:val="006C7D4D"/>
    <w:rsid w:val="006C7F67"/>
    <w:rsid w:val="006D2DF5"/>
    <w:rsid w:val="006D3AD1"/>
    <w:rsid w:val="006D3C94"/>
    <w:rsid w:val="006D429D"/>
    <w:rsid w:val="006D6AAA"/>
    <w:rsid w:val="006E024F"/>
    <w:rsid w:val="006E252B"/>
    <w:rsid w:val="006E363C"/>
    <w:rsid w:val="006E6F1B"/>
    <w:rsid w:val="006E7022"/>
    <w:rsid w:val="006F02E2"/>
    <w:rsid w:val="006F0491"/>
    <w:rsid w:val="006F1932"/>
    <w:rsid w:val="006F3119"/>
    <w:rsid w:val="006F3865"/>
    <w:rsid w:val="006F57FD"/>
    <w:rsid w:val="006F5B23"/>
    <w:rsid w:val="006F72A9"/>
    <w:rsid w:val="00701132"/>
    <w:rsid w:val="007016CB"/>
    <w:rsid w:val="00701841"/>
    <w:rsid w:val="00701D4D"/>
    <w:rsid w:val="00701F21"/>
    <w:rsid w:val="00702C0E"/>
    <w:rsid w:val="0070528B"/>
    <w:rsid w:val="00705D0F"/>
    <w:rsid w:val="00706BBF"/>
    <w:rsid w:val="0070704E"/>
    <w:rsid w:val="007116FD"/>
    <w:rsid w:val="00711F64"/>
    <w:rsid w:val="0071209D"/>
    <w:rsid w:val="0071441E"/>
    <w:rsid w:val="007146EC"/>
    <w:rsid w:val="00714E1B"/>
    <w:rsid w:val="007160EF"/>
    <w:rsid w:val="0072106D"/>
    <w:rsid w:val="0072199E"/>
    <w:rsid w:val="00723053"/>
    <w:rsid w:val="00723ACE"/>
    <w:rsid w:val="00724C3B"/>
    <w:rsid w:val="00727306"/>
    <w:rsid w:val="00727A9D"/>
    <w:rsid w:val="00730B44"/>
    <w:rsid w:val="00730EC4"/>
    <w:rsid w:val="0073106F"/>
    <w:rsid w:val="00731A48"/>
    <w:rsid w:val="0073302C"/>
    <w:rsid w:val="007408FB"/>
    <w:rsid w:val="00741819"/>
    <w:rsid w:val="00742100"/>
    <w:rsid w:val="0074375C"/>
    <w:rsid w:val="0074387A"/>
    <w:rsid w:val="007446FD"/>
    <w:rsid w:val="00744B88"/>
    <w:rsid w:val="0074517D"/>
    <w:rsid w:val="00745737"/>
    <w:rsid w:val="00745BBE"/>
    <w:rsid w:val="0074694D"/>
    <w:rsid w:val="00747AD8"/>
    <w:rsid w:val="00747CC5"/>
    <w:rsid w:val="00747D8B"/>
    <w:rsid w:val="007512B1"/>
    <w:rsid w:val="00751A10"/>
    <w:rsid w:val="00754CDA"/>
    <w:rsid w:val="007554D4"/>
    <w:rsid w:val="00757F11"/>
    <w:rsid w:val="007614F5"/>
    <w:rsid w:val="0076198A"/>
    <w:rsid w:val="00761B3F"/>
    <w:rsid w:val="00761C5D"/>
    <w:rsid w:val="007659B3"/>
    <w:rsid w:val="00765C67"/>
    <w:rsid w:val="007664A6"/>
    <w:rsid w:val="00766F50"/>
    <w:rsid w:val="0076782D"/>
    <w:rsid w:val="0076792A"/>
    <w:rsid w:val="007717F6"/>
    <w:rsid w:val="00772640"/>
    <w:rsid w:val="00774A41"/>
    <w:rsid w:val="00775794"/>
    <w:rsid w:val="0077767B"/>
    <w:rsid w:val="00780109"/>
    <w:rsid w:val="00780354"/>
    <w:rsid w:val="007813C3"/>
    <w:rsid w:val="00782A1C"/>
    <w:rsid w:val="0078533F"/>
    <w:rsid w:val="00786817"/>
    <w:rsid w:val="00786BB8"/>
    <w:rsid w:val="007876EA"/>
    <w:rsid w:val="00791587"/>
    <w:rsid w:val="00793567"/>
    <w:rsid w:val="00793CB3"/>
    <w:rsid w:val="0079505F"/>
    <w:rsid w:val="00795081"/>
    <w:rsid w:val="007954E2"/>
    <w:rsid w:val="007964CA"/>
    <w:rsid w:val="007A05C2"/>
    <w:rsid w:val="007A0D26"/>
    <w:rsid w:val="007A12D6"/>
    <w:rsid w:val="007A252F"/>
    <w:rsid w:val="007A6B97"/>
    <w:rsid w:val="007A7A21"/>
    <w:rsid w:val="007B05EA"/>
    <w:rsid w:val="007B0738"/>
    <w:rsid w:val="007B17C3"/>
    <w:rsid w:val="007B1F11"/>
    <w:rsid w:val="007B3EA1"/>
    <w:rsid w:val="007B4B40"/>
    <w:rsid w:val="007B5611"/>
    <w:rsid w:val="007B573F"/>
    <w:rsid w:val="007B5B5A"/>
    <w:rsid w:val="007B5FEF"/>
    <w:rsid w:val="007B618A"/>
    <w:rsid w:val="007B64FC"/>
    <w:rsid w:val="007B724B"/>
    <w:rsid w:val="007B776B"/>
    <w:rsid w:val="007C1691"/>
    <w:rsid w:val="007C3105"/>
    <w:rsid w:val="007C4017"/>
    <w:rsid w:val="007C43CC"/>
    <w:rsid w:val="007C6082"/>
    <w:rsid w:val="007C636D"/>
    <w:rsid w:val="007C64F8"/>
    <w:rsid w:val="007C6A67"/>
    <w:rsid w:val="007C7246"/>
    <w:rsid w:val="007D1454"/>
    <w:rsid w:val="007D223C"/>
    <w:rsid w:val="007D26F8"/>
    <w:rsid w:val="007D3034"/>
    <w:rsid w:val="007D5BDE"/>
    <w:rsid w:val="007D79EF"/>
    <w:rsid w:val="007D7D13"/>
    <w:rsid w:val="007E21C7"/>
    <w:rsid w:val="007E2406"/>
    <w:rsid w:val="007E29B8"/>
    <w:rsid w:val="007E4A12"/>
    <w:rsid w:val="007E5F58"/>
    <w:rsid w:val="007E6375"/>
    <w:rsid w:val="007E6AA2"/>
    <w:rsid w:val="007E7858"/>
    <w:rsid w:val="007F01BA"/>
    <w:rsid w:val="007F0644"/>
    <w:rsid w:val="007F0A33"/>
    <w:rsid w:val="007F10F8"/>
    <w:rsid w:val="007F35FE"/>
    <w:rsid w:val="007F39B5"/>
    <w:rsid w:val="007F44C3"/>
    <w:rsid w:val="007F5330"/>
    <w:rsid w:val="007F5E56"/>
    <w:rsid w:val="007F7F0F"/>
    <w:rsid w:val="00801063"/>
    <w:rsid w:val="0080237E"/>
    <w:rsid w:val="00802897"/>
    <w:rsid w:val="008035DB"/>
    <w:rsid w:val="00804803"/>
    <w:rsid w:val="008072A1"/>
    <w:rsid w:val="00810B9D"/>
    <w:rsid w:val="00811CF7"/>
    <w:rsid w:val="00811F09"/>
    <w:rsid w:val="00812EBC"/>
    <w:rsid w:val="008148B9"/>
    <w:rsid w:val="00816F08"/>
    <w:rsid w:val="00816FA4"/>
    <w:rsid w:val="00817461"/>
    <w:rsid w:val="00817AFC"/>
    <w:rsid w:val="0082134A"/>
    <w:rsid w:val="008215B1"/>
    <w:rsid w:val="00821F74"/>
    <w:rsid w:val="008229DB"/>
    <w:rsid w:val="00823A3E"/>
    <w:rsid w:val="00824564"/>
    <w:rsid w:val="008248B3"/>
    <w:rsid w:val="00825849"/>
    <w:rsid w:val="008272CD"/>
    <w:rsid w:val="00830337"/>
    <w:rsid w:val="00831B3D"/>
    <w:rsid w:val="00832758"/>
    <w:rsid w:val="00832B15"/>
    <w:rsid w:val="00833871"/>
    <w:rsid w:val="00833990"/>
    <w:rsid w:val="008345D4"/>
    <w:rsid w:val="0083570A"/>
    <w:rsid w:val="008359B1"/>
    <w:rsid w:val="00837F49"/>
    <w:rsid w:val="00840037"/>
    <w:rsid w:val="00840798"/>
    <w:rsid w:val="00842806"/>
    <w:rsid w:val="00843106"/>
    <w:rsid w:val="008433A4"/>
    <w:rsid w:val="0084372F"/>
    <w:rsid w:val="008441DE"/>
    <w:rsid w:val="00845A2A"/>
    <w:rsid w:val="008464E7"/>
    <w:rsid w:val="00846AE3"/>
    <w:rsid w:val="00846D49"/>
    <w:rsid w:val="0085159F"/>
    <w:rsid w:val="00851880"/>
    <w:rsid w:val="00852BA4"/>
    <w:rsid w:val="008532C9"/>
    <w:rsid w:val="00853C14"/>
    <w:rsid w:val="00853D87"/>
    <w:rsid w:val="00854E53"/>
    <w:rsid w:val="00855135"/>
    <w:rsid w:val="00857487"/>
    <w:rsid w:val="0085768A"/>
    <w:rsid w:val="00861810"/>
    <w:rsid w:val="00862802"/>
    <w:rsid w:val="008632F4"/>
    <w:rsid w:val="00863CE8"/>
    <w:rsid w:val="008655A3"/>
    <w:rsid w:val="008658D1"/>
    <w:rsid w:val="00866145"/>
    <w:rsid w:val="00866317"/>
    <w:rsid w:val="008678DB"/>
    <w:rsid w:val="008702A3"/>
    <w:rsid w:val="008710A4"/>
    <w:rsid w:val="00871186"/>
    <w:rsid w:val="0087142A"/>
    <w:rsid w:val="00872A98"/>
    <w:rsid w:val="008734CA"/>
    <w:rsid w:val="0087374A"/>
    <w:rsid w:val="0087515D"/>
    <w:rsid w:val="008757FC"/>
    <w:rsid w:val="00876A66"/>
    <w:rsid w:val="00876F5F"/>
    <w:rsid w:val="008776F1"/>
    <w:rsid w:val="00880907"/>
    <w:rsid w:val="00880DD0"/>
    <w:rsid w:val="008810EE"/>
    <w:rsid w:val="00882B1A"/>
    <w:rsid w:val="00884985"/>
    <w:rsid w:val="00885076"/>
    <w:rsid w:val="00885541"/>
    <w:rsid w:val="00885EF5"/>
    <w:rsid w:val="008874B9"/>
    <w:rsid w:val="00890E61"/>
    <w:rsid w:val="0089158F"/>
    <w:rsid w:val="008924C4"/>
    <w:rsid w:val="00892A80"/>
    <w:rsid w:val="00892E2B"/>
    <w:rsid w:val="00894507"/>
    <w:rsid w:val="008948AB"/>
    <w:rsid w:val="00895EC4"/>
    <w:rsid w:val="00895FED"/>
    <w:rsid w:val="00896920"/>
    <w:rsid w:val="008973A2"/>
    <w:rsid w:val="008A07BC"/>
    <w:rsid w:val="008A0AEE"/>
    <w:rsid w:val="008A1E9D"/>
    <w:rsid w:val="008A3412"/>
    <w:rsid w:val="008A3ACF"/>
    <w:rsid w:val="008A3B3E"/>
    <w:rsid w:val="008A3EDA"/>
    <w:rsid w:val="008A6824"/>
    <w:rsid w:val="008A6F65"/>
    <w:rsid w:val="008A703F"/>
    <w:rsid w:val="008A72A5"/>
    <w:rsid w:val="008B0D12"/>
    <w:rsid w:val="008B2F08"/>
    <w:rsid w:val="008B2FCA"/>
    <w:rsid w:val="008B3377"/>
    <w:rsid w:val="008B346B"/>
    <w:rsid w:val="008B5BDB"/>
    <w:rsid w:val="008B7AA5"/>
    <w:rsid w:val="008C25D4"/>
    <w:rsid w:val="008C3C3A"/>
    <w:rsid w:val="008C4B31"/>
    <w:rsid w:val="008C5329"/>
    <w:rsid w:val="008C6866"/>
    <w:rsid w:val="008C68E8"/>
    <w:rsid w:val="008D0128"/>
    <w:rsid w:val="008D0354"/>
    <w:rsid w:val="008D0CBD"/>
    <w:rsid w:val="008D1162"/>
    <w:rsid w:val="008D5B13"/>
    <w:rsid w:val="008D5D70"/>
    <w:rsid w:val="008D6ED0"/>
    <w:rsid w:val="008D7012"/>
    <w:rsid w:val="008D78E3"/>
    <w:rsid w:val="008E1610"/>
    <w:rsid w:val="008E327F"/>
    <w:rsid w:val="008E35FD"/>
    <w:rsid w:val="008E539E"/>
    <w:rsid w:val="008E6C7E"/>
    <w:rsid w:val="008E7515"/>
    <w:rsid w:val="008F0164"/>
    <w:rsid w:val="008F1521"/>
    <w:rsid w:val="008F165D"/>
    <w:rsid w:val="008F3F27"/>
    <w:rsid w:val="008F5BA1"/>
    <w:rsid w:val="008F66DF"/>
    <w:rsid w:val="008F6AE3"/>
    <w:rsid w:val="008F74AF"/>
    <w:rsid w:val="008F77DD"/>
    <w:rsid w:val="008F7CFF"/>
    <w:rsid w:val="008F7E32"/>
    <w:rsid w:val="00900458"/>
    <w:rsid w:val="00900EA1"/>
    <w:rsid w:val="00901874"/>
    <w:rsid w:val="0090194B"/>
    <w:rsid w:val="00902CCF"/>
    <w:rsid w:val="0090350C"/>
    <w:rsid w:val="0090378B"/>
    <w:rsid w:val="00903B27"/>
    <w:rsid w:val="00904B85"/>
    <w:rsid w:val="00904C6A"/>
    <w:rsid w:val="0090552A"/>
    <w:rsid w:val="00905C8A"/>
    <w:rsid w:val="00906466"/>
    <w:rsid w:val="00906674"/>
    <w:rsid w:val="00907BED"/>
    <w:rsid w:val="00911348"/>
    <w:rsid w:val="009138DB"/>
    <w:rsid w:val="009142F4"/>
    <w:rsid w:val="0091494E"/>
    <w:rsid w:val="009150F0"/>
    <w:rsid w:val="009157C8"/>
    <w:rsid w:val="00915B04"/>
    <w:rsid w:val="0091660D"/>
    <w:rsid w:val="00916885"/>
    <w:rsid w:val="00916DB6"/>
    <w:rsid w:val="00916F38"/>
    <w:rsid w:val="009172FB"/>
    <w:rsid w:val="009205E8"/>
    <w:rsid w:val="00923587"/>
    <w:rsid w:val="009240D9"/>
    <w:rsid w:val="0092463E"/>
    <w:rsid w:val="00924A8C"/>
    <w:rsid w:val="00925165"/>
    <w:rsid w:val="009252D3"/>
    <w:rsid w:val="009256A5"/>
    <w:rsid w:val="00925FF8"/>
    <w:rsid w:val="00931F04"/>
    <w:rsid w:val="009328D9"/>
    <w:rsid w:val="009335B7"/>
    <w:rsid w:val="00934112"/>
    <w:rsid w:val="0094026B"/>
    <w:rsid w:val="00940D95"/>
    <w:rsid w:val="00940FF2"/>
    <w:rsid w:val="009417AB"/>
    <w:rsid w:val="009423DD"/>
    <w:rsid w:val="009426B6"/>
    <w:rsid w:val="00945227"/>
    <w:rsid w:val="00945728"/>
    <w:rsid w:val="00945B0C"/>
    <w:rsid w:val="00945C5E"/>
    <w:rsid w:val="00945ECD"/>
    <w:rsid w:val="009463DD"/>
    <w:rsid w:val="00946637"/>
    <w:rsid w:val="009504AE"/>
    <w:rsid w:val="00950E50"/>
    <w:rsid w:val="0095106F"/>
    <w:rsid w:val="009517F2"/>
    <w:rsid w:val="00955702"/>
    <w:rsid w:val="009559AE"/>
    <w:rsid w:val="00957FAE"/>
    <w:rsid w:val="009600C8"/>
    <w:rsid w:val="00960FE7"/>
    <w:rsid w:val="00962F02"/>
    <w:rsid w:val="00964E1C"/>
    <w:rsid w:val="00964EB7"/>
    <w:rsid w:val="00965485"/>
    <w:rsid w:val="0096674C"/>
    <w:rsid w:val="00967E36"/>
    <w:rsid w:val="00973602"/>
    <w:rsid w:val="0097552A"/>
    <w:rsid w:val="00975C6F"/>
    <w:rsid w:val="00977F53"/>
    <w:rsid w:val="00980801"/>
    <w:rsid w:val="00981057"/>
    <w:rsid w:val="0098199B"/>
    <w:rsid w:val="00982D85"/>
    <w:rsid w:val="00982D9B"/>
    <w:rsid w:val="00982ED7"/>
    <w:rsid w:val="009847E8"/>
    <w:rsid w:val="00984B17"/>
    <w:rsid w:val="00985D8D"/>
    <w:rsid w:val="00986611"/>
    <w:rsid w:val="0098720A"/>
    <w:rsid w:val="00992E7D"/>
    <w:rsid w:val="009936B9"/>
    <w:rsid w:val="00994384"/>
    <w:rsid w:val="00995631"/>
    <w:rsid w:val="009958DA"/>
    <w:rsid w:val="00995D4A"/>
    <w:rsid w:val="009963B0"/>
    <w:rsid w:val="00997820"/>
    <w:rsid w:val="009A023E"/>
    <w:rsid w:val="009A0451"/>
    <w:rsid w:val="009A0EF8"/>
    <w:rsid w:val="009A1E9E"/>
    <w:rsid w:val="009A31B9"/>
    <w:rsid w:val="009A3999"/>
    <w:rsid w:val="009A41C6"/>
    <w:rsid w:val="009A43C8"/>
    <w:rsid w:val="009A684F"/>
    <w:rsid w:val="009A7029"/>
    <w:rsid w:val="009A7EC0"/>
    <w:rsid w:val="009B040C"/>
    <w:rsid w:val="009B15FA"/>
    <w:rsid w:val="009B1AA1"/>
    <w:rsid w:val="009B443C"/>
    <w:rsid w:val="009B6473"/>
    <w:rsid w:val="009B6899"/>
    <w:rsid w:val="009B72AE"/>
    <w:rsid w:val="009B7F1D"/>
    <w:rsid w:val="009C073D"/>
    <w:rsid w:val="009C0F80"/>
    <w:rsid w:val="009C2AEE"/>
    <w:rsid w:val="009C3842"/>
    <w:rsid w:val="009C3850"/>
    <w:rsid w:val="009C4DF9"/>
    <w:rsid w:val="009C54CC"/>
    <w:rsid w:val="009C5804"/>
    <w:rsid w:val="009C6529"/>
    <w:rsid w:val="009C6EAE"/>
    <w:rsid w:val="009C76C0"/>
    <w:rsid w:val="009D0CBD"/>
    <w:rsid w:val="009D42F8"/>
    <w:rsid w:val="009D5DE8"/>
    <w:rsid w:val="009D7144"/>
    <w:rsid w:val="009D7272"/>
    <w:rsid w:val="009E13E6"/>
    <w:rsid w:val="009E1A31"/>
    <w:rsid w:val="009E1BEA"/>
    <w:rsid w:val="009E2540"/>
    <w:rsid w:val="009E2B9A"/>
    <w:rsid w:val="009E39D3"/>
    <w:rsid w:val="009E4428"/>
    <w:rsid w:val="009E743D"/>
    <w:rsid w:val="009F1B3B"/>
    <w:rsid w:val="00A0184A"/>
    <w:rsid w:val="00A028F0"/>
    <w:rsid w:val="00A02923"/>
    <w:rsid w:val="00A02B29"/>
    <w:rsid w:val="00A03027"/>
    <w:rsid w:val="00A0358F"/>
    <w:rsid w:val="00A04A95"/>
    <w:rsid w:val="00A10017"/>
    <w:rsid w:val="00A10257"/>
    <w:rsid w:val="00A10426"/>
    <w:rsid w:val="00A1099E"/>
    <w:rsid w:val="00A15948"/>
    <w:rsid w:val="00A16035"/>
    <w:rsid w:val="00A1630F"/>
    <w:rsid w:val="00A1654E"/>
    <w:rsid w:val="00A165B3"/>
    <w:rsid w:val="00A166A9"/>
    <w:rsid w:val="00A1782F"/>
    <w:rsid w:val="00A20572"/>
    <w:rsid w:val="00A20E9D"/>
    <w:rsid w:val="00A21ABC"/>
    <w:rsid w:val="00A22C05"/>
    <w:rsid w:val="00A24B97"/>
    <w:rsid w:val="00A26008"/>
    <w:rsid w:val="00A261C7"/>
    <w:rsid w:val="00A26E4C"/>
    <w:rsid w:val="00A26E60"/>
    <w:rsid w:val="00A2765C"/>
    <w:rsid w:val="00A305EC"/>
    <w:rsid w:val="00A30EE5"/>
    <w:rsid w:val="00A33002"/>
    <w:rsid w:val="00A33097"/>
    <w:rsid w:val="00A3420C"/>
    <w:rsid w:val="00A35ABF"/>
    <w:rsid w:val="00A362D6"/>
    <w:rsid w:val="00A36696"/>
    <w:rsid w:val="00A374EE"/>
    <w:rsid w:val="00A378EA"/>
    <w:rsid w:val="00A40A56"/>
    <w:rsid w:val="00A42DC9"/>
    <w:rsid w:val="00A430C6"/>
    <w:rsid w:val="00A4437E"/>
    <w:rsid w:val="00A45059"/>
    <w:rsid w:val="00A45678"/>
    <w:rsid w:val="00A45F04"/>
    <w:rsid w:val="00A50682"/>
    <w:rsid w:val="00A50AB4"/>
    <w:rsid w:val="00A51B0A"/>
    <w:rsid w:val="00A53A23"/>
    <w:rsid w:val="00A546FD"/>
    <w:rsid w:val="00A55C9E"/>
    <w:rsid w:val="00A5798F"/>
    <w:rsid w:val="00A614EE"/>
    <w:rsid w:val="00A62D23"/>
    <w:rsid w:val="00A63F7F"/>
    <w:rsid w:val="00A65598"/>
    <w:rsid w:val="00A65B82"/>
    <w:rsid w:val="00A65C28"/>
    <w:rsid w:val="00A667E5"/>
    <w:rsid w:val="00A66D9B"/>
    <w:rsid w:val="00A67B84"/>
    <w:rsid w:val="00A7016B"/>
    <w:rsid w:val="00A7087D"/>
    <w:rsid w:val="00A70AB1"/>
    <w:rsid w:val="00A70C71"/>
    <w:rsid w:val="00A70F13"/>
    <w:rsid w:val="00A71227"/>
    <w:rsid w:val="00A71540"/>
    <w:rsid w:val="00A71602"/>
    <w:rsid w:val="00A74E04"/>
    <w:rsid w:val="00A77048"/>
    <w:rsid w:val="00A774FC"/>
    <w:rsid w:val="00A82984"/>
    <w:rsid w:val="00A82F6F"/>
    <w:rsid w:val="00A83001"/>
    <w:rsid w:val="00A83E5B"/>
    <w:rsid w:val="00A84F5F"/>
    <w:rsid w:val="00A8642C"/>
    <w:rsid w:val="00A86C32"/>
    <w:rsid w:val="00A87B1C"/>
    <w:rsid w:val="00A90611"/>
    <w:rsid w:val="00A90812"/>
    <w:rsid w:val="00A94620"/>
    <w:rsid w:val="00A94AF2"/>
    <w:rsid w:val="00A94CA8"/>
    <w:rsid w:val="00A96606"/>
    <w:rsid w:val="00A9733F"/>
    <w:rsid w:val="00A97A38"/>
    <w:rsid w:val="00A97E7C"/>
    <w:rsid w:val="00AA01ED"/>
    <w:rsid w:val="00AA118A"/>
    <w:rsid w:val="00AA27F4"/>
    <w:rsid w:val="00AA492B"/>
    <w:rsid w:val="00AA4CD3"/>
    <w:rsid w:val="00AA4D5D"/>
    <w:rsid w:val="00AA4F24"/>
    <w:rsid w:val="00AA500D"/>
    <w:rsid w:val="00AA5058"/>
    <w:rsid w:val="00AA5A4E"/>
    <w:rsid w:val="00AA5BA8"/>
    <w:rsid w:val="00AA608F"/>
    <w:rsid w:val="00AA6184"/>
    <w:rsid w:val="00AA6B44"/>
    <w:rsid w:val="00AA6BCF"/>
    <w:rsid w:val="00AA6F09"/>
    <w:rsid w:val="00AA7A1E"/>
    <w:rsid w:val="00AB03FD"/>
    <w:rsid w:val="00AB383B"/>
    <w:rsid w:val="00AB4163"/>
    <w:rsid w:val="00AB492C"/>
    <w:rsid w:val="00AB67DC"/>
    <w:rsid w:val="00AB749B"/>
    <w:rsid w:val="00AB76BF"/>
    <w:rsid w:val="00AC01F0"/>
    <w:rsid w:val="00AC15D4"/>
    <w:rsid w:val="00AC1999"/>
    <w:rsid w:val="00AC1A47"/>
    <w:rsid w:val="00AC227D"/>
    <w:rsid w:val="00AC24A1"/>
    <w:rsid w:val="00AC30EC"/>
    <w:rsid w:val="00AC377F"/>
    <w:rsid w:val="00AC5663"/>
    <w:rsid w:val="00AC5968"/>
    <w:rsid w:val="00AC7DD0"/>
    <w:rsid w:val="00AD0600"/>
    <w:rsid w:val="00AD162C"/>
    <w:rsid w:val="00AD1DAC"/>
    <w:rsid w:val="00AD553A"/>
    <w:rsid w:val="00AD5F17"/>
    <w:rsid w:val="00AD655B"/>
    <w:rsid w:val="00AD7F56"/>
    <w:rsid w:val="00AE0552"/>
    <w:rsid w:val="00AE3788"/>
    <w:rsid w:val="00AE5986"/>
    <w:rsid w:val="00AE5CA8"/>
    <w:rsid w:val="00AE73A5"/>
    <w:rsid w:val="00AE7746"/>
    <w:rsid w:val="00AF0656"/>
    <w:rsid w:val="00AF101C"/>
    <w:rsid w:val="00AF2215"/>
    <w:rsid w:val="00AF6771"/>
    <w:rsid w:val="00B00EE3"/>
    <w:rsid w:val="00B012A6"/>
    <w:rsid w:val="00B0208D"/>
    <w:rsid w:val="00B03CBF"/>
    <w:rsid w:val="00B0444B"/>
    <w:rsid w:val="00B06CFA"/>
    <w:rsid w:val="00B0720F"/>
    <w:rsid w:val="00B11F31"/>
    <w:rsid w:val="00B12714"/>
    <w:rsid w:val="00B13B2C"/>
    <w:rsid w:val="00B14E07"/>
    <w:rsid w:val="00B151BD"/>
    <w:rsid w:val="00B15E13"/>
    <w:rsid w:val="00B161C5"/>
    <w:rsid w:val="00B22A23"/>
    <w:rsid w:val="00B2357A"/>
    <w:rsid w:val="00B2429F"/>
    <w:rsid w:val="00B24E89"/>
    <w:rsid w:val="00B25414"/>
    <w:rsid w:val="00B26109"/>
    <w:rsid w:val="00B262EF"/>
    <w:rsid w:val="00B30F4F"/>
    <w:rsid w:val="00B31192"/>
    <w:rsid w:val="00B3220E"/>
    <w:rsid w:val="00B34265"/>
    <w:rsid w:val="00B34AFB"/>
    <w:rsid w:val="00B36227"/>
    <w:rsid w:val="00B368F3"/>
    <w:rsid w:val="00B36D5B"/>
    <w:rsid w:val="00B372A6"/>
    <w:rsid w:val="00B37A25"/>
    <w:rsid w:val="00B37E71"/>
    <w:rsid w:val="00B42450"/>
    <w:rsid w:val="00B4257F"/>
    <w:rsid w:val="00B42A0A"/>
    <w:rsid w:val="00B43928"/>
    <w:rsid w:val="00B4491F"/>
    <w:rsid w:val="00B454D1"/>
    <w:rsid w:val="00B46736"/>
    <w:rsid w:val="00B47489"/>
    <w:rsid w:val="00B50931"/>
    <w:rsid w:val="00B51939"/>
    <w:rsid w:val="00B52780"/>
    <w:rsid w:val="00B56B1B"/>
    <w:rsid w:val="00B57E8D"/>
    <w:rsid w:val="00B620FE"/>
    <w:rsid w:val="00B6292A"/>
    <w:rsid w:val="00B65BB0"/>
    <w:rsid w:val="00B65FA6"/>
    <w:rsid w:val="00B66C50"/>
    <w:rsid w:val="00B705A5"/>
    <w:rsid w:val="00B732F8"/>
    <w:rsid w:val="00B7335C"/>
    <w:rsid w:val="00B73600"/>
    <w:rsid w:val="00B741BB"/>
    <w:rsid w:val="00B74B61"/>
    <w:rsid w:val="00B75128"/>
    <w:rsid w:val="00B75506"/>
    <w:rsid w:val="00B76272"/>
    <w:rsid w:val="00B76ACF"/>
    <w:rsid w:val="00B77927"/>
    <w:rsid w:val="00B81AE4"/>
    <w:rsid w:val="00B8300E"/>
    <w:rsid w:val="00B83206"/>
    <w:rsid w:val="00B8342F"/>
    <w:rsid w:val="00B837B1"/>
    <w:rsid w:val="00B85ABE"/>
    <w:rsid w:val="00B86A69"/>
    <w:rsid w:val="00B878B4"/>
    <w:rsid w:val="00B904F5"/>
    <w:rsid w:val="00B91669"/>
    <w:rsid w:val="00B9170B"/>
    <w:rsid w:val="00B91855"/>
    <w:rsid w:val="00B921EA"/>
    <w:rsid w:val="00B931B5"/>
    <w:rsid w:val="00B95781"/>
    <w:rsid w:val="00BA091E"/>
    <w:rsid w:val="00BA0BDC"/>
    <w:rsid w:val="00BA1F94"/>
    <w:rsid w:val="00BA28EA"/>
    <w:rsid w:val="00BA2C6E"/>
    <w:rsid w:val="00BA30CD"/>
    <w:rsid w:val="00BA40CA"/>
    <w:rsid w:val="00BA6A2E"/>
    <w:rsid w:val="00BA707C"/>
    <w:rsid w:val="00BA7863"/>
    <w:rsid w:val="00BB092F"/>
    <w:rsid w:val="00BB1495"/>
    <w:rsid w:val="00BB19E9"/>
    <w:rsid w:val="00BB1CB4"/>
    <w:rsid w:val="00BB2D52"/>
    <w:rsid w:val="00BB319E"/>
    <w:rsid w:val="00BB40FA"/>
    <w:rsid w:val="00BB46A2"/>
    <w:rsid w:val="00BB4FA7"/>
    <w:rsid w:val="00BB7427"/>
    <w:rsid w:val="00BB7525"/>
    <w:rsid w:val="00BB7915"/>
    <w:rsid w:val="00BC0363"/>
    <w:rsid w:val="00BC1370"/>
    <w:rsid w:val="00BC19BF"/>
    <w:rsid w:val="00BC2174"/>
    <w:rsid w:val="00BC342E"/>
    <w:rsid w:val="00BC46E4"/>
    <w:rsid w:val="00BC4C47"/>
    <w:rsid w:val="00BC5794"/>
    <w:rsid w:val="00BD07ED"/>
    <w:rsid w:val="00BD0D47"/>
    <w:rsid w:val="00BD1781"/>
    <w:rsid w:val="00BD2A3D"/>
    <w:rsid w:val="00BD3359"/>
    <w:rsid w:val="00BD3EB1"/>
    <w:rsid w:val="00BD48AA"/>
    <w:rsid w:val="00BD51D3"/>
    <w:rsid w:val="00BD5712"/>
    <w:rsid w:val="00BD5858"/>
    <w:rsid w:val="00BD6B97"/>
    <w:rsid w:val="00BE0B2C"/>
    <w:rsid w:val="00BE0B2D"/>
    <w:rsid w:val="00BE1FC2"/>
    <w:rsid w:val="00BE38DB"/>
    <w:rsid w:val="00BE3D82"/>
    <w:rsid w:val="00BE45E1"/>
    <w:rsid w:val="00BE5596"/>
    <w:rsid w:val="00BE56D5"/>
    <w:rsid w:val="00BE6036"/>
    <w:rsid w:val="00BE67FA"/>
    <w:rsid w:val="00BE6ACB"/>
    <w:rsid w:val="00BE7160"/>
    <w:rsid w:val="00BF010D"/>
    <w:rsid w:val="00BF0A5E"/>
    <w:rsid w:val="00BF1226"/>
    <w:rsid w:val="00BF20B4"/>
    <w:rsid w:val="00BF27FC"/>
    <w:rsid w:val="00BF3290"/>
    <w:rsid w:val="00BF33A5"/>
    <w:rsid w:val="00BF378E"/>
    <w:rsid w:val="00BF45D3"/>
    <w:rsid w:val="00BF5511"/>
    <w:rsid w:val="00BF62CC"/>
    <w:rsid w:val="00BF7F44"/>
    <w:rsid w:val="00C00BE2"/>
    <w:rsid w:val="00C02792"/>
    <w:rsid w:val="00C029EE"/>
    <w:rsid w:val="00C04354"/>
    <w:rsid w:val="00C0627E"/>
    <w:rsid w:val="00C06EB9"/>
    <w:rsid w:val="00C07445"/>
    <w:rsid w:val="00C07B01"/>
    <w:rsid w:val="00C104F6"/>
    <w:rsid w:val="00C107A3"/>
    <w:rsid w:val="00C10843"/>
    <w:rsid w:val="00C11004"/>
    <w:rsid w:val="00C1238C"/>
    <w:rsid w:val="00C12515"/>
    <w:rsid w:val="00C129E2"/>
    <w:rsid w:val="00C14D0F"/>
    <w:rsid w:val="00C15074"/>
    <w:rsid w:val="00C16B0D"/>
    <w:rsid w:val="00C17BDA"/>
    <w:rsid w:val="00C20580"/>
    <w:rsid w:val="00C21555"/>
    <w:rsid w:val="00C215CB"/>
    <w:rsid w:val="00C2245E"/>
    <w:rsid w:val="00C22854"/>
    <w:rsid w:val="00C22EE4"/>
    <w:rsid w:val="00C2300D"/>
    <w:rsid w:val="00C232AA"/>
    <w:rsid w:val="00C25DA3"/>
    <w:rsid w:val="00C2602E"/>
    <w:rsid w:val="00C26E1F"/>
    <w:rsid w:val="00C272C1"/>
    <w:rsid w:val="00C27867"/>
    <w:rsid w:val="00C27BE6"/>
    <w:rsid w:val="00C27D51"/>
    <w:rsid w:val="00C314B3"/>
    <w:rsid w:val="00C315E9"/>
    <w:rsid w:val="00C35D3A"/>
    <w:rsid w:val="00C408DE"/>
    <w:rsid w:val="00C413FE"/>
    <w:rsid w:val="00C4326D"/>
    <w:rsid w:val="00C43472"/>
    <w:rsid w:val="00C43FC5"/>
    <w:rsid w:val="00C47D80"/>
    <w:rsid w:val="00C47F47"/>
    <w:rsid w:val="00C5120C"/>
    <w:rsid w:val="00C51A10"/>
    <w:rsid w:val="00C52EA6"/>
    <w:rsid w:val="00C544D8"/>
    <w:rsid w:val="00C54689"/>
    <w:rsid w:val="00C55D90"/>
    <w:rsid w:val="00C56865"/>
    <w:rsid w:val="00C56D7A"/>
    <w:rsid w:val="00C60C8D"/>
    <w:rsid w:val="00C60CD4"/>
    <w:rsid w:val="00C6251E"/>
    <w:rsid w:val="00C628EA"/>
    <w:rsid w:val="00C630D1"/>
    <w:rsid w:val="00C63C2F"/>
    <w:rsid w:val="00C648A6"/>
    <w:rsid w:val="00C655BA"/>
    <w:rsid w:val="00C65FD0"/>
    <w:rsid w:val="00C67A96"/>
    <w:rsid w:val="00C67DC0"/>
    <w:rsid w:val="00C70AD2"/>
    <w:rsid w:val="00C7103E"/>
    <w:rsid w:val="00C7132B"/>
    <w:rsid w:val="00C73CEF"/>
    <w:rsid w:val="00C73D31"/>
    <w:rsid w:val="00C742F5"/>
    <w:rsid w:val="00C74DE2"/>
    <w:rsid w:val="00C75261"/>
    <w:rsid w:val="00C75E82"/>
    <w:rsid w:val="00C812EF"/>
    <w:rsid w:val="00C8309B"/>
    <w:rsid w:val="00C83BDB"/>
    <w:rsid w:val="00C8446B"/>
    <w:rsid w:val="00C85524"/>
    <w:rsid w:val="00C86A15"/>
    <w:rsid w:val="00C86D1C"/>
    <w:rsid w:val="00C90246"/>
    <w:rsid w:val="00C9095F"/>
    <w:rsid w:val="00C91D13"/>
    <w:rsid w:val="00C92329"/>
    <w:rsid w:val="00C93EAF"/>
    <w:rsid w:val="00C94B74"/>
    <w:rsid w:val="00C94CF2"/>
    <w:rsid w:val="00C94EF2"/>
    <w:rsid w:val="00C9563B"/>
    <w:rsid w:val="00C95DE0"/>
    <w:rsid w:val="00C96806"/>
    <w:rsid w:val="00C96897"/>
    <w:rsid w:val="00C975A8"/>
    <w:rsid w:val="00CA0326"/>
    <w:rsid w:val="00CA14A7"/>
    <w:rsid w:val="00CA183D"/>
    <w:rsid w:val="00CA2217"/>
    <w:rsid w:val="00CA4429"/>
    <w:rsid w:val="00CA48B8"/>
    <w:rsid w:val="00CA4CC6"/>
    <w:rsid w:val="00CA63AA"/>
    <w:rsid w:val="00CA66C4"/>
    <w:rsid w:val="00CB0B3F"/>
    <w:rsid w:val="00CB1353"/>
    <w:rsid w:val="00CB171B"/>
    <w:rsid w:val="00CB21B3"/>
    <w:rsid w:val="00CB3114"/>
    <w:rsid w:val="00CB3939"/>
    <w:rsid w:val="00CB3A71"/>
    <w:rsid w:val="00CB424D"/>
    <w:rsid w:val="00CB48E6"/>
    <w:rsid w:val="00CB63CA"/>
    <w:rsid w:val="00CB7191"/>
    <w:rsid w:val="00CB7374"/>
    <w:rsid w:val="00CC0A8A"/>
    <w:rsid w:val="00CC102F"/>
    <w:rsid w:val="00CC1069"/>
    <w:rsid w:val="00CC209E"/>
    <w:rsid w:val="00CC2CC7"/>
    <w:rsid w:val="00CC3DB0"/>
    <w:rsid w:val="00CC450A"/>
    <w:rsid w:val="00CD2969"/>
    <w:rsid w:val="00CD3CD3"/>
    <w:rsid w:val="00CD3DCF"/>
    <w:rsid w:val="00CD430C"/>
    <w:rsid w:val="00CD5203"/>
    <w:rsid w:val="00CD54DA"/>
    <w:rsid w:val="00CD5B0F"/>
    <w:rsid w:val="00CD60CA"/>
    <w:rsid w:val="00CD7212"/>
    <w:rsid w:val="00CD7C23"/>
    <w:rsid w:val="00CE0FFE"/>
    <w:rsid w:val="00CE1BD5"/>
    <w:rsid w:val="00CE207B"/>
    <w:rsid w:val="00CE439C"/>
    <w:rsid w:val="00CE658A"/>
    <w:rsid w:val="00CE690A"/>
    <w:rsid w:val="00CF02AB"/>
    <w:rsid w:val="00CF0F68"/>
    <w:rsid w:val="00CF12C0"/>
    <w:rsid w:val="00CF315C"/>
    <w:rsid w:val="00CF4CEF"/>
    <w:rsid w:val="00CF5580"/>
    <w:rsid w:val="00D00F2D"/>
    <w:rsid w:val="00D012D7"/>
    <w:rsid w:val="00D017AF"/>
    <w:rsid w:val="00D031F5"/>
    <w:rsid w:val="00D032BD"/>
    <w:rsid w:val="00D034AC"/>
    <w:rsid w:val="00D047DB"/>
    <w:rsid w:val="00D05CE8"/>
    <w:rsid w:val="00D06095"/>
    <w:rsid w:val="00D068A0"/>
    <w:rsid w:val="00D06BC9"/>
    <w:rsid w:val="00D07702"/>
    <w:rsid w:val="00D1028C"/>
    <w:rsid w:val="00D10F13"/>
    <w:rsid w:val="00D11C9D"/>
    <w:rsid w:val="00D13825"/>
    <w:rsid w:val="00D15A1A"/>
    <w:rsid w:val="00D15B0D"/>
    <w:rsid w:val="00D16425"/>
    <w:rsid w:val="00D17FE2"/>
    <w:rsid w:val="00D2109F"/>
    <w:rsid w:val="00D21E0D"/>
    <w:rsid w:val="00D22E02"/>
    <w:rsid w:val="00D232E6"/>
    <w:rsid w:val="00D234E5"/>
    <w:rsid w:val="00D25569"/>
    <w:rsid w:val="00D26219"/>
    <w:rsid w:val="00D26CAD"/>
    <w:rsid w:val="00D26CC7"/>
    <w:rsid w:val="00D303EF"/>
    <w:rsid w:val="00D31004"/>
    <w:rsid w:val="00D31751"/>
    <w:rsid w:val="00D31AE1"/>
    <w:rsid w:val="00D32C55"/>
    <w:rsid w:val="00D342F7"/>
    <w:rsid w:val="00D354FD"/>
    <w:rsid w:val="00D355FC"/>
    <w:rsid w:val="00D40CAA"/>
    <w:rsid w:val="00D42175"/>
    <w:rsid w:val="00D434ED"/>
    <w:rsid w:val="00D437BD"/>
    <w:rsid w:val="00D446FC"/>
    <w:rsid w:val="00D472DE"/>
    <w:rsid w:val="00D51BEA"/>
    <w:rsid w:val="00D51C6F"/>
    <w:rsid w:val="00D52606"/>
    <w:rsid w:val="00D529B6"/>
    <w:rsid w:val="00D53208"/>
    <w:rsid w:val="00D5320C"/>
    <w:rsid w:val="00D537F3"/>
    <w:rsid w:val="00D53A6D"/>
    <w:rsid w:val="00D53BF9"/>
    <w:rsid w:val="00D54243"/>
    <w:rsid w:val="00D54753"/>
    <w:rsid w:val="00D556F6"/>
    <w:rsid w:val="00D55B43"/>
    <w:rsid w:val="00D5606F"/>
    <w:rsid w:val="00D56307"/>
    <w:rsid w:val="00D57818"/>
    <w:rsid w:val="00D61A07"/>
    <w:rsid w:val="00D654D7"/>
    <w:rsid w:val="00D65D87"/>
    <w:rsid w:val="00D66699"/>
    <w:rsid w:val="00D66758"/>
    <w:rsid w:val="00D6686A"/>
    <w:rsid w:val="00D66E6B"/>
    <w:rsid w:val="00D7074E"/>
    <w:rsid w:val="00D708AF"/>
    <w:rsid w:val="00D70AEF"/>
    <w:rsid w:val="00D713B9"/>
    <w:rsid w:val="00D729FD"/>
    <w:rsid w:val="00D7326E"/>
    <w:rsid w:val="00D749AF"/>
    <w:rsid w:val="00D74BAD"/>
    <w:rsid w:val="00D7536E"/>
    <w:rsid w:val="00D762D5"/>
    <w:rsid w:val="00D76476"/>
    <w:rsid w:val="00D77323"/>
    <w:rsid w:val="00D7797B"/>
    <w:rsid w:val="00D80391"/>
    <w:rsid w:val="00D80B7D"/>
    <w:rsid w:val="00D81D2D"/>
    <w:rsid w:val="00D830B7"/>
    <w:rsid w:val="00D83615"/>
    <w:rsid w:val="00D85EA3"/>
    <w:rsid w:val="00D86125"/>
    <w:rsid w:val="00D8756C"/>
    <w:rsid w:val="00D90C3B"/>
    <w:rsid w:val="00D91352"/>
    <w:rsid w:val="00D93932"/>
    <w:rsid w:val="00D93FA7"/>
    <w:rsid w:val="00D9437B"/>
    <w:rsid w:val="00D957BE"/>
    <w:rsid w:val="00D96004"/>
    <w:rsid w:val="00D97E26"/>
    <w:rsid w:val="00D97EAA"/>
    <w:rsid w:val="00DA2D0E"/>
    <w:rsid w:val="00DA34A6"/>
    <w:rsid w:val="00DA5E1B"/>
    <w:rsid w:val="00DA6C48"/>
    <w:rsid w:val="00DA70EE"/>
    <w:rsid w:val="00DB15EB"/>
    <w:rsid w:val="00DB1CE5"/>
    <w:rsid w:val="00DB20DE"/>
    <w:rsid w:val="00DB25AD"/>
    <w:rsid w:val="00DB2C10"/>
    <w:rsid w:val="00DB2EDF"/>
    <w:rsid w:val="00DB4508"/>
    <w:rsid w:val="00DB7815"/>
    <w:rsid w:val="00DC2B9C"/>
    <w:rsid w:val="00DC3C32"/>
    <w:rsid w:val="00DC56BC"/>
    <w:rsid w:val="00DC5F71"/>
    <w:rsid w:val="00DC6EBF"/>
    <w:rsid w:val="00DC7DB1"/>
    <w:rsid w:val="00DD07A2"/>
    <w:rsid w:val="00DD197C"/>
    <w:rsid w:val="00DD1DB4"/>
    <w:rsid w:val="00DD1FA7"/>
    <w:rsid w:val="00DD2048"/>
    <w:rsid w:val="00DD2919"/>
    <w:rsid w:val="00DD3D0C"/>
    <w:rsid w:val="00DD448A"/>
    <w:rsid w:val="00DD54EB"/>
    <w:rsid w:val="00DD5FF4"/>
    <w:rsid w:val="00DD6806"/>
    <w:rsid w:val="00DD6C37"/>
    <w:rsid w:val="00DE06D5"/>
    <w:rsid w:val="00DE0912"/>
    <w:rsid w:val="00DE1EF8"/>
    <w:rsid w:val="00DE2C5A"/>
    <w:rsid w:val="00DE318F"/>
    <w:rsid w:val="00DE3423"/>
    <w:rsid w:val="00DE3430"/>
    <w:rsid w:val="00DE38F2"/>
    <w:rsid w:val="00DE461F"/>
    <w:rsid w:val="00DE4BAF"/>
    <w:rsid w:val="00DE6C50"/>
    <w:rsid w:val="00DE704B"/>
    <w:rsid w:val="00DF187C"/>
    <w:rsid w:val="00DF2934"/>
    <w:rsid w:val="00DF388B"/>
    <w:rsid w:val="00DF46B8"/>
    <w:rsid w:val="00DF6878"/>
    <w:rsid w:val="00DF7362"/>
    <w:rsid w:val="00E00F7B"/>
    <w:rsid w:val="00E01608"/>
    <w:rsid w:val="00E022C7"/>
    <w:rsid w:val="00E02958"/>
    <w:rsid w:val="00E03388"/>
    <w:rsid w:val="00E03985"/>
    <w:rsid w:val="00E0439E"/>
    <w:rsid w:val="00E04FB2"/>
    <w:rsid w:val="00E06E10"/>
    <w:rsid w:val="00E07551"/>
    <w:rsid w:val="00E11C14"/>
    <w:rsid w:val="00E16633"/>
    <w:rsid w:val="00E1694B"/>
    <w:rsid w:val="00E16A97"/>
    <w:rsid w:val="00E1730E"/>
    <w:rsid w:val="00E20CD4"/>
    <w:rsid w:val="00E2119B"/>
    <w:rsid w:val="00E2169E"/>
    <w:rsid w:val="00E21C85"/>
    <w:rsid w:val="00E22401"/>
    <w:rsid w:val="00E22CBE"/>
    <w:rsid w:val="00E23364"/>
    <w:rsid w:val="00E24D82"/>
    <w:rsid w:val="00E25185"/>
    <w:rsid w:val="00E2643E"/>
    <w:rsid w:val="00E27667"/>
    <w:rsid w:val="00E30D09"/>
    <w:rsid w:val="00E318C0"/>
    <w:rsid w:val="00E3390E"/>
    <w:rsid w:val="00E346DD"/>
    <w:rsid w:val="00E36230"/>
    <w:rsid w:val="00E3680D"/>
    <w:rsid w:val="00E40733"/>
    <w:rsid w:val="00E41C42"/>
    <w:rsid w:val="00E41E3D"/>
    <w:rsid w:val="00E4203D"/>
    <w:rsid w:val="00E4263A"/>
    <w:rsid w:val="00E4364C"/>
    <w:rsid w:val="00E44C8C"/>
    <w:rsid w:val="00E46442"/>
    <w:rsid w:val="00E4651C"/>
    <w:rsid w:val="00E46E8D"/>
    <w:rsid w:val="00E470B4"/>
    <w:rsid w:val="00E47474"/>
    <w:rsid w:val="00E474DA"/>
    <w:rsid w:val="00E501DC"/>
    <w:rsid w:val="00E509E8"/>
    <w:rsid w:val="00E5172D"/>
    <w:rsid w:val="00E529A7"/>
    <w:rsid w:val="00E533F4"/>
    <w:rsid w:val="00E543CA"/>
    <w:rsid w:val="00E552DA"/>
    <w:rsid w:val="00E5603A"/>
    <w:rsid w:val="00E576C1"/>
    <w:rsid w:val="00E57B0A"/>
    <w:rsid w:val="00E62F4A"/>
    <w:rsid w:val="00E64491"/>
    <w:rsid w:val="00E64D94"/>
    <w:rsid w:val="00E6595D"/>
    <w:rsid w:val="00E70359"/>
    <w:rsid w:val="00E72A20"/>
    <w:rsid w:val="00E76F7A"/>
    <w:rsid w:val="00E81760"/>
    <w:rsid w:val="00E81AA1"/>
    <w:rsid w:val="00E83595"/>
    <w:rsid w:val="00E84D9C"/>
    <w:rsid w:val="00E85545"/>
    <w:rsid w:val="00E8756B"/>
    <w:rsid w:val="00E87C44"/>
    <w:rsid w:val="00E9169E"/>
    <w:rsid w:val="00E92EAB"/>
    <w:rsid w:val="00E93876"/>
    <w:rsid w:val="00E9598E"/>
    <w:rsid w:val="00EA118D"/>
    <w:rsid w:val="00EA57F0"/>
    <w:rsid w:val="00EA60A6"/>
    <w:rsid w:val="00EA718B"/>
    <w:rsid w:val="00EA7981"/>
    <w:rsid w:val="00EB0311"/>
    <w:rsid w:val="00EB0511"/>
    <w:rsid w:val="00EB1472"/>
    <w:rsid w:val="00EB16CA"/>
    <w:rsid w:val="00EB2169"/>
    <w:rsid w:val="00EB218E"/>
    <w:rsid w:val="00EB273F"/>
    <w:rsid w:val="00EB2FE4"/>
    <w:rsid w:val="00EB38A6"/>
    <w:rsid w:val="00EB3990"/>
    <w:rsid w:val="00EB4239"/>
    <w:rsid w:val="00EB4CA7"/>
    <w:rsid w:val="00EB668D"/>
    <w:rsid w:val="00EB6D28"/>
    <w:rsid w:val="00EB724A"/>
    <w:rsid w:val="00EB7C0E"/>
    <w:rsid w:val="00EC04F5"/>
    <w:rsid w:val="00EC07A3"/>
    <w:rsid w:val="00EC1756"/>
    <w:rsid w:val="00EC1AF0"/>
    <w:rsid w:val="00EC1B26"/>
    <w:rsid w:val="00EC2FF6"/>
    <w:rsid w:val="00EC53FD"/>
    <w:rsid w:val="00EC6628"/>
    <w:rsid w:val="00EC676C"/>
    <w:rsid w:val="00EC6987"/>
    <w:rsid w:val="00EC6BFF"/>
    <w:rsid w:val="00EC72BF"/>
    <w:rsid w:val="00EC75ED"/>
    <w:rsid w:val="00ED0DAF"/>
    <w:rsid w:val="00ED1EB4"/>
    <w:rsid w:val="00ED30CA"/>
    <w:rsid w:val="00ED4512"/>
    <w:rsid w:val="00ED579C"/>
    <w:rsid w:val="00EE0DF0"/>
    <w:rsid w:val="00EE1FA0"/>
    <w:rsid w:val="00EE2F7C"/>
    <w:rsid w:val="00EE2FF6"/>
    <w:rsid w:val="00EE36F4"/>
    <w:rsid w:val="00EE416D"/>
    <w:rsid w:val="00EE62D3"/>
    <w:rsid w:val="00EE74C6"/>
    <w:rsid w:val="00EE7C06"/>
    <w:rsid w:val="00EE7CB8"/>
    <w:rsid w:val="00EF3132"/>
    <w:rsid w:val="00EF3BCD"/>
    <w:rsid w:val="00EF445A"/>
    <w:rsid w:val="00EF5A6A"/>
    <w:rsid w:val="00EF5BB2"/>
    <w:rsid w:val="00EF6758"/>
    <w:rsid w:val="00EF6B6A"/>
    <w:rsid w:val="00F001B4"/>
    <w:rsid w:val="00F00457"/>
    <w:rsid w:val="00F0068B"/>
    <w:rsid w:val="00F020CA"/>
    <w:rsid w:val="00F02155"/>
    <w:rsid w:val="00F075A9"/>
    <w:rsid w:val="00F1017F"/>
    <w:rsid w:val="00F10F56"/>
    <w:rsid w:val="00F125A8"/>
    <w:rsid w:val="00F1285F"/>
    <w:rsid w:val="00F1526C"/>
    <w:rsid w:val="00F1588E"/>
    <w:rsid w:val="00F16587"/>
    <w:rsid w:val="00F16617"/>
    <w:rsid w:val="00F17799"/>
    <w:rsid w:val="00F177AC"/>
    <w:rsid w:val="00F21355"/>
    <w:rsid w:val="00F214D7"/>
    <w:rsid w:val="00F21F75"/>
    <w:rsid w:val="00F22587"/>
    <w:rsid w:val="00F2338C"/>
    <w:rsid w:val="00F233E9"/>
    <w:rsid w:val="00F2469E"/>
    <w:rsid w:val="00F24742"/>
    <w:rsid w:val="00F24EC3"/>
    <w:rsid w:val="00F25ADB"/>
    <w:rsid w:val="00F27392"/>
    <w:rsid w:val="00F27510"/>
    <w:rsid w:val="00F3000F"/>
    <w:rsid w:val="00F30C81"/>
    <w:rsid w:val="00F322F0"/>
    <w:rsid w:val="00F32C48"/>
    <w:rsid w:val="00F36160"/>
    <w:rsid w:val="00F36574"/>
    <w:rsid w:val="00F368C5"/>
    <w:rsid w:val="00F37C63"/>
    <w:rsid w:val="00F40592"/>
    <w:rsid w:val="00F412CB"/>
    <w:rsid w:val="00F41D30"/>
    <w:rsid w:val="00F41D9C"/>
    <w:rsid w:val="00F4229F"/>
    <w:rsid w:val="00F42576"/>
    <w:rsid w:val="00F42613"/>
    <w:rsid w:val="00F428D2"/>
    <w:rsid w:val="00F44724"/>
    <w:rsid w:val="00F44B00"/>
    <w:rsid w:val="00F4722A"/>
    <w:rsid w:val="00F504E2"/>
    <w:rsid w:val="00F518FA"/>
    <w:rsid w:val="00F529C3"/>
    <w:rsid w:val="00F52B4D"/>
    <w:rsid w:val="00F552CA"/>
    <w:rsid w:val="00F55D4C"/>
    <w:rsid w:val="00F55EB3"/>
    <w:rsid w:val="00F57391"/>
    <w:rsid w:val="00F60123"/>
    <w:rsid w:val="00F60B55"/>
    <w:rsid w:val="00F61FB6"/>
    <w:rsid w:val="00F62B7C"/>
    <w:rsid w:val="00F630CD"/>
    <w:rsid w:val="00F642F1"/>
    <w:rsid w:val="00F6518C"/>
    <w:rsid w:val="00F655FD"/>
    <w:rsid w:val="00F656CC"/>
    <w:rsid w:val="00F65A81"/>
    <w:rsid w:val="00F6611F"/>
    <w:rsid w:val="00F66A03"/>
    <w:rsid w:val="00F66A7C"/>
    <w:rsid w:val="00F72EDC"/>
    <w:rsid w:val="00F753E5"/>
    <w:rsid w:val="00F75BBC"/>
    <w:rsid w:val="00F77821"/>
    <w:rsid w:val="00F82A52"/>
    <w:rsid w:val="00F83116"/>
    <w:rsid w:val="00F844F7"/>
    <w:rsid w:val="00F8539B"/>
    <w:rsid w:val="00F912DB"/>
    <w:rsid w:val="00F92AEB"/>
    <w:rsid w:val="00F93414"/>
    <w:rsid w:val="00F94495"/>
    <w:rsid w:val="00F957CA"/>
    <w:rsid w:val="00F95D0E"/>
    <w:rsid w:val="00F974B4"/>
    <w:rsid w:val="00F97DEA"/>
    <w:rsid w:val="00FA0801"/>
    <w:rsid w:val="00FA1830"/>
    <w:rsid w:val="00FA1B50"/>
    <w:rsid w:val="00FA507D"/>
    <w:rsid w:val="00FA62C7"/>
    <w:rsid w:val="00FA68F7"/>
    <w:rsid w:val="00FA6EAA"/>
    <w:rsid w:val="00FB2908"/>
    <w:rsid w:val="00FB3277"/>
    <w:rsid w:val="00FB46E2"/>
    <w:rsid w:val="00FB5C2F"/>
    <w:rsid w:val="00FB640B"/>
    <w:rsid w:val="00FB689A"/>
    <w:rsid w:val="00FC0579"/>
    <w:rsid w:val="00FC2BDD"/>
    <w:rsid w:val="00FC2D3C"/>
    <w:rsid w:val="00FC4EBE"/>
    <w:rsid w:val="00FC578B"/>
    <w:rsid w:val="00FC587E"/>
    <w:rsid w:val="00FC5B0F"/>
    <w:rsid w:val="00FC5DFA"/>
    <w:rsid w:val="00FC62C8"/>
    <w:rsid w:val="00FC6391"/>
    <w:rsid w:val="00FC63B1"/>
    <w:rsid w:val="00FC69B0"/>
    <w:rsid w:val="00FD0894"/>
    <w:rsid w:val="00FD11DD"/>
    <w:rsid w:val="00FD2159"/>
    <w:rsid w:val="00FD333D"/>
    <w:rsid w:val="00FD6C83"/>
    <w:rsid w:val="00FD72E9"/>
    <w:rsid w:val="00FD7A78"/>
    <w:rsid w:val="00FE1186"/>
    <w:rsid w:val="00FE1724"/>
    <w:rsid w:val="00FE4B38"/>
    <w:rsid w:val="00FE5C47"/>
    <w:rsid w:val="00FE6D28"/>
    <w:rsid w:val="00FE723F"/>
    <w:rsid w:val="00FE79E9"/>
    <w:rsid w:val="00FE7B62"/>
    <w:rsid w:val="00FF1A99"/>
    <w:rsid w:val="00FF3C49"/>
    <w:rsid w:val="00FF4115"/>
    <w:rsid w:val="00FF7C01"/>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58F43CF"/>
  <w15:docId w15:val="{AF731F41-2EFB-4F28-8E46-31D3635F7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95C"/>
    <w:rPr>
      <w:sz w:val="20"/>
      <w:szCs w:val="20"/>
      <w:lang w:val="en-US" w:eastAsia="en-US"/>
    </w:rPr>
  </w:style>
  <w:style w:type="paragraph" w:styleId="Heading1">
    <w:name w:val="heading 1"/>
    <w:basedOn w:val="Normal"/>
    <w:next w:val="Normal"/>
    <w:link w:val="Heading1Char"/>
    <w:autoRedefine/>
    <w:uiPriority w:val="99"/>
    <w:qFormat/>
    <w:rsid w:val="00CA4429"/>
    <w:pPr>
      <w:widowControl w:val="0"/>
      <w:pBdr>
        <w:bottom w:val="single" w:sz="4" w:space="0" w:color="auto"/>
      </w:pBdr>
      <w:ind w:right="-160"/>
      <w:outlineLvl w:val="0"/>
    </w:pPr>
    <w:rPr>
      <w:b/>
      <w:bCs/>
      <w:sz w:val="24"/>
      <w:szCs w:val="24"/>
    </w:rPr>
  </w:style>
  <w:style w:type="paragraph" w:styleId="Heading2">
    <w:name w:val="heading 2"/>
    <w:basedOn w:val="Normal"/>
    <w:next w:val="Normal"/>
    <w:link w:val="Heading2Char"/>
    <w:autoRedefine/>
    <w:uiPriority w:val="99"/>
    <w:qFormat/>
    <w:rsid w:val="00F0068B"/>
    <w:pPr>
      <w:widowControl w:val="0"/>
      <w:tabs>
        <w:tab w:val="left" w:pos="0"/>
      </w:tabs>
      <w:ind w:right="-160"/>
      <w:outlineLvl w:val="1"/>
    </w:pPr>
    <w:rPr>
      <w:b/>
      <w:sz w:val="22"/>
      <w:szCs w:val="22"/>
    </w:rPr>
  </w:style>
  <w:style w:type="paragraph" w:styleId="Heading3">
    <w:name w:val="heading 3"/>
    <w:basedOn w:val="Normal"/>
    <w:next w:val="Normal"/>
    <w:link w:val="Heading3Char"/>
    <w:autoRedefine/>
    <w:uiPriority w:val="99"/>
    <w:qFormat/>
    <w:rsid w:val="00885541"/>
    <w:pPr>
      <w:spacing w:after="120"/>
      <w:outlineLvl w:val="2"/>
    </w:pPr>
    <w:rPr>
      <w:rFonts w:ascii="Arial" w:hAnsi="Arial" w:cs="Arial"/>
      <w:i/>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A4429"/>
    <w:rPr>
      <w:b/>
      <w:bCs/>
      <w:sz w:val="24"/>
      <w:szCs w:val="24"/>
      <w:lang w:val="en-US" w:eastAsia="en-US"/>
    </w:rPr>
  </w:style>
  <w:style w:type="character" w:customStyle="1" w:styleId="Heading2Char">
    <w:name w:val="Heading 2 Char"/>
    <w:basedOn w:val="DefaultParagraphFont"/>
    <w:link w:val="Heading2"/>
    <w:uiPriority w:val="99"/>
    <w:rsid w:val="00F0068B"/>
    <w:rPr>
      <w:b/>
      <w:lang w:val="en-US" w:eastAsia="en-US"/>
    </w:rPr>
  </w:style>
  <w:style w:type="character" w:customStyle="1" w:styleId="Heading3Char">
    <w:name w:val="Heading 3 Char"/>
    <w:basedOn w:val="DefaultParagraphFont"/>
    <w:link w:val="Heading3"/>
    <w:uiPriority w:val="9"/>
    <w:semiHidden/>
    <w:rsid w:val="00F00FEE"/>
    <w:rPr>
      <w:rFonts w:asciiTheme="majorHAnsi" w:eastAsiaTheme="majorEastAsia" w:hAnsiTheme="majorHAnsi" w:cstheme="majorBidi"/>
      <w:b/>
      <w:bCs/>
      <w:sz w:val="26"/>
      <w:szCs w:val="26"/>
      <w:lang w:val="en-US" w:eastAsia="en-US"/>
    </w:rPr>
  </w:style>
  <w:style w:type="character" w:styleId="Hyperlink">
    <w:name w:val="Hyperlink"/>
    <w:basedOn w:val="DefaultParagraphFont"/>
    <w:uiPriority w:val="99"/>
    <w:rsid w:val="0026771D"/>
    <w:rPr>
      <w:rFonts w:cs="Times New Roman"/>
      <w:color w:val="0000FF"/>
      <w:u w:val="single"/>
    </w:rPr>
  </w:style>
  <w:style w:type="paragraph" w:styleId="BodyTextIndent">
    <w:name w:val="Body Text Indent"/>
    <w:basedOn w:val="Normal"/>
    <w:link w:val="BodyTextIndentChar"/>
    <w:uiPriority w:val="99"/>
    <w:rsid w:val="0026771D"/>
    <w:pPr>
      <w:spacing w:line="480" w:lineRule="auto"/>
      <w:ind w:firstLine="720"/>
    </w:pPr>
    <w:rPr>
      <w:sz w:val="24"/>
    </w:rPr>
  </w:style>
  <w:style w:type="character" w:customStyle="1" w:styleId="BodyTextIndentChar">
    <w:name w:val="Body Text Indent Char"/>
    <w:basedOn w:val="DefaultParagraphFont"/>
    <w:link w:val="BodyTextIndent"/>
    <w:uiPriority w:val="99"/>
    <w:semiHidden/>
    <w:rsid w:val="00F00FEE"/>
    <w:rPr>
      <w:sz w:val="20"/>
      <w:szCs w:val="20"/>
      <w:lang w:val="en-US" w:eastAsia="en-US"/>
    </w:rPr>
  </w:style>
  <w:style w:type="paragraph" w:styleId="BodyText">
    <w:name w:val="Body Text"/>
    <w:basedOn w:val="Normal"/>
    <w:link w:val="BodyTextChar"/>
    <w:uiPriority w:val="99"/>
    <w:rsid w:val="0026771D"/>
    <w:rPr>
      <w:color w:val="000000"/>
      <w:sz w:val="24"/>
    </w:rPr>
  </w:style>
  <w:style w:type="character" w:customStyle="1" w:styleId="BodyTextChar">
    <w:name w:val="Body Text Char"/>
    <w:basedOn w:val="DefaultParagraphFont"/>
    <w:link w:val="BodyText"/>
    <w:uiPriority w:val="99"/>
    <w:semiHidden/>
    <w:rsid w:val="00F00FEE"/>
    <w:rPr>
      <w:sz w:val="20"/>
      <w:szCs w:val="20"/>
      <w:lang w:val="en-US" w:eastAsia="en-US"/>
    </w:rPr>
  </w:style>
  <w:style w:type="paragraph" w:styleId="BodyText2">
    <w:name w:val="Body Text 2"/>
    <w:basedOn w:val="Normal"/>
    <w:link w:val="BodyText2Char"/>
    <w:uiPriority w:val="99"/>
    <w:rsid w:val="0026771D"/>
    <w:pPr>
      <w:tabs>
        <w:tab w:val="left" w:pos="0"/>
      </w:tabs>
      <w:spacing w:before="100" w:beforeAutospacing="1" w:after="100" w:afterAutospacing="1"/>
    </w:pPr>
    <w:rPr>
      <w:sz w:val="24"/>
    </w:rPr>
  </w:style>
  <w:style w:type="character" w:customStyle="1" w:styleId="BodyText2Char">
    <w:name w:val="Body Text 2 Char"/>
    <w:basedOn w:val="DefaultParagraphFont"/>
    <w:link w:val="BodyText2"/>
    <w:uiPriority w:val="99"/>
    <w:semiHidden/>
    <w:rsid w:val="00F00FEE"/>
    <w:rPr>
      <w:sz w:val="20"/>
      <w:szCs w:val="20"/>
      <w:lang w:val="en-US" w:eastAsia="en-US"/>
    </w:rPr>
  </w:style>
  <w:style w:type="character" w:styleId="Strong">
    <w:name w:val="Strong"/>
    <w:basedOn w:val="DefaultParagraphFont"/>
    <w:uiPriority w:val="22"/>
    <w:qFormat/>
    <w:rsid w:val="0026771D"/>
    <w:rPr>
      <w:rFonts w:cs="Times New Roman"/>
      <w:b/>
    </w:rPr>
  </w:style>
  <w:style w:type="paragraph" w:styleId="BodyTextIndent2">
    <w:name w:val="Body Text Indent 2"/>
    <w:basedOn w:val="Normal"/>
    <w:link w:val="BodyTextIndent2Char"/>
    <w:uiPriority w:val="99"/>
    <w:rsid w:val="00351394"/>
    <w:pPr>
      <w:spacing w:after="120" w:line="480" w:lineRule="auto"/>
      <w:ind w:left="360"/>
    </w:pPr>
  </w:style>
  <w:style w:type="character" w:customStyle="1" w:styleId="BodyTextIndent2Char">
    <w:name w:val="Body Text Indent 2 Char"/>
    <w:basedOn w:val="DefaultParagraphFont"/>
    <w:link w:val="BodyTextIndent2"/>
    <w:uiPriority w:val="99"/>
    <w:semiHidden/>
    <w:rsid w:val="00F00FEE"/>
    <w:rPr>
      <w:sz w:val="20"/>
      <w:szCs w:val="20"/>
      <w:lang w:val="en-US" w:eastAsia="en-US"/>
    </w:rPr>
  </w:style>
  <w:style w:type="paragraph" w:styleId="BlockText">
    <w:name w:val="Block Text"/>
    <w:basedOn w:val="Normal"/>
    <w:uiPriority w:val="99"/>
    <w:rsid w:val="00287EFB"/>
    <w:pPr>
      <w:ind w:left="180" w:right="180"/>
    </w:pPr>
    <w:rPr>
      <w:rFonts w:ascii="Arial" w:hAnsi="Arial"/>
      <w:sz w:val="24"/>
      <w:szCs w:val="24"/>
    </w:rPr>
  </w:style>
  <w:style w:type="paragraph" w:styleId="Header">
    <w:name w:val="header"/>
    <w:basedOn w:val="Normal"/>
    <w:link w:val="HeaderChar"/>
    <w:uiPriority w:val="99"/>
    <w:rsid w:val="00855135"/>
    <w:pPr>
      <w:tabs>
        <w:tab w:val="center" w:pos="4320"/>
        <w:tab w:val="right" w:pos="8640"/>
      </w:tabs>
    </w:pPr>
  </w:style>
  <w:style w:type="character" w:customStyle="1" w:styleId="HeaderChar">
    <w:name w:val="Header Char"/>
    <w:basedOn w:val="DefaultParagraphFont"/>
    <w:link w:val="Header"/>
    <w:uiPriority w:val="99"/>
    <w:locked/>
    <w:rsid w:val="008F1521"/>
    <w:rPr>
      <w:rFonts w:cs="Times New Roman"/>
    </w:rPr>
  </w:style>
  <w:style w:type="paragraph" w:styleId="Footer">
    <w:name w:val="footer"/>
    <w:basedOn w:val="Normal"/>
    <w:link w:val="FooterChar"/>
    <w:uiPriority w:val="99"/>
    <w:rsid w:val="00855135"/>
    <w:pPr>
      <w:tabs>
        <w:tab w:val="center" w:pos="4320"/>
        <w:tab w:val="right" w:pos="8640"/>
      </w:tabs>
    </w:pPr>
  </w:style>
  <w:style w:type="character" w:customStyle="1" w:styleId="FooterChar">
    <w:name w:val="Footer Char"/>
    <w:basedOn w:val="DefaultParagraphFont"/>
    <w:link w:val="Footer"/>
    <w:uiPriority w:val="99"/>
    <w:rsid w:val="00F00FEE"/>
    <w:rPr>
      <w:sz w:val="20"/>
      <w:szCs w:val="20"/>
      <w:lang w:val="en-US" w:eastAsia="en-US"/>
    </w:rPr>
  </w:style>
  <w:style w:type="character" w:styleId="FollowedHyperlink">
    <w:name w:val="FollowedHyperlink"/>
    <w:basedOn w:val="DefaultParagraphFont"/>
    <w:uiPriority w:val="99"/>
    <w:rsid w:val="007B5611"/>
    <w:rPr>
      <w:rFonts w:cs="Times New Roman"/>
      <w:color w:val="800080"/>
      <w:u w:val="single"/>
    </w:rPr>
  </w:style>
  <w:style w:type="paragraph" w:customStyle="1" w:styleId="Proposal2">
    <w:name w:val="Proposal 2"/>
    <w:basedOn w:val="Normal"/>
    <w:uiPriority w:val="99"/>
    <w:rsid w:val="002F4C77"/>
    <w:rPr>
      <w:sz w:val="22"/>
      <w:lang w:val="en-AU"/>
    </w:rPr>
  </w:style>
  <w:style w:type="paragraph" w:styleId="BalloonText">
    <w:name w:val="Balloon Text"/>
    <w:basedOn w:val="Normal"/>
    <w:link w:val="BalloonTextChar"/>
    <w:uiPriority w:val="99"/>
    <w:semiHidden/>
    <w:rsid w:val="00047A07"/>
    <w:rPr>
      <w:rFonts w:ascii="Tahoma" w:hAnsi="Tahoma" w:cs="Tahoma"/>
      <w:sz w:val="16"/>
      <w:szCs w:val="16"/>
    </w:rPr>
  </w:style>
  <w:style w:type="character" w:customStyle="1" w:styleId="BalloonTextChar">
    <w:name w:val="Balloon Text Char"/>
    <w:basedOn w:val="DefaultParagraphFont"/>
    <w:link w:val="BalloonText"/>
    <w:uiPriority w:val="99"/>
    <w:semiHidden/>
    <w:rsid w:val="00F00FEE"/>
    <w:rPr>
      <w:sz w:val="0"/>
      <w:szCs w:val="0"/>
      <w:lang w:val="en-US" w:eastAsia="en-US"/>
    </w:rPr>
  </w:style>
  <w:style w:type="character" w:customStyle="1" w:styleId="ti">
    <w:name w:val="ti"/>
    <w:basedOn w:val="DefaultParagraphFont"/>
    <w:uiPriority w:val="99"/>
    <w:rsid w:val="00606B24"/>
    <w:rPr>
      <w:rFonts w:cs="Times New Roman"/>
    </w:rPr>
  </w:style>
  <w:style w:type="character" w:customStyle="1" w:styleId="featuredlinkouts">
    <w:name w:val="featured_linkouts"/>
    <w:basedOn w:val="DefaultParagraphFont"/>
    <w:uiPriority w:val="99"/>
    <w:rsid w:val="00606B24"/>
    <w:rPr>
      <w:rFonts w:cs="Times New Roman"/>
    </w:rPr>
  </w:style>
  <w:style w:type="character" w:styleId="Emphasis">
    <w:name w:val="Emphasis"/>
    <w:basedOn w:val="DefaultParagraphFont"/>
    <w:uiPriority w:val="20"/>
    <w:qFormat/>
    <w:rsid w:val="00E2169E"/>
    <w:rPr>
      <w:rFonts w:cs="Times New Roman"/>
      <w:i/>
    </w:rPr>
  </w:style>
  <w:style w:type="table" w:styleId="TableGrid">
    <w:name w:val="Table Grid"/>
    <w:basedOn w:val="TableNormal"/>
    <w:uiPriority w:val="99"/>
    <w:rsid w:val="0022203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FC6391"/>
    <w:pPr>
      <w:ind w:left="720"/>
      <w:contextualSpacing/>
    </w:pPr>
  </w:style>
  <w:style w:type="paragraph" w:customStyle="1" w:styleId="Default">
    <w:name w:val="Default"/>
    <w:rsid w:val="0096674C"/>
    <w:pPr>
      <w:autoSpaceDE w:val="0"/>
      <w:autoSpaceDN w:val="0"/>
      <w:adjustRightInd w:val="0"/>
    </w:pPr>
    <w:rPr>
      <w:color w:val="000000"/>
      <w:sz w:val="24"/>
      <w:szCs w:val="24"/>
      <w:lang w:val="en-US"/>
    </w:rPr>
  </w:style>
  <w:style w:type="paragraph" w:customStyle="1" w:styleId="style31">
    <w:name w:val="style31"/>
    <w:basedOn w:val="Normal"/>
    <w:rsid w:val="001856DD"/>
    <w:pPr>
      <w:spacing w:before="100" w:beforeAutospacing="1" w:after="100" w:afterAutospacing="1"/>
    </w:pPr>
    <w:rPr>
      <w:rFonts w:ascii="Arial" w:hAnsi="Arial" w:cs="Arial"/>
      <w:color w:val="000000"/>
      <w:sz w:val="12"/>
      <w:szCs w:val="12"/>
      <w:lang w:val="en-NZ" w:eastAsia="en-NZ"/>
    </w:rPr>
  </w:style>
  <w:style w:type="paragraph" w:styleId="NormalWeb">
    <w:name w:val="Normal (Web)"/>
    <w:basedOn w:val="Normal"/>
    <w:uiPriority w:val="99"/>
    <w:semiHidden/>
    <w:unhideWhenUsed/>
    <w:rsid w:val="008F3F27"/>
    <w:pPr>
      <w:spacing w:before="100" w:beforeAutospacing="1" w:after="100" w:afterAutospacing="1"/>
    </w:pPr>
    <w:rPr>
      <w:sz w:val="24"/>
      <w:szCs w:val="24"/>
      <w:lang w:val="en-NZ" w:eastAsia="en-NZ"/>
    </w:rPr>
  </w:style>
  <w:style w:type="paragraph" w:styleId="NoSpacing">
    <w:name w:val="No Spacing"/>
    <w:link w:val="NoSpacingChar"/>
    <w:uiPriority w:val="1"/>
    <w:qFormat/>
    <w:rsid w:val="00325CBB"/>
    <w:rPr>
      <w:rFonts w:ascii="Calibri" w:eastAsia="Calibri" w:hAnsi="Calibri"/>
      <w:sz w:val="24"/>
      <w:szCs w:val="24"/>
      <w:lang w:val="en-US" w:eastAsia="en-US"/>
    </w:rPr>
  </w:style>
  <w:style w:type="character" w:customStyle="1" w:styleId="gi">
    <w:name w:val="gi"/>
    <w:basedOn w:val="DefaultParagraphFont"/>
    <w:rsid w:val="00EB0311"/>
  </w:style>
  <w:style w:type="paragraph" w:styleId="PlainText">
    <w:name w:val="Plain Text"/>
    <w:basedOn w:val="Normal"/>
    <w:link w:val="PlainTextChar"/>
    <w:uiPriority w:val="99"/>
    <w:semiHidden/>
    <w:unhideWhenUsed/>
    <w:rsid w:val="00980801"/>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980801"/>
    <w:rPr>
      <w:rFonts w:ascii="Calibri" w:eastAsiaTheme="minorHAnsi" w:hAnsi="Calibri" w:cstheme="minorBidi"/>
      <w:szCs w:val="21"/>
      <w:lang w:val="en-US" w:eastAsia="en-US"/>
    </w:rPr>
  </w:style>
  <w:style w:type="character" w:customStyle="1" w:styleId="aqj">
    <w:name w:val="aqj"/>
    <w:basedOn w:val="DefaultParagraphFont"/>
    <w:rsid w:val="00325E2A"/>
  </w:style>
  <w:style w:type="character" w:styleId="CommentReference">
    <w:name w:val="annotation reference"/>
    <w:basedOn w:val="DefaultParagraphFont"/>
    <w:uiPriority w:val="99"/>
    <w:semiHidden/>
    <w:unhideWhenUsed/>
    <w:rsid w:val="00162D96"/>
    <w:rPr>
      <w:sz w:val="16"/>
      <w:szCs w:val="16"/>
    </w:rPr>
  </w:style>
  <w:style w:type="paragraph" w:styleId="CommentText">
    <w:name w:val="annotation text"/>
    <w:basedOn w:val="Normal"/>
    <w:link w:val="CommentTextChar"/>
    <w:uiPriority w:val="99"/>
    <w:semiHidden/>
    <w:unhideWhenUsed/>
    <w:rsid w:val="00162D96"/>
  </w:style>
  <w:style w:type="character" w:customStyle="1" w:styleId="CommentTextChar">
    <w:name w:val="Comment Text Char"/>
    <w:basedOn w:val="DefaultParagraphFont"/>
    <w:link w:val="CommentText"/>
    <w:uiPriority w:val="99"/>
    <w:semiHidden/>
    <w:rsid w:val="00162D96"/>
    <w:rPr>
      <w:sz w:val="20"/>
      <w:szCs w:val="20"/>
      <w:lang w:val="en-US" w:eastAsia="en-US"/>
    </w:rPr>
  </w:style>
  <w:style w:type="paragraph" w:styleId="CommentSubject">
    <w:name w:val="annotation subject"/>
    <w:basedOn w:val="CommentText"/>
    <w:next w:val="CommentText"/>
    <w:link w:val="CommentSubjectChar"/>
    <w:uiPriority w:val="99"/>
    <w:semiHidden/>
    <w:unhideWhenUsed/>
    <w:rsid w:val="00162D96"/>
    <w:rPr>
      <w:b/>
      <w:bCs/>
    </w:rPr>
  </w:style>
  <w:style w:type="character" w:customStyle="1" w:styleId="CommentSubjectChar">
    <w:name w:val="Comment Subject Char"/>
    <w:basedOn w:val="CommentTextChar"/>
    <w:link w:val="CommentSubject"/>
    <w:uiPriority w:val="99"/>
    <w:semiHidden/>
    <w:rsid w:val="00162D96"/>
    <w:rPr>
      <w:b/>
      <w:bCs/>
      <w:sz w:val="20"/>
      <w:szCs w:val="20"/>
      <w:lang w:val="en-US" w:eastAsia="en-US"/>
    </w:rPr>
  </w:style>
  <w:style w:type="character" w:customStyle="1" w:styleId="apple-converted-space">
    <w:name w:val="apple-converted-space"/>
    <w:basedOn w:val="DefaultParagraphFont"/>
    <w:rsid w:val="00365897"/>
  </w:style>
  <w:style w:type="character" w:customStyle="1" w:styleId="UnresolvedMention1">
    <w:name w:val="Unresolved Mention1"/>
    <w:basedOn w:val="DefaultParagraphFont"/>
    <w:uiPriority w:val="99"/>
    <w:semiHidden/>
    <w:unhideWhenUsed/>
    <w:rsid w:val="00107051"/>
    <w:rPr>
      <w:color w:val="605E5C"/>
      <w:shd w:val="clear" w:color="auto" w:fill="E1DFDD"/>
    </w:rPr>
  </w:style>
  <w:style w:type="character" w:styleId="Mention">
    <w:name w:val="Mention"/>
    <w:basedOn w:val="DefaultParagraphFont"/>
    <w:uiPriority w:val="99"/>
    <w:semiHidden/>
    <w:unhideWhenUsed/>
    <w:rsid w:val="00B151BD"/>
    <w:rPr>
      <w:color w:val="2B579A"/>
      <w:shd w:val="clear" w:color="auto" w:fill="E6E6E6"/>
    </w:rPr>
  </w:style>
  <w:style w:type="paragraph" w:customStyle="1" w:styleId="acalog-course">
    <w:name w:val="acalog-course"/>
    <w:basedOn w:val="Normal"/>
    <w:rsid w:val="00832758"/>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5D383E"/>
    <w:rPr>
      <w:color w:val="605E5C"/>
      <w:shd w:val="clear" w:color="auto" w:fill="E1DFDD"/>
    </w:rPr>
  </w:style>
  <w:style w:type="character" w:customStyle="1" w:styleId="NoSpacingChar">
    <w:name w:val="No Spacing Char"/>
    <w:basedOn w:val="DefaultParagraphFont"/>
    <w:link w:val="NoSpacing"/>
    <w:uiPriority w:val="1"/>
    <w:rsid w:val="009A0EF8"/>
    <w:rPr>
      <w:rFonts w:ascii="Calibri" w:eastAsia="Calibri" w:hAnsi="Calibri"/>
      <w:sz w:val="24"/>
      <w:szCs w:val="24"/>
      <w:lang w:val="en-US" w:eastAsia="en-US"/>
    </w:rPr>
  </w:style>
  <w:style w:type="paragraph" w:customStyle="1" w:styleId="xdefault">
    <w:name w:val="x_default"/>
    <w:basedOn w:val="Normal"/>
    <w:rsid w:val="00BF010D"/>
    <w:rPr>
      <w:rFonts w:ascii="Calibri" w:eastAsiaTheme="minorHAnsi" w:hAnsi="Calibri" w:cs="Calibri"/>
      <w:sz w:val="22"/>
      <w:szCs w:val="22"/>
    </w:rPr>
  </w:style>
  <w:style w:type="character" w:customStyle="1" w:styleId="xcontentpasted0">
    <w:name w:val="x_contentpasted0"/>
    <w:basedOn w:val="DefaultParagraphFont"/>
    <w:rsid w:val="00BF010D"/>
  </w:style>
  <w:style w:type="character" w:customStyle="1" w:styleId="apple-tab-span">
    <w:name w:val="apple-tab-span"/>
    <w:basedOn w:val="DefaultParagraphFont"/>
    <w:rsid w:val="008B7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4454">
      <w:bodyDiv w:val="1"/>
      <w:marLeft w:val="0"/>
      <w:marRight w:val="0"/>
      <w:marTop w:val="0"/>
      <w:marBottom w:val="0"/>
      <w:divBdr>
        <w:top w:val="none" w:sz="0" w:space="0" w:color="auto"/>
        <w:left w:val="none" w:sz="0" w:space="0" w:color="auto"/>
        <w:bottom w:val="none" w:sz="0" w:space="0" w:color="auto"/>
        <w:right w:val="none" w:sz="0" w:space="0" w:color="auto"/>
      </w:divBdr>
    </w:div>
    <w:div w:id="154492444">
      <w:bodyDiv w:val="1"/>
      <w:marLeft w:val="0"/>
      <w:marRight w:val="0"/>
      <w:marTop w:val="0"/>
      <w:marBottom w:val="0"/>
      <w:divBdr>
        <w:top w:val="none" w:sz="0" w:space="0" w:color="auto"/>
        <w:left w:val="none" w:sz="0" w:space="0" w:color="auto"/>
        <w:bottom w:val="none" w:sz="0" w:space="0" w:color="auto"/>
        <w:right w:val="none" w:sz="0" w:space="0" w:color="auto"/>
      </w:divBdr>
    </w:div>
    <w:div w:id="182475353">
      <w:bodyDiv w:val="1"/>
      <w:marLeft w:val="0"/>
      <w:marRight w:val="0"/>
      <w:marTop w:val="0"/>
      <w:marBottom w:val="0"/>
      <w:divBdr>
        <w:top w:val="none" w:sz="0" w:space="0" w:color="auto"/>
        <w:left w:val="none" w:sz="0" w:space="0" w:color="auto"/>
        <w:bottom w:val="none" w:sz="0" w:space="0" w:color="auto"/>
        <w:right w:val="none" w:sz="0" w:space="0" w:color="auto"/>
      </w:divBdr>
    </w:div>
    <w:div w:id="298994140">
      <w:bodyDiv w:val="1"/>
      <w:marLeft w:val="0"/>
      <w:marRight w:val="0"/>
      <w:marTop w:val="0"/>
      <w:marBottom w:val="0"/>
      <w:divBdr>
        <w:top w:val="none" w:sz="0" w:space="0" w:color="auto"/>
        <w:left w:val="none" w:sz="0" w:space="0" w:color="auto"/>
        <w:bottom w:val="none" w:sz="0" w:space="0" w:color="auto"/>
        <w:right w:val="none" w:sz="0" w:space="0" w:color="auto"/>
      </w:divBdr>
    </w:div>
    <w:div w:id="311639687">
      <w:bodyDiv w:val="1"/>
      <w:marLeft w:val="0"/>
      <w:marRight w:val="0"/>
      <w:marTop w:val="0"/>
      <w:marBottom w:val="0"/>
      <w:divBdr>
        <w:top w:val="none" w:sz="0" w:space="0" w:color="auto"/>
        <w:left w:val="none" w:sz="0" w:space="0" w:color="auto"/>
        <w:bottom w:val="none" w:sz="0" w:space="0" w:color="auto"/>
        <w:right w:val="none" w:sz="0" w:space="0" w:color="auto"/>
      </w:divBdr>
      <w:divsChild>
        <w:div w:id="398410230">
          <w:marLeft w:val="0"/>
          <w:marRight w:val="0"/>
          <w:marTop w:val="0"/>
          <w:marBottom w:val="0"/>
          <w:divBdr>
            <w:top w:val="none" w:sz="0" w:space="0" w:color="auto"/>
            <w:left w:val="none" w:sz="0" w:space="0" w:color="auto"/>
            <w:bottom w:val="none" w:sz="0" w:space="0" w:color="auto"/>
            <w:right w:val="none" w:sz="0" w:space="0" w:color="auto"/>
          </w:divBdr>
          <w:divsChild>
            <w:div w:id="1929076443">
              <w:marLeft w:val="0"/>
              <w:marRight w:val="0"/>
              <w:marTop w:val="0"/>
              <w:marBottom w:val="0"/>
              <w:divBdr>
                <w:top w:val="none" w:sz="0" w:space="0" w:color="auto"/>
                <w:left w:val="none" w:sz="0" w:space="0" w:color="auto"/>
                <w:bottom w:val="none" w:sz="0" w:space="0" w:color="auto"/>
                <w:right w:val="none" w:sz="0" w:space="0" w:color="auto"/>
              </w:divBdr>
              <w:divsChild>
                <w:div w:id="1749964465">
                  <w:marLeft w:val="0"/>
                  <w:marRight w:val="0"/>
                  <w:marTop w:val="0"/>
                  <w:marBottom w:val="0"/>
                  <w:divBdr>
                    <w:top w:val="none" w:sz="0" w:space="0" w:color="auto"/>
                    <w:left w:val="none" w:sz="0" w:space="0" w:color="auto"/>
                    <w:bottom w:val="none" w:sz="0" w:space="0" w:color="auto"/>
                    <w:right w:val="none" w:sz="0" w:space="0" w:color="auto"/>
                  </w:divBdr>
                  <w:divsChild>
                    <w:div w:id="1647541656">
                      <w:marLeft w:val="0"/>
                      <w:marRight w:val="0"/>
                      <w:marTop w:val="0"/>
                      <w:marBottom w:val="0"/>
                      <w:divBdr>
                        <w:top w:val="none" w:sz="0" w:space="0" w:color="auto"/>
                        <w:left w:val="none" w:sz="0" w:space="0" w:color="auto"/>
                        <w:bottom w:val="none" w:sz="0" w:space="0" w:color="auto"/>
                        <w:right w:val="none" w:sz="0" w:space="0" w:color="auto"/>
                      </w:divBdr>
                      <w:divsChild>
                        <w:div w:id="1494104174">
                          <w:marLeft w:val="0"/>
                          <w:marRight w:val="0"/>
                          <w:marTop w:val="0"/>
                          <w:marBottom w:val="0"/>
                          <w:divBdr>
                            <w:top w:val="none" w:sz="0" w:space="0" w:color="auto"/>
                            <w:left w:val="none" w:sz="0" w:space="0" w:color="auto"/>
                            <w:bottom w:val="none" w:sz="0" w:space="0" w:color="auto"/>
                            <w:right w:val="none" w:sz="0" w:space="0" w:color="auto"/>
                          </w:divBdr>
                          <w:divsChild>
                            <w:div w:id="1890336298">
                              <w:marLeft w:val="0"/>
                              <w:marRight w:val="0"/>
                              <w:marTop w:val="0"/>
                              <w:marBottom w:val="0"/>
                              <w:divBdr>
                                <w:top w:val="none" w:sz="0" w:space="0" w:color="auto"/>
                                <w:left w:val="none" w:sz="0" w:space="0" w:color="auto"/>
                                <w:bottom w:val="none" w:sz="0" w:space="0" w:color="auto"/>
                                <w:right w:val="none" w:sz="0" w:space="0" w:color="auto"/>
                              </w:divBdr>
                              <w:divsChild>
                                <w:div w:id="1261139339">
                                  <w:marLeft w:val="0"/>
                                  <w:marRight w:val="0"/>
                                  <w:marTop w:val="0"/>
                                  <w:marBottom w:val="0"/>
                                  <w:divBdr>
                                    <w:top w:val="none" w:sz="0" w:space="0" w:color="auto"/>
                                    <w:left w:val="none" w:sz="0" w:space="0" w:color="auto"/>
                                    <w:bottom w:val="none" w:sz="0" w:space="0" w:color="auto"/>
                                    <w:right w:val="none" w:sz="0" w:space="0" w:color="auto"/>
                                  </w:divBdr>
                                  <w:divsChild>
                                    <w:div w:id="1982492108">
                                      <w:marLeft w:val="0"/>
                                      <w:marRight w:val="0"/>
                                      <w:marTop w:val="0"/>
                                      <w:marBottom w:val="0"/>
                                      <w:divBdr>
                                        <w:top w:val="none" w:sz="0" w:space="0" w:color="auto"/>
                                        <w:left w:val="none" w:sz="0" w:space="0" w:color="auto"/>
                                        <w:bottom w:val="none" w:sz="0" w:space="0" w:color="auto"/>
                                        <w:right w:val="none" w:sz="0" w:space="0" w:color="auto"/>
                                      </w:divBdr>
                                      <w:divsChild>
                                        <w:div w:id="1657418161">
                                          <w:marLeft w:val="0"/>
                                          <w:marRight w:val="0"/>
                                          <w:marTop w:val="0"/>
                                          <w:marBottom w:val="0"/>
                                          <w:divBdr>
                                            <w:top w:val="none" w:sz="0" w:space="0" w:color="auto"/>
                                            <w:left w:val="none" w:sz="0" w:space="0" w:color="auto"/>
                                            <w:bottom w:val="none" w:sz="0" w:space="0" w:color="auto"/>
                                            <w:right w:val="none" w:sz="0" w:space="0" w:color="auto"/>
                                          </w:divBdr>
                                          <w:divsChild>
                                            <w:div w:id="1293053745">
                                              <w:marLeft w:val="0"/>
                                              <w:marRight w:val="0"/>
                                              <w:marTop w:val="0"/>
                                              <w:marBottom w:val="0"/>
                                              <w:divBdr>
                                                <w:top w:val="none" w:sz="0" w:space="0" w:color="auto"/>
                                                <w:left w:val="none" w:sz="0" w:space="0" w:color="auto"/>
                                                <w:bottom w:val="none" w:sz="0" w:space="0" w:color="auto"/>
                                                <w:right w:val="none" w:sz="0" w:space="0" w:color="auto"/>
                                              </w:divBdr>
                                              <w:divsChild>
                                                <w:div w:id="979195015">
                                                  <w:marLeft w:val="0"/>
                                                  <w:marRight w:val="0"/>
                                                  <w:marTop w:val="0"/>
                                                  <w:marBottom w:val="0"/>
                                                  <w:divBdr>
                                                    <w:top w:val="none" w:sz="0" w:space="0" w:color="auto"/>
                                                    <w:left w:val="none" w:sz="0" w:space="0" w:color="auto"/>
                                                    <w:bottom w:val="none" w:sz="0" w:space="0" w:color="auto"/>
                                                    <w:right w:val="none" w:sz="0" w:space="0" w:color="auto"/>
                                                  </w:divBdr>
                                                  <w:divsChild>
                                                    <w:div w:id="455880278">
                                                      <w:marLeft w:val="0"/>
                                                      <w:marRight w:val="0"/>
                                                      <w:marTop w:val="0"/>
                                                      <w:marBottom w:val="0"/>
                                                      <w:divBdr>
                                                        <w:top w:val="none" w:sz="0" w:space="0" w:color="auto"/>
                                                        <w:left w:val="none" w:sz="0" w:space="0" w:color="auto"/>
                                                        <w:bottom w:val="none" w:sz="0" w:space="0" w:color="auto"/>
                                                        <w:right w:val="none" w:sz="0" w:space="0" w:color="auto"/>
                                                      </w:divBdr>
                                                      <w:divsChild>
                                                        <w:div w:id="1845051267">
                                                          <w:marLeft w:val="0"/>
                                                          <w:marRight w:val="0"/>
                                                          <w:marTop w:val="0"/>
                                                          <w:marBottom w:val="0"/>
                                                          <w:divBdr>
                                                            <w:top w:val="none" w:sz="0" w:space="0" w:color="auto"/>
                                                            <w:left w:val="none" w:sz="0" w:space="0" w:color="auto"/>
                                                            <w:bottom w:val="none" w:sz="0" w:space="0" w:color="auto"/>
                                                            <w:right w:val="none" w:sz="0" w:space="0" w:color="auto"/>
                                                          </w:divBdr>
                                                          <w:divsChild>
                                                            <w:div w:id="1030958313">
                                                              <w:marLeft w:val="0"/>
                                                              <w:marRight w:val="0"/>
                                                              <w:marTop w:val="0"/>
                                                              <w:marBottom w:val="0"/>
                                                              <w:divBdr>
                                                                <w:top w:val="none" w:sz="0" w:space="0" w:color="auto"/>
                                                                <w:left w:val="none" w:sz="0" w:space="0" w:color="auto"/>
                                                                <w:bottom w:val="none" w:sz="0" w:space="0" w:color="auto"/>
                                                                <w:right w:val="none" w:sz="0" w:space="0" w:color="auto"/>
                                                              </w:divBdr>
                                                              <w:divsChild>
                                                                <w:div w:id="588467003">
                                                                  <w:marLeft w:val="0"/>
                                                                  <w:marRight w:val="0"/>
                                                                  <w:marTop w:val="0"/>
                                                                  <w:marBottom w:val="0"/>
                                                                  <w:divBdr>
                                                                    <w:top w:val="none" w:sz="0" w:space="0" w:color="auto"/>
                                                                    <w:left w:val="none" w:sz="0" w:space="0" w:color="auto"/>
                                                                    <w:bottom w:val="none" w:sz="0" w:space="0" w:color="auto"/>
                                                                    <w:right w:val="none" w:sz="0" w:space="0" w:color="auto"/>
                                                                  </w:divBdr>
                                                                  <w:divsChild>
                                                                    <w:div w:id="953442161">
                                                                      <w:marLeft w:val="0"/>
                                                                      <w:marRight w:val="0"/>
                                                                      <w:marTop w:val="0"/>
                                                                      <w:marBottom w:val="0"/>
                                                                      <w:divBdr>
                                                                        <w:top w:val="none" w:sz="0" w:space="0" w:color="auto"/>
                                                                        <w:left w:val="none" w:sz="0" w:space="0" w:color="auto"/>
                                                                        <w:bottom w:val="none" w:sz="0" w:space="0" w:color="auto"/>
                                                                        <w:right w:val="none" w:sz="0" w:space="0" w:color="auto"/>
                                                                      </w:divBdr>
                                                                      <w:divsChild>
                                                                        <w:div w:id="1808863066">
                                                                          <w:marLeft w:val="0"/>
                                                                          <w:marRight w:val="0"/>
                                                                          <w:marTop w:val="0"/>
                                                                          <w:marBottom w:val="0"/>
                                                                          <w:divBdr>
                                                                            <w:top w:val="none" w:sz="0" w:space="0" w:color="auto"/>
                                                                            <w:left w:val="none" w:sz="0" w:space="0" w:color="auto"/>
                                                                            <w:bottom w:val="none" w:sz="0" w:space="0" w:color="auto"/>
                                                                            <w:right w:val="none" w:sz="0" w:space="0" w:color="auto"/>
                                                                          </w:divBdr>
                                                                          <w:divsChild>
                                                                            <w:div w:id="1013725464">
                                                                              <w:marLeft w:val="0"/>
                                                                              <w:marRight w:val="0"/>
                                                                              <w:marTop w:val="0"/>
                                                                              <w:marBottom w:val="0"/>
                                                                              <w:divBdr>
                                                                                <w:top w:val="none" w:sz="0" w:space="0" w:color="auto"/>
                                                                                <w:left w:val="none" w:sz="0" w:space="0" w:color="auto"/>
                                                                                <w:bottom w:val="none" w:sz="0" w:space="0" w:color="auto"/>
                                                                                <w:right w:val="none" w:sz="0" w:space="0" w:color="auto"/>
                                                                              </w:divBdr>
                                                                              <w:divsChild>
                                                                                <w:div w:id="817378272">
                                                                                  <w:marLeft w:val="0"/>
                                                                                  <w:marRight w:val="0"/>
                                                                                  <w:marTop w:val="0"/>
                                                                                  <w:marBottom w:val="0"/>
                                                                                  <w:divBdr>
                                                                                    <w:top w:val="none" w:sz="0" w:space="0" w:color="auto"/>
                                                                                    <w:left w:val="none" w:sz="0" w:space="0" w:color="auto"/>
                                                                                    <w:bottom w:val="none" w:sz="0" w:space="0" w:color="auto"/>
                                                                                    <w:right w:val="none" w:sz="0" w:space="0" w:color="auto"/>
                                                                                  </w:divBdr>
                                                                                  <w:divsChild>
                                                                                    <w:div w:id="1719279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556981">
      <w:bodyDiv w:val="1"/>
      <w:marLeft w:val="0"/>
      <w:marRight w:val="0"/>
      <w:marTop w:val="0"/>
      <w:marBottom w:val="0"/>
      <w:divBdr>
        <w:top w:val="none" w:sz="0" w:space="0" w:color="auto"/>
        <w:left w:val="none" w:sz="0" w:space="0" w:color="auto"/>
        <w:bottom w:val="none" w:sz="0" w:space="0" w:color="auto"/>
        <w:right w:val="none" w:sz="0" w:space="0" w:color="auto"/>
      </w:divBdr>
    </w:div>
    <w:div w:id="448745974">
      <w:bodyDiv w:val="1"/>
      <w:marLeft w:val="0"/>
      <w:marRight w:val="0"/>
      <w:marTop w:val="0"/>
      <w:marBottom w:val="0"/>
      <w:divBdr>
        <w:top w:val="none" w:sz="0" w:space="0" w:color="auto"/>
        <w:left w:val="none" w:sz="0" w:space="0" w:color="auto"/>
        <w:bottom w:val="none" w:sz="0" w:space="0" w:color="auto"/>
        <w:right w:val="none" w:sz="0" w:space="0" w:color="auto"/>
      </w:divBdr>
    </w:div>
    <w:div w:id="733042431">
      <w:bodyDiv w:val="1"/>
      <w:marLeft w:val="0"/>
      <w:marRight w:val="0"/>
      <w:marTop w:val="0"/>
      <w:marBottom w:val="0"/>
      <w:divBdr>
        <w:top w:val="none" w:sz="0" w:space="0" w:color="auto"/>
        <w:left w:val="none" w:sz="0" w:space="0" w:color="auto"/>
        <w:bottom w:val="none" w:sz="0" w:space="0" w:color="auto"/>
        <w:right w:val="none" w:sz="0" w:space="0" w:color="auto"/>
      </w:divBdr>
    </w:div>
    <w:div w:id="912935878">
      <w:bodyDiv w:val="1"/>
      <w:marLeft w:val="0"/>
      <w:marRight w:val="0"/>
      <w:marTop w:val="0"/>
      <w:marBottom w:val="0"/>
      <w:divBdr>
        <w:top w:val="none" w:sz="0" w:space="0" w:color="auto"/>
        <w:left w:val="none" w:sz="0" w:space="0" w:color="auto"/>
        <w:bottom w:val="none" w:sz="0" w:space="0" w:color="auto"/>
        <w:right w:val="none" w:sz="0" w:space="0" w:color="auto"/>
      </w:divBdr>
    </w:div>
    <w:div w:id="938831466">
      <w:bodyDiv w:val="1"/>
      <w:marLeft w:val="0"/>
      <w:marRight w:val="0"/>
      <w:marTop w:val="0"/>
      <w:marBottom w:val="0"/>
      <w:divBdr>
        <w:top w:val="none" w:sz="0" w:space="0" w:color="auto"/>
        <w:left w:val="none" w:sz="0" w:space="0" w:color="auto"/>
        <w:bottom w:val="none" w:sz="0" w:space="0" w:color="auto"/>
        <w:right w:val="none" w:sz="0" w:space="0" w:color="auto"/>
      </w:divBdr>
    </w:div>
    <w:div w:id="958999068">
      <w:bodyDiv w:val="1"/>
      <w:marLeft w:val="0"/>
      <w:marRight w:val="0"/>
      <w:marTop w:val="0"/>
      <w:marBottom w:val="0"/>
      <w:divBdr>
        <w:top w:val="none" w:sz="0" w:space="0" w:color="auto"/>
        <w:left w:val="none" w:sz="0" w:space="0" w:color="auto"/>
        <w:bottom w:val="none" w:sz="0" w:space="0" w:color="auto"/>
        <w:right w:val="none" w:sz="0" w:space="0" w:color="auto"/>
      </w:divBdr>
    </w:div>
    <w:div w:id="1039358484">
      <w:bodyDiv w:val="1"/>
      <w:marLeft w:val="0"/>
      <w:marRight w:val="0"/>
      <w:marTop w:val="0"/>
      <w:marBottom w:val="0"/>
      <w:divBdr>
        <w:top w:val="none" w:sz="0" w:space="0" w:color="auto"/>
        <w:left w:val="none" w:sz="0" w:space="0" w:color="auto"/>
        <w:bottom w:val="none" w:sz="0" w:space="0" w:color="auto"/>
        <w:right w:val="none" w:sz="0" w:space="0" w:color="auto"/>
      </w:divBdr>
    </w:div>
    <w:div w:id="1077169869">
      <w:bodyDiv w:val="1"/>
      <w:marLeft w:val="0"/>
      <w:marRight w:val="0"/>
      <w:marTop w:val="0"/>
      <w:marBottom w:val="0"/>
      <w:divBdr>
        <w:top w:val="none" w:sz="0" w:space="0" w:color="auto"/>
        <w:left w:val="none" w:sz="0" w:space="0" w:color="auto"/>
        <w:bottom w:val="none" w:sz="0" w:space="0" w:color="auto"/>
        <w:right w:val="none" w:sz="0" w:space="0" w:color="auto"/>
      </w:divBdr>
    </w:div>
    <w:div w:id="1200315652">
      <w:bodyDiv w:val="1"/>
      <w:marLeft w:val="0"/>
      <w:marRight w:val="0"/>
      <w:marTop w:val="0"/>
      <w:marBottom w:val="0"/>
      <w:divBdr>
        <w:top w:val="none" w:sz="0" w:space="0" w:color="auto"/>
        <w:left w:val="none" w:sz="0" w:space="0" w:color="auto"/>
        <w:bottom w:val="none" w:sz="0" w:space="0" w:color="auto"/>
        <w:right w:val="none" w:sz="0" w:space="0" w:color="auto"/>
      </w:divBdr>
    </w:div>
    <w:div w:id="1221134982">
      <w:bodyDiv w:val="1"/>
      <w:marLeft w:val="0"/>
      <w:marRight w:val="0"/>
      <w:marTop w:val="0"/>
      <w:marBottom w:val="0"/>
      <w:divBdr>
        <w:top w:val="none" w:sz="0" w:space="0" w:color="auto"/>
        <w:left w:val="none" w:sz="0" w:space="0" w:color="auto"/>
        <w:bottom w:val="none" w:sz="0" w:space="0" w:color="auto"/>
        <w:right w:val="none" w:sz="0" w:space="0" w:color="auto"/>
      </w:divBdr>
    </w:div>
    <w:div w:id="1320429349">
      <w:bodyDiv w:val="1"/>
      <w:marLeft w:val="0"/>
      <w:marRight w:val="0"/>
      <w:marTop w:val="0"/>
      <w:marBottom w:val="0"/>
      <w:divBdr>
        <w:top w:val="none" w:sz="0" w:space="0" w:color="auto"/>
        <w:left w:val="none" w:sz="0" w:space="0" w:color="auto"/>
        <w:bottom w:val="none" w:sz="0" w:space="0" w:color="auto"/>
        <w:right w:val="none" w:sz="0" w:space="0" w:color="auto"/>
      </w:divBdr>
      <w:divsChild>
        <w:div w:id="754016148">
          <w:marLeft w:val="0"/>
          <w:marRight w:val="0"/>
          <w:marTop w:val="0"/>
          <w:marBottom w:val="0"/>
          <w:divBdr>
            <w:top w:val="none" w:sz="0" w:space="0" w:color="auto"/>
            <w:left w:val="none" w:sz="0" w:space="0" w:color="auto"/>
            <w:bottom w:val="none" w:sz="0" w:space="0" w:color="auto"/>
            <w:right w:val="none" w:sz="0" w:space="0" w:color="auto"/>
          </w:divBdr>
          <w:divsChild>
            <w:div w:id="601650392">
              <w:marLeft w:val="0"/>
              <w:marRight w:val="0"/>
              <w:marTop w:val="0"/>
              <w:marBottom w:val="0"/>
              <w:divBdr>
                <w:top w:val="single" w:sz="6" w:space="0" w:color="FFFFFF"/>
                <w:left w:val="none" w:sz="0" w:space="0" w:color="auto"/>
                <w:bottom w:val="none" w:sz="0" w:space="0" w:color="auto"/>
                <w:right w:val="none" w:sz="0" w:space="0" w:color="auto"/>
              </w:divBdr>
              <w:divsChild>
                <w:div w:id="512500399">
                  <w:marLeft w:val="0"/>
                  <w:marRight w:val="0"/>
                  <w:marTop w:val="0"/>
                  <w:marBottom w:val="0"/>
                  <w:divBdr>
                    <w:top w:val="none" w:sz="0" w:space="0" w:color="auto"/>
                    <w:left w:val="none" w:sz="0" w:space="0" w:color="auto"/>
                    <w:bottom w:val="none" w:sz="0" w:space="0" w:color="auto"/>
                    <w:right w:val="none" w:sz="0" w:space="0" w:color="auto"/>
                  </w:divBdr>
                  <w:divsChild>
                    <w:div w:id="32270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0903776">
      <w:bodyDiv w:val="1"/>
      <w:marLeft w:val="0"/>
      <w:marRight w:val="0"/>
      <w:marTop w:val="0"/>
      <w:marBottom w:val="0"/>
      <w:divBdr>
        <w:top w:val="none" w:sz="0" w:space="0" w:color="auto"/>
        <w:left w:val="none" w:sz="0" w:space="0" w:color="auto"/>
        <w:bottom w:val="none" w:sz="0" w:space="0" w:color="auto"/>
        <w:right w:val="none" w:sz="0" w:space="0" w:color="auto"/>
      </w:divBdr>
    </w:div>
    <w:div w:id="1494292546">
      <w:bodyDiv w:val="1"/>
      <w:marLeft w:val="0"/>
      <w:marRight w:val="0"/>
      <w:marTop w:val="0"/>
      <w:marBottom w:val="0"/>
      <w:divBdr>
        <w:top w:val="none" w:sz="0" w:space="0" w:color="auto"/>
        <w:left w:val="none" w:sz="0" w:space="0" w:color="auto"/>
        <w:bottom w:val="none" w:sz="0" w:space="0" w:color="auto"/>
        <w:right w:val="none" w:sz="0" w:space="0" w:color="auto"/>
      </w:divBdr>
    </w:div>
    <w:div w:id="1496415952">
      <w:bodyDiv w:val="1"/>
      <w:marLeft w:val="0"/>
      <w:marRight w:val="0"/>
      <w:marTop w:val="0"/>
      <w:marBottom w:val="0"/>
      <w:divBdr>
        <w:top w:val="none" w:sz="0" w:space="0" w:color="auto"/>
        <w:left w:val="none" w:sz="0" w:space="0" w:color="auto"/>
        <w:bottom w:val="none" w:sz="0" w:space="0" w:color="auto"/>
        <w:right w:val="none" w:sz="0" w:space="0" w:color="auto"/>
      </w:divBdr>
    </w:div>
    <w:div w:id="1504275729">
      <w:marLeft w:val="0"/>
      <w:marRight w:val="0"/>
      <w:marTop w:val="0"/>
      <w:marBottom w:val="0"/>
      <w:divBdr>
        <w:top w:val="none" w:sz="0" w:space="0" w:color="auto"/>
        <w:left w:val="none" w:sz="0" w:space="0" w:color="auto"/>
        <w:bottom w:val="none" w:sz="0" w:space="0" w:color="auto"/>
        <w:right w:val="none" w:sz="0" w:space="0" w:color="auto"/>
      </w:divBdr>
    </w:div>
    <w:div w:id="1504275731">
      <w:marLeft w:val="0"/>
      <w:marRight w:val="0"/>
      <w:marTop w:val="0"/>
      <w:marBottom w:val="0"/>
      <w:divBdr>
        <w:top w:val="none" w:sz="0" w:space="0" w:color="auto"/>
        <w:left w:val="none" w:sz="0" w:space="0" w:color="auto"/>
        <w:bottom w:val="none" w:sz="0" w:space="0" w:color="auto"/>
        <w:right w:val="none" w:sz="0" w:space="0" w:color="auto"/>
      </w:divBdr>
      <w:divsChild>
        <w:div w:id="1504275732">
          <w:marLeft w:val="0"/>
          <w:marRight w:val="0"/>
          <w:marTop w:val="0"/>
          <w:marBottom w:val="0"/>
          <w:divBdr>
            <w:top w:val="none" w:sz="0" w:space="0" w:color="auto"/>
            <w:left w:val="none" w:sz="0" w:space="0" w:color="auto"/>
            <w:bottom w:val="none" w:sz="0" w:space="0" w:color="auto"/>
            <w:right w:val="none" w:sz="0" w:space="0" w:color="auto"/>
          </w:divBdr>
        </w:div>
      </w:divsChild>
    </w:div>
    <w:div w:id="1504275733">
      <w:marLeft w:val="0"/>
      <w:marRight w:val="0"/>
      <w:marTop w:val="0"/>
      <w:marBottom w:val="0"/>
      <w:divBdr>
        <w:top w:val="none" w:sz="0" w:space="0" w:color="auto"/>
        <w:left w:val="none" w:sz="0" w:space="0" w:color="auto"/>
        <w:bottom w:val="none" w:sz="0" w:space="0" w:color="auto"/>
        <w:right w:val="none" w:sz="0" w:space="0" w:color="auto"/>
      </w:divBdr>
      <w:divsChild>
        <w:div w:id="1504275728">
          <w:marLeft w:val="0"/>
          <w:marRight w:val="0"/>
          <w:marTop w:val="0"/>
          <w:marBottom w:val="0"/>
          <w:divBdr>
            <w:top w:val="none" w:sz="0" w:space="0" w:color="auto"/>
            <w:left w:val="none" w:sz="0" w:space="0" w:color="auto"/>
            <w:bottom w:val="none" w:sz="0" w:space="0" w:color="auto"/>
            <w:right w:val="none" w:sz="0" w:space="0" w:color="auto"/>
          </w:divBdr>
        </w:div>
        <w:div w:id="1504275730">
          <w:marLeft w:val="0"/>
          <w:marRight w:val="0"/>
          <w:marTop w:val="0"/>
          <w:marBottom w:val="0"/>
          <w:divBdr>
            <w:top w:val="none" w:sz="0" w:space="0" w:color="auto"/>
            <w:left w:val="none" w:sz="0" w:space="0" w:color="auto"/>
            <w:bottom w:val="none" w:sz="0" w:space="0" w:color="auto"/>
            <w:right w:val="none" w:sz="0" w:space="0" w:color="auto"/>
          </w:divBdr>
        </w:div>
      </w:divsChild>
    </w:div>
    <w:div w:id="1504275734">
      <w:marLeft w:val="0"/>
      <w:marRight w:val="0"/>
      <w:marTop w:val="0"/>
      <w:marBottom w:val="0"/>
      <w:divBdr>
        <w:top w:val="none" w:sz="0" w:space="0" w:color="auto"/>
        <w:left w:val="none" w:sz="0" w:space="0" w:color="auto"/>
        <w:bottom w:val="none" w:sz="0" w:space="0" w:color="auto"/>
        <w:right w:val="none" w:sz="0" w:space="0" w:color="auto"/>
      </w:divBdr>
    </w:div>
    <w:div w:id="1505435496">
      <w:bodyDiv w:val="1"/>
      <w:marLeft w:val="0"/>
      <w:marRight w:val="0"/>
      <w:marTop w:val="0"/>
      <w:marBottom w:val="0"/>
      <w:divBdr>
        <w:top w:val="none" w:sz="0" w:space="0" w:color="auto"/>
        <w:left w:val="none" w:sz="0" w:space="0" w:color="auto"/>
        <w:bottom w:val="none" w:sz="0" w:space="0" w:color="auto"/>
        <w:right w:val="none" w:sz="0" w:space="0" w:color="auto"/>
      </w:divBdr>
    </w:div>
    <w:div w:id="1509175014">
      <w:bodyDiv w:val="1"/>
      <w:marLeft w:val="0"/>
      <w:marRight w:val="0"/>
      <w:marTop w:val="0"/>
      <w:marBottom w:val="0"/>
      <w:divBdr>
        <w:top w:val="none" w:sz="0" w:space="0" w:color="auto"/>
        <w:left w:val="none" w:sz="0" w:space="0" w:color="auto"/>
        <w:bottom w:val="none" w:sz="0" w:space="0" w:color="auto"/>
        <w:right w:val="none" w:sz="0" w:space="0" w:color="auto"/>
      </w:divBdr>
    </w:div>
    <w:div w:id="1586265624">
      <w:bodyDiv w:val="1"/>
      <w:marLeft w:val="0"/>
      <w:marRight w:val="0"/>
      <w:marTop w:val="0"/>
      <w:marBottom w:val="0"/>
      <w:divBdr>
        <w:top w:val="none" w:sz="0" w:space="0" w:color="auto"/>
        <w:left w:val="none" w:sz="0" w:space="0" w:color="auto"/>
        <w:bottom w:val="none" w:sz="0" w:space="0" w:color="auto"/>
        <w:right w:val="none" w:sz="0" w:space="0" w:color="auto"/>
      </w:divBdr>
    </w:div>
    <w:div w:id="1864855354">
      <w:bodyDiv w:val="1"/>
      <w:marLeft w:val="0"/>
      <w:marRight w:val="0"/>
      <w:marTop w:val="0"/>
      <w:marBottom w:val="0"/>
      <w:divBdr>
        <w:top w:val="none" w:sz="0" w:space="0" w:color="auto"/>
        <w:left w:val="none" w:sz="0" w:space="0" w:color="auto"/>
        <w:bottom w:val="none" w:sz="0" w:space="0" w:color="auto"/>
        <w:right w:val="none" w:sz="0" w:space="0" w:color="auto"/>
      </w:divBdr>
    </w:div>
    <w:div w:id="1917742373">
      <w:bodyDiv w:val="1"/>
      <w:marLeft w:val="0"/>
      <w:marRight w:val="0"/>
      <w:marTop w:val="0"/>
      <w:marBottom w:val="0"/>
      <w:divBdr>
        <w:top w:val="none" w:sz="0" w:space="0" w:color="auto"/>
        <w:left w:val="none" w:sz="0" w:space="0" w:color="auto"/>
        <w:bottom w:val="none" w:sz="0" w:space="0" w:color="auto"/>
        <w:right w:val="none" w:sz="0" w:space="0" w:color="auto"/>
      </w:divBdr>
    </w:div>
    <w:div w:id="1928003737">
      <w:bodyDiv w:val="1"/>
      <w:marLeft w:val="0"/>
      <w:marRight w:val="0"/>
      <w:marTop w:val="0"/>
      <w:marBottom w:val="0"/>
      <w:divBdr>
        <w:top w:val="none" w:sz="0" w:space="0" w:color="auto"/>
        <w:left w:val="none" w:sz="0" w:space="0" w:color="auto"/>
        <w:bottom w:val="none" w:sz="0" w:space="0" w:color="auto"/>
        <w:right w:val="none" w:sz="0" w:space="0" w:color="auto"/>
      </w:divBdr>
    </w:div>
    <w:div w:id="1928147618">
      <w:bodyDiv w:val="1"/>
      <w:marLeft w:val="0"/>
      <w:marRight w:val="0"/>
      <w:marTop w:val="0"/>
      <w:marBottom w:val="0"/>
      <w:divBdr>
        <w:top w:val="none" w:sz="0" w:space="0" w:color="auto"/>
        <w:left w:val="none" w:sz="0" w:space="0" w:color="auto"/>
        <w:bottom w:val="none" w:sz="0" w:space="0" w:color="auto"/>
        <w:right w:val="none" w:sz="0" w:space="0" w:color="auto"/>
      </w:divBdr>
    </w:div>
    <w:div w:id="1957515660">
      <w:bodyDiv w:val="1"/>
      <w:marLeft w:val="0"/>
      <w:marRight w:val="0"/>
      <w:marTop w:val="0"/>
      <w:marBottom w:val="0"/>
      <w:divBdr>
        <w:top w:val="none" w:sz="0" w:space="0" w:color="auto"/>
        <w:left w:val="none" w:sz="0" w:space="0" w:color="auto"/>
        <w:bottom w:val="none" w:sz="0" w:space="0" w:color="auto"/>
        <w:right w:val="none" w:sz="0" w:space="0" w:color="auto"/>
      </w:divBdr>
    </w:div>
    <w:div w:id="2059276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www.researchslce.org/wp-content/uploads/2018/05/iarslce-2018-print-schedule.pdf" TargetMode="External"/><Relationship Id="rId21" Type="http://schemas.openxmlformats.org/officeDocument/2006/relationships/header" Target="header2.xml"/><Relationship Id="rId42" Type="http://schemas.openxmlformats.org/officeDocument/2006/relationships/hyperlink" Target="https://www.sciencedirect.com/science/article/pii/S235267342500040X" TargetMode="External"/><Relationship Id="rId63" Type="http://schemas.openxmlformats.org/officeDocument/2006/relationships/hyperlink" Target="http://journals.sfu.ca/iarslce/index.php/journal/article/view/153/82" TargetMode="External"/><Relationship Id="rId84" Type="http://schemas.openxmlformats.org/officeDocument/2006/relationships/hyperlink" Target="https://www.taylorfrancis.com/chapters/edit/10.4324/9781003446019-18/community-based-service-learning-engaged-andragogy-trae-stewart-tania-mitchell-lane-perry-billy-steen" TargetMode="External"/><Relationship Id="rId138" Type="http://schemas.openxmlformats.org/officeDocument/2006/relationships/hyperlink" Target="http://www.elon.edu/e-web/org/nccc/confMeet-PACE.xhtml" TargetMode="External"/><Relationship Id="rId159" Type="http://schemas.openxmlformats.org/officeDocument/2006/relationships/hyperlink" Target="http://www.researchslce.org/wp-content/uploads/2012/09/IARSLCE-Program-copy-September-7.pdf" TargetMode="External"/><Relationship Id="rId170" Type="http://schemas.openxmlformats.org/officeDocument/2006/relationships/hyperlink" Target="http://www.compact.org/resource-posts/new-focus-on-the-community-engagement-professional/" TargetMode="External"/><Relationship Id="rId191" Type="http://schemas.openxmlformats.org/officeDocument/2006/relationships/hyperlink" Target="http://news-prod.wcu.edu/2014/10/students-support-jackson-county-glean-team/" TargetMode="External"/><Relationship Id="rId205" Type="http://schemas.openxmlformats.org/officeDocument/2006/relationships/hyperlink" Target="http://www.vermontcynic.com/news/lecture-highlights-human-reaction-to-natural-crises-1.2715663" TargetMode="External"/><Relationship Id="rId226" Type="http://schemas.openxmlformats.org/officeDocument/2006/relationships/theme" Target="theme/theme1.xml"/><Relationship Id="rId107" Type="http://schemas.openxmlformats.org/officeDocument/2006/relationships/hyperlink" Target="http://www.uvm.edu/~uvmforvt/?Page=news&amp;storyID=13203&amp;category=irene" TargetMode="External"/><Relationship Id="rId11" Type="http://schemas.openxmlformats.org/officeDocument/2006/relationships/hyperlink" Target="http://www.linkedin.com/in/lane-perry-phd-945a84214/" TargetMode="External"/><Relationship Id="rId32" Type="http://schemas.openxmlformats.org/officeDocument/2006/relationships/hyperlink" Target="https://opus.govst.edu/iujsl/vol2/iss3/" TargetMode="External"/><Relationship Id="rId53" Type="http://schemas.openxmlformats.org/officeDocument/2006/relationships/hyperlink" Target="http://openjournals.libs.uga.edu/index.php/jheoe/article/view/2199" TargetMode="External"/><Relationship Id="rId74" Type="http://schemas.openxmlformats.org/officeDocument/2006/relationships/hyperlink" Target="http://www.ejournalofpublicaffairs.org/toward-an-innovative-civic-engagement-pedagogy/" TargetMode="External"/><Relationship Id="rId128" Type="http://schemas.openxmlformats.org/officeDocument/2006/relationships/hyperlink" Target="http://www.researchslce.org/wp-content/uploads/2017/07/PROGRAM-DRAFT.pdf" TargetMode="External"/><Relationship Id="rId149" Type="http://schemas.openxmlformats.org/officeDocument/2006/relationships/hyperlink" Target="https://nsee.memberclicks.net/assets/2014Conference/schedule%20of%20abstracts.pdf" TargetMode="External"/><Relationship Id="rId5" Type="http://schemas.openxmlformats.org/officeDocument/2006/relationships/webSettings" Target="webSettings.xml"/><Relationship Id="rId95" Type="http://schemas.openxmlformats.org/officeDocument/2006/relationships/hyperlink" Target="http://iarslceproceedings2012.wikispaces.com/file/view/Perry_After%20the%20shakes%20increasing%20the%20stake_final.pdf/357261544/Perry_After%20the%20shakes%20increasing%20the%20stake_final.pdf" TargetMode="External"/><Relationship Id="rId160" Type="http://schemas.openxmlformats.org/officeDocument/2006/relationships/hyperlink" Target="https://compact.org/resource-posts/western-carolina-university-civic-action-plan/" TargetMode="External"/><Relationship Id="rId181" Type="http://schemas.openxmlformats.org/officeDocument/2006/relationships/hyperlink" Target="https://www.wcu.edu/stories/posts/News/2020/09/catamounts-care-ambassadors-promote-positive-side-of-preventing-pandemic-spread.aspx" TargetMode="External"/><Relationship Id="rId216" Type="http://schemas.openxmlformats.org/officeDocument/2006/relationships/hyperlink" Target="http://news-prod.wcu.edu/2017/04/wcu-recognized-voting-efforts-civic-engagement/" TargetMode="External"/><Relationship Id="rId22" Type="http://schemas.openxmlformats.org/officeDocument/2006/relationships/header" Target="header3.xml"/><Relationship Id="rId43" Type="http://schemas.openxmlformats.org/officeDocument/2006/relationships/hyperlink" Target="http://www.aabri.com/SA2025Manuscripts/SA25010.pdf" TargetMode="External"/><Relationship Id="rId64" Type="http://schemas.openxmlformats.org/officeDocument/2006/relationships/hyperlink" Target="http://rsh.sagepub.com/content/135/2/68.full" TargetMode="External"/><Relationship Id="rId118" Type="http://schemas.openxmlformats.org/officeDocument/2006/relationships/hyperlink" Target="C://Users/laneperry/Downloads/CLDEProgram%20Book_2018_PRINT%20(1).PDF" TargetMode="External"/><Relationship Id="rId139" Type="http://schemas.openxmlformats.org/officeDocument/2006/relationships/hyperlink" Target="http://apps.naspa.org/sch/programs.cfm" TargetMode="External"/><Relationship Id="rId85" Type="http://schemas.openxmlformats.org/officeDocument/2006/relationships/hyperlink" Target="https://www.routledge.com/Service-Learning-for-Disaster-Resilience-Partnerships-for-Social-Good/Velotti-Brenner-Dunn/p/book/9781032023434" TargetMode="External"/><Relationship Id="rId150" Type="http://schemas.openxmlformats.org/officeDocument/2006/relationships/hyperlink" Target="http://www.elon.edu/docs/e-web/org/nccc/Workshop_tracks(1).pdf" TargetMode="External"/><Relationship Id="rId171" Type="http://schemas.openxmlformats.org/officeDocument/2006/relationships/hyperlink" Target="https://sites.sph.harvard.edu/mirt/" TargetMode="External"/><Relationship Id="rId192" Type="http://schemas.openxmlformats.org/officeDocument/2006/relationships/hyperlink" Target="http://themountaineer.villagesoup.com/p/sharing-breakfast-with-ty/1245921" TargetMode="External"/><Relationship Id="rId206" Type="http://schemas.openxmlformats.org/officeDocument/2006/relationships/hyperlink" Target="http://vimeo.com/32418590" TargetMode="External"/><Relationship Id="rId12" Type="http://schemas.openxmlformats.org/officeDocument/2006/relationships/hyperlink" Target="https://scholar.google.com/citations?user=TQRwqUIAAAAJ&amp;hl=en" TargetMode="External"/><Relationship Id="rId33" Type="http://schemas.openxmlformats.org/officeDocument/2006/relationships/hyperlink" Target="https://opus.govst.edu/iujsl/vol2/iss3/" TargetMode="External"/><Relationship Id="rId108" Type="http://schemas.openxmlformats.org/officeDocument/2006/relationships/hyperlink" Target="http://www.aucea.org.au/news-and-events/media/shaken-not-stirred/" TargetMode="External"/><Relationship Id="rId129" Type="http://schemas.openxmlformats.org/officeDocument/2006/relationships/hyperlink" Target="http://www.gulfsouthsummit.org/wordpress/wp-content/uploads/2017/03/Gulf_South_Summit__17-Program.pdf" TargetMode="External"/><Relationship Id="rId54" Type="http://schemas.openxmlformats.org/officeDocument/2006/relationships/hyperlink" Target="https://frontiersjournal.org/" TargetMode="External"/><Relationship Id="rId75" Type="http://schemas.openxmlformats.org/officeDocument/2006/relationships/hyperlink" Target="https://peer.asee.org/engagement-in-practice-an-engineering-service-learning-course-in-collaboration-with-an-art-2d-design-course-to-serve-young-people-on-the-autism-spectrum-using-the-touchboard" TargetMode="External"/><Relationship Id="rId96" Type="http://schemas.openxmlformats.org/officeDocument/2006/relationships/hyperlink" Target="http://www.isetl.org/conference/proceedings.cfm" TargetMode="External"/><Relationship Id="rId140" Type="http://schemas.openxmlformats.org/officeDocument/2006/relationships/hyperlink" Target="http://www.gulfsouthsummit.org/2016-conference/" TargetMode="External"/><Relationship Id="rId161" Type="http://schemas.openxmlformats.org/officeDocument/2006/relationships/hyperlink" Target="http://carnegieclassifications.iu.edu/" TargetMode="External"/><Relationship Id="rId182" Type="http://schemas.openxmlformats.org/officeDocument/2006/relationships/hyperlink" Target="http://news-prod.wcu.edu/2016/07/wcu-students-take-role-samaritans-feet-mission-south-africa/" TargetMode="External"/><Relationship Id="rId217" Type="http://schemas.openxmlformats.org/officeDocument/2006/relationships/hyperlink" Target="http://news-prod.wcu.edu/2016/09/student-finds-passion-home-wcu/" TargetMode="External"/><Relationship Id="rId6" Type="http://schemas.openxmlformats.org/officeDocument/2006/relationships/footnotes" Target="footnotes.xml"/><Relationship Id="rId23" Type="http://schemas.openxmlformats.org/officeDocument/2006/relationships/footer" Target="footer2.xml"/><Relationship Id="rId119" Type="http://schemas.openxmlformats.org/officeDocument/2006/relationships/hyperlink" Target="C://Users/laneperry/Downloads/CLDEProgram%20Book_2018_PRINT%20(1).PDF" TargetMode="External"/><Relationship Id="rId44" Type="http://schemas.openxmlformats.org/officeDocument/2006/relationships/hyperlink" Target="https://www.aabri.com/SC2024Manuscripts/SC24040.pdf" TargetMode="External"/><Relationship Id="rId65" Type="http://schemas.openxmlformats.org/officeDocument/2006/relationships/hyperlink" Target="http://www.sciencedirect.com/science/article/pii/S0091743514001716" TargetMode="External"/><Relationship Id="rId86" Type="http://schemas.openxmlformats.org/officeDocument/2006/relationships/hyperlink" Target="https://blogs.elon.edu/nccc/2018/10/05/copil-project-book-chapter/" TargetMode="External"/><Relationship Id="rId130" Type="http://schemas.openxmlformats.org/officeDocument/2006/relationships/hyperlink" Target="http://www.queens.edu/Student-Life/Student-Engagement/Leadership.html" TargetMode="External"/><Relationship Id="rId151" Type="http://schemas.openxmlformats.org/officeDocument/2006/relationships/hyperlink" Target="http://mina.pro/3rd-mobile-creativity-and-innovation-symposium/" TargetMode="External"/><Relationship Id="rId172" Type="http://schemas.openxmlformats.org/officeDocument/2006/relationships/hyperlink" Target="http://wp.wpi.edu/projectbasedlearning/2016-institute/" TargetMode="External"/><Relationship Id="rId193" Type="http://schemas.openxmlformats.org/officeDocument/2006/relationships/hyperlink" Target="http://themountaineer.villagesoup.com/p/wcu-students-help-flip-a-prison/1246958" TargetMode="External"/><Relationship Id="rId207" Type="http://schemas.openxmlformats.org/officeDocument/2006/relationships/hyperlink" Target="http://www.stuff.co.nz/national/christchurch-earthquake/5161190/University-to-offer-CHCH101" TargetMode="External"/><Relationship Id="rId13" Type="http://schemas.openxmlformats.org/officeDocument/2006/relationships/hyperlink" Target="http://ir.canterbury.ac.nz/bitstream/10092/5991/1/Perry_PhD_thesis.pdf" TargetMode="External"/><Relationship Id="rId109" Type="http://schemas.openxmlformats.org/officeDocument/2006/relationships/hyperlink" Target="http://www.greenleaf.org/annualconference/images/2008_Greenleaf_Conference_Brochure.pdf" TargetMode="External"/><Relationship Id="rId34" Type="http://schemas.openxmlformats.org/officeDocument/2006/relationships/hyperlink" Target="http://www.gulfsouthsummit.org/wordpress/wp-content/uploads/2017/03/Gulf_South_Summit__17-Program.pdf" TargetMode="External"/><Relationship Id="rId55" Type="http://schemas.openxmlformats.org/officeDocument/2006/relationships/hyperlink" Target="https://espace.curtin.edu.au/handle/20.500.11937/71212" TargetMode="External"/><Relationship Id="rId76" Type="http://schemas.openxmlformats.org/officeDocument/2006/relationships/hyperlink" Target="https://quod.lib.umich.edu/cgi/t/text/text-idx?cc=mjcsloa;c=mjcsl;c=mjcsloa;idno=3239521.0023.115;g=mjcslg;rgn=main;view=text;xc=1" TargetMode="External"/><Relationship Id="rId97" Type="http://schemas.openxmlformats.org/officeDocument/2006/relationships/hyperlink" Target="http://www.researchslce.org/wp-content/uploads/2012/02/IARSLCE-2011-Conference-Proceedings.pdf" TargetMode="External"/><Relationship Id="rId120" Type="http://schemas.openxmlformats.org/officeDocument/2006/relationships/hyperlink" Target="https://conference2018.naspa.org/program/session-formats" TargetMode="External"/><Relationship Id="rId141" Type="http://schemas.openxmlformats.org/officeDocument/2006/relationships/hyperlink" Target="https://drive.google.com/file/d/0B9i3WXXk0IoxdWNjN2FqUFdYVGs/view" TargetMode="External"/><Relationship Id="rId7" Type="http://schemas.openxmlformats.org/officeDocument/2006/relationships/endnotes" Target="endnotes.xml"/><Relationship Id="rId162" Type="http://schemas.openxmlformats.org/officeDocument/2006/relationships/hyperlink" Target="http://www.researchslce.org/about/board-of-directors/" TargetMode="External"/><Relationship Id="rId183" Type="http://schemas.openxmlformats.org/officeDocument/2006/relationships/hyperlink" Target="http://news-prod.wcu.edu/2016/04/barefoot-games-held-wcu-campus-help-put-shoes-feet/" TargetMode="External"/><Relationship Id="rId218" Type="http://schemas.openxmlformats.org/officeDocument/2006/relationships/hyperlink" Target="http://www.citizen-times.com/story/news/local/2014/10/30/wcu-ice-cream-eating-contest-benefits-roving-library/18205843/" TargetMode="External"/><Relationship Id="rId24" Type="http://schemas.openxmlformats.org/officeDocument/2006/relationships/header" Target="header4.xml"/><Relationship Id="rId45" Type="http://schemas.openxmlformats.org/officeDocument/2006/relationships/hyperlink" Target="https://www.igbr.org/wp-content/Journals/2024/GJE_Vol_8_SI_2024.pdf" TargetMode="External"/><Relationship Id="rId66" Type="http://schemas.openxmlformats.org/officeDocument/2006/relationships/hyperlink" Target="file:///C:\Users\laneperry\Downloads\Stoner%20et%20al_2014_Global%20Citizenship%20as%20a%20Learning%20outcome%20of%20Educational%20Travel.pdf" TargetMode="External"/><Relationship Id="rId87" Type="http://schemas.openxmlformats.org/officeDocument/2006/relationships/hyperlink" Target="https://www.peterlang.com/view/title/23183?format=HC" TargetMode="External"/><Relationship Id="rId110" Type="http://schemas.openxmlformats.org/officeDocument/2006/relationships/hyperlink" Target="https://docs.google.com/spreadsheets/d/1TrvWqD_V-s6-uhUN_uagRROxdMkR3Oy_/edit" TargetMode="External"/><Relationship Id="rId131" Type="http://schemas.openxmlformats.org/officeDocument/2006/relationships/hyperlink" Target="http://www.queens.edu/Student-Life/Student-Engagement/Leadership.html" TargetMode="External"/><Relationship Id="rId152" Type="http://schemas.openxmlformats.org/officeDocument/2006/relationships/hyperlink" Target="http://www.researchslce.org/wp-content/uploads/2013/10/SLA-conference-book-LOWRES.pdf" TargetMode="External"/><Relationship Id="rId173" Type="http://schemas.openxmlformats.org/officeDocument/2006/relationships/hyperlink" Target="https://www.chronicle.com/article/how-to-get-students-to-vote-in-a-pandemic-get-creative" TargetMode="External"/><Relationship Id="rId194" Type="http://schemas.openxmlformats.org/officeDocument/2006/relationships/hyperlink" Target="http://themountaineer.villagesoup.com/p/wcu-students-help-flip-a-prison/1246958" TargetMode="External"/><Relationship Id="rId208" Type="http://schemas.openxmlformats.org/officeDocument/2006/relationships/hyperlink" Target="http://www.stuff.co.nz/the-press/news/christchurch-earthquake-2011/5670538/Canterbury-Uni-course-replicated-in-US" TargetMode="External"/><Relationship Id="rId14" Type="http://schemas.openxmlformats.org/officeDocument/2006/relationships/hyperlink" Target="https://www.wcu.edu/learn/academic-enrichment/center-for-service-learning/index.aspx" TargetMode="External"/><Relationship Id="rId35" Type="http://schemas.openxmlformats.org/officeDocument/2006/relationships/hyperlink" Target="https://www.degruyterbrill.com/document/doi/10.1515/9783110795479/html?lang=en&amp;srsltid=AfmBOoq0iW3CZXldA_PIdBdMMmrzYC-zbjNZZ0CLugT5hrk8U68NTyht" TargetMode="External"/><Relationship Id="rId56" Type="http://schemas.openxmlformats.org/officeDocument/2006/relationships/hyperlink" Target="https://digitalcommons.uncfsu.edu/cgi/viewcontent.cgi?article=1133&amp;context=jri" TargetMode="External"/><Relationship Id="rId77" Type="http://schemas.openxmlformats.org/officeDocument/2006/relationships/hyperlink" Target="http://www.bttop.org/news-events/campus-highlight-ripple-effect-learning-community-western-carolina-university" TargetMode="External"/><Relationship Id="rId100" Type="http://schemas.openxmlformats.org/officeDocument/2006/relationships/hyperlink" Target="https://www.marshall.edu/cob/files/2021/04/LCOB-Monday-Morning-Memo-April-19-2021.pdf" TargetMode="External"/><Relationship Id="rId8" Type="http://schemas.openxmlformats.org/officeDocument/2006/relationships/hyperlink" Target="mailto:lanegravesperry@gmail.com" TargetMode="External"/><Relationship Id="rId98" Type="http://schemas.openxmlformats.org/officeDocument/2006/relationships/hyperlink" Target="http://www.researchslce.org/wp-content/uploads/2012/02/IARSLCE-2011-Conference-Proceedings.pdf" TargetMode="External"/><Relationship Id="rId121" Type="http://schemas.openxmlformats.org/officeDocument/2006/relationships/hyperlink" Target="http://www.gulfsouthsummit.org/2018-conference/2018-conference-schedule/" TargetMode="External"/><Relationship Id="rId142" Type="http://schemas.openxmlformats.org/officeDocument/2006/relationships/hyperlink" Target="http://www.wcu.edu/engage/regional-development/lead-wnc/index.aspx" TargetMode="External"/><Relationship Id="rId163" Type="http://schemas.openxmlformats.org/officeDocument/2006/relationships/hyperlink" Target="http://www.sacs.org/" TargetMode="External"/><Relationship Id="rId184" Type="http://schemas.openxmlformats.org/officeDocument/2006/relationships/hyperlink" Target="http://thereporter.wcu.edu/2015/09/wcu-community-puts-boots-on-the-ground-to-shoe-villagers-feet/" TargetMode="External"/><Relationship Id="rId219" Type="http://schemas.openxmlformats.org/officeDocument/2006/relationships/hyperlink" Target="http://news-prod.wcu.edu/2015/03/students-prepare-to-serve-in-spring-break-programs/" TargetMode="External"/><Relationship Id="rId3" Type="http://schemas.openxmlformats.org/officeDocument/2006/relationships/styles" Target="styles.xml"/><Relationship Id="rId214" Type="http://schemas.openxmlformats.org/officeDocument/2006/relationships/hyperlink" Target="https://news-prod.wcu.edu/2018/08/food-pantry-established-for-graduate-students-at-wcus-biltmore-park-instructional-se/" TargetMode="External"/><Relationship Id="rId25" Type="http://schemas.openxmlformats.org/officeDocument/2006/relationships/hyperlink" Target="http://libres.uncg.edu/ir/wcu/f/CoxRA2018.pdf" TargetMode="External"/><Relationship Id="rId46" Type="http://schemas.openxmlformats.org/officeDocument/2006/relationships/hyperlink" Target="https://www.emerald.com/insight/content/doi/10.1108/JSBED-10-2022-0439/full/html?skipTracking=true" TargetMode="External"/><Relationship Id="rId67" Type="http://schemas.openxmlformats.org/officeDocument/2006/relationships/hyperlink" Target="http://www.tandfonline.com/eprint/ySar5NXeIfRvGFKcK9Hx/full" TargetMode="External"/><Relationship Id="rId116" Type="http://schemas.openxmlformats.org/officeDocument/2006/relationships/hyperlink" Target="http://www.researchslce.org/wp-content/uploads/2018/05/iarslce-2018-print-schedule.pdf" TargetMode="External"/><Relationship Id="rId137" Type="http://schemas.openxmlformats.org/officeDocument/2006/relationships/hyperlink" Target="http://abwic.org/" TargetMode="External"/><Relationship Id="rId158" Type="http://schemas.openxmlformats.org/officeDocument/2006/relationships/hyperlink" Target="http://www.isetl.org/conference/proceedings.cfm" TargetMode="External"/><Relationship Id="rId20" Type="http://schemas.openxmlformats.org/officeDocument/2006/relationships/footer" Target="footer1.xml"/><Relationship Id="rId41" Type="http://schemas.openxmlformats.org/officeDocument/2006/relationships/hyperlink" Target="http://www.researchslce.org/wp-content/uploads/2012/02/IARSLCE-2011-Conference-Proceedings.pdf" TargetMode="External"/><Relationship Id="rId62" Type="http://schemas.openxmlformats.org/officeDocument/2006/relationships/hyperlink" Target="http://www.tandfonline.com/doi/abs/10.1080/03057925.2014.993237?journalCode=ccom20" TargetMode="External"/><Relationship Id="rId83" Type="http://schemas.openxmlformats.org/officeDocument/2006/relationships/hyperlink" Target="https://www.degruyterbrill.com/document/doi/10.1515/9783110795479/html?lang=en&amp;srsltid=AfmBOoq0iW3CZXldA_PIdBdMMmrzYC-zbjNZZ0CLugT5hrk8U68NTyht" TargetMode="External"/><Relationship Id="rId88" Type="http://schemas.openxmlformats.org/officeDocument/2006/relationships/hyperlink" Target="https://cco.presswarehouse.com/Books/BookDetail.aspx?productID=489697" TargetMode="External"/><Relationship Id="rId111" Type="http://schemas.openxmlformats.org/officeDocument/2006/relationships/hyperlink" Target="https://docs.google.com/spreadsheets/d/1TrvWqD_V-s6-uhUN_uagRROxdMkR3Oy_/edit" TargetMode="External"/><Relationship Id="rId132" Type="http://schemas.openxmlformats.org/officeDocument/2006/relationships/hyperlink" Target="http://www.elon.edu/e-web/org/nccc/socialchangeforum.xhtml" TargetMode="External"/><Relationship Id="rId153" Type="http://schemas.openxmlformats.org/officeDocument/2006/relationships/hyperlink" Target="http://ercompact.org/concurrent-session-iii/" TargetMode="External"/><Relationship Id="rId174" Type="http://schemas.openxmlformats.org/officeDocument/2006/relationships/hyperlink" Target="file:///C:\Users\laneperry\Desktop\BACK%20UP%20JOBS\AUBURN\a.%09https:\www.wcu.edu\stories\posts\News\2020\10\student-democracy-coalition-gets-grant-for-work-this-election.aspx" TargetMode="External"/><Relationship Id="rId179" Type="http://schemas.openxmlformats.org/officeDocument/2006/relationships/hyperlink" Target="http://news-prod.wcu.edu/2016/11/wcu-get-vote-organizers-pleased-turnout-campus-voting-site/" TargetMode="External"/><Relationship Id="rId195" Type="http://schemas.openxmlformats.org/officeDocument/2006/relationships/hyperlink" Target="http://www.smokymountainnews.com/news/item/14181-wcu-lends-dillsboro-a-hand" TargetMode="External"/><Relationship Id="rId209" Type="http://schemas.openxmlformats.org/officeDocument/2006/relationships/hyperlink" Target="http://www.stuff.co.nz/the-press/news/christchurch-earthquake-2011/5680201/Spades-to-grades-for-student-volunteers" TargetMode="External"/><Relationship Id="rId190" Type="http://schemas.openxmlformats.org/officeDocument/2006/relationships/hyperlink" Target="http://www.thesylvaherald.com/news/article_cd9c43d2-40d2-11e3-9428-001a4bcf6878.html?mode=jqm" TargetMode="External"/><Relationship Id="rId204" Type="http://schemas.openxmlformats.org/officeDocument/2006/relationships/hyperlink" Target="https://blogs.elon.edu/nccc/2013/06/03/western-carolina-university-students-provide-disaster-recovery-assistance-in-new-york/" TargetMode="External"/><Relationship Id="rId220" Type="http://schemas.openxmlformats.org/officeDocument/2006/relationships/hyperlink" Target="http://magazine.wcu.edu/2014/05/the-marshall-plan/" TargetMode="External"/><Relationship Id="rId225" Type="http://schemas.openxmlformats.org/officeDocument/2006/relationships/fontTable" Target="fontTable.xml"/><Relationship Id="rId15" Type="http://schemas.openxmlformats.org/officeDocument/2006/relationships/hyperlink" Target="https://www.wcu.edu/learn/departments-schools-colleges/cob/academic-departments/market-entr-sm-ht/entreprenuership.aspx" TargetMode="External"/><Relationship Id="rId36" Type="http://schemas.openxmlformats.org/officeDocument/2006/relationships/hyperlink" Target="http://journals.sfu.ca/iarslce/index.php/journal/index" TargetMode="External"/><Relationship Id="rId57" Type="http://schemas.openxmlformats.org/officeDocument/2006/relationships/hyperlink" Target="http://www.sciencedirect.com/science/article/pii/S0091743516304558" TargetMode="External"/><Relationship Id="rId106" Type="http://schemas.openxmlformats.org/officeDocument/2006/relationships/hyperlink" Target="http://www.ncarh2015.org/" TargetMode="External"/><Relationship Id="rId127" Type="http://schemas.openxmlformats.org/officeDocument/2006/relationships/hyperlink" Target="http://www.researchslce.org/wp-content/uploads/2017/07/PROGRAM-DRAFT.pdf" TargetMode="External"/><Relationship Id="rId10" Type="http://schemas.openxmlformats.org/officeDocument/2006/relationships/hyperlink" Target="https://www.researchgate.net/profile/Lane_Perry" TargetMode="External"/><Relationship Id="rId31" Type="http://schemas.openxmlformats.org/officeDocument/2006/relationships/hyperlink" Target="https://berks.psu.edu/sites/berks/files/campus/Haley_et_al.pdf" TargetMode="External"/><Relationship Id="rId52" Type="http://schemas.openxmlformats.org/officeDocument/2006/relationships/hyperlink" Target="https://naspa.org/files/dmfile/2020KCOnlinePublication.pdf" TargetMode="External"/><Relationship Id="rId73" Type="http://schemas.openxmlformats.org/officeDocument/2006/relationships/hyperlink" Target="https://fyhejournal.com/article/view/49.html" TargetMode="External"/><Relationship Id="rId78" Type="http://schemas.openxmlformats.org/officeDocument/2006/relationships/hyperlink" Target="http://schd.ws/hosted_files/2016uppermidwestcivicengagements/e9/Preliminary%20Competency%20Model.pdf" TargetMode="External"/><Relationship Id="rId94" Type="http://schemas.openxmlformats.org/officeDocument/2006/relationships/hyperlink" Target="http://www.lintonatlanticbooks.com/catalogtitles/catalogclimate.html" TargetMode="External"/><Relationship Id="rId99" Type="http://schemas.openxmlformats.org/officeDocument/2006/relationships/hyperlink" Target="https://www.researchgate.net/publication/280574653_Improving_Campus_Sustainability_The_Authentic_Results_from_Higher_Education_on_Environmental_Sustainability_Student_Engagement_and_Financial_Effectiveness" TargetMode="External"/><Relationship Id="rId101" Type="http://schemas.openxmlformats.org/officeDocument/2006/relationships/hyperlink" Target="https://communityworksinstitute.org/teaching-for-community/" TargetMode="External"/><Relationship Id="rId122" Type="http://schemas.openxmlformats.org/officeDocument/2006/relationships/hyperlink" Target="http://www.gulfsouthsummit.org/2018-conference/2018-conference-schedule/" TargetMode="External"/><Relationship Id="rId143" Type="http://schemas.openxmlformats.org/officeDocument/2006/relationships/hyperlink" Target="http://www.wcu.edu/engage/regional-development/lead-wnc/index.aspx" TargetMode="External"/><Relationship Id="rId148" Type="http://schemas.openxmlformats.org/officeDocument/2006/relationships/hyperlink" Target="http://www.elon.edu/images/e-web/org/nccc/PACE_Web_Updated.pdf" TargetMode="External"/><Relationship Id="rId164" Type="http://schemas.openxmlformats.org/officeDocument/2006/relationships/hyperlink" Target="http://www.bk.psu.edu/academics/UJSLCBR-faculty-mentors.htm" TargetMode="External"/><Relationship Id="rId169" Type="http://schemas.openxmlformats.org/officeDocument/2006/relationships/hyperlink" Target="https://dailytargum.com/article/2018/04/rutgers-student-speaks-on-u-initiatives-to-increase-civic-engagement-at-press-conference-in-washington-d-c" TargetMode="External"/><Relationship Id="rId185" Type="http://schemas.openxmlformats.org/officeDocument/2006/relationships/hyperlink" Target="http://thereporter.wcu.edu/2015/10/service-learning-activities-benefit-community-in-october/" TargetMode="External"/><Relationship Id="rId4" Type="http://schemas.openxmlformats.org/officeDocument/2006/relationships/settings" Target="settings.xml"/><Relationship Id="rId9" Type="http://schemas.openxmlformats.org/officeDocument/2006/relationships/hyperlink" Target="http://www.lgpiii.weebly.com" TargetMode="External"/><Relationship Id="rId180" Type="http://schemas.openxmlformats.org/officeDocument/2006/relationships/hyperlink" Target="https://wlos.com/news/localambassadors-at-wcu-promote-covid-precautions-among-fellow-students" TargetMode="External"/><Relationship Id="rId210" Type="http://schemas.openxmlformats.org/officeDocument/2006/relationships/hyperlink" Target="http://www.uvm.edu/~uvmpr/?Page=news&amp;storyID=12447" TargetMode="External"/><Relationship Id="rId215" Type="http://schemas.openxmlformats.org/officeDocument/2006/relationships/hyperlink" Target="https://news-prod.wcu.edu/2018/05/wcu-to-receive-inaugural-excellence-in-student-community-engagement-award/" TargetMode="External"/><Relationship Id="rId26" Type="http://schemas.openxmlformats.org/officeDocument/2006/relationships/hyperlink" Target="https://adpaascu.wordpress.com/2017/05/23/campus-spotlight-igniting-a-sleepy-campus/" TargetMode="External"/><Relationship Id="rId47" Type="http://schemas.openxmlformats.org/officeDocument/2006/relationships/hyperlink" Target="https://www.igbr.org/wp-content/Journals/Articles/GJBP_Vol_7_No_1_2023%20pp%20125-143.pdf" TargetMode="External"/><Relationship Id="rId68" Type="http://schemas.openxmlformats.org/officeDocument/2006/relationships/hyperlink" Target="https://citeseerx.ist.psu.edu/viewdoc/download?doi=10.1.1.400.9139&amp;rep=rep1&amp;type=pdf" TargetMode="External"/><Relationship Id="rId89" Type="http://schemas.openxmlformats.org/officeDocument/2006/relationships/hyperlink" Target="https://books.google.com/books?id=9hwRDQAAQBAJ&amp;pg=PA826&amp;lpg=PA826&amp;dq=stoner+perry+igi&amp;source=bl&amp;ots=i88zbAdZvB&amp;sig=U7iQAgj5HFjS5VuiFnqYkRGCIkU&amp;hl=en&amp;sa=X&amp;ved=0ahUKEwjIlMPw3obUAhXLRyYKHbZYCzQQ6AEINzAE" TargetMode="External"/><Relationship Id="rId112" Type="http://schemas.openxmlformats.org/officeDocument/2006/relationships/hyperlink" Target="https://engagementscholarship.org/upload/conferences/2019/Concurrent%20Sessions%20Day%201.pdf" TargetMode="External"/><Relationship Id="rId133" Type="http://schemas.openxmlformats.org/officeDocument/2006/relationships/hyperlink" Target="http://www.nlcc2016.com/uploads/1/7/2/1/17218582/nlcc2016_schedule.pdf" TargetMode="External"/><Relationship Id="rId154" Type="http://schemas.openxmlformats.org/officeDocument/2006/relationships/hyperlink" Target="http://engagementaustralia.org.au/wp-content/uploads/2013/06/EA-Program140613.pdf" TargetMode="External"/><Relationship Id="rId175" Type="http://schemas.openxmlformats.org/officeDocument/2006/relationships/hyperlink" Target="https://carolinapublicpress.org/28363/youngest-voters-influencing-north-carolina-elections/" TargetMode="External"/><Relationship Id="rId196" Type="http://schemas.openxmlformats.org/officeDocument/2006/relationships/hyperlink" Target="http://news-prod.wcu.edu/2014/07/students-from-ripple-effect-learning-community-serve-foreign-communities/" TargetMode="External"/><Relationship Id="rId200" Type="http://schemas.openxmlformats.org/officeDocument/2006/relationships/hyperlink" Target="http://thereporter.wcu.edu/2013/08/new-freshman-learning-community-centers-on-service-social-change/" TargetMode="External"/><Relationship Id="rId16" Type="http://schemas.openxmlformats.org/officeDocument/2006/relationships/hyperlink" Target="https://www.wcu.edu/learn/departments-schools-colleges/ceap/humanserv/hesa/index.aspx" TargetMode="External"/><Relationship Id="rId221" Type="http://schemas.openxmlformats.org/officeDocument/2006/relationships/hyperlink" Target="http://news-prod.wcu.edu/2014/11/student-matthew-chevalier-wins-community-impact-award/" TargetMode="External"/><Relationship Id="rId37" Type="http://schemas.openxmlformats.org/officeDocument/2006/relationships/hyperlink" Target="https://ijrslce.scholasticahq.com/" TargetMode="External"/><Relationship Id="rId58" Type="http://schemas.openxmlformats.org/officeDocument/2006/relationships/hyperlink" Target="https://www.addletonacademicpublishers.com/contents-aje/1042-volume-9-2-2016/3015-the-crossroads-of-social-entrepreneurship-community-engagement-and-learning-communities" TargetMode="External"/><Relationship Id="rId79" Type="http://schemas.openxmlformats.org/officeDocument/2006/relationships/hyperlink" Target="http://www.herdsa.org.au/wp-content/uploads/HERDSA-News-Volume-32-No-1-April-2010.pdf" TargetMode="External"/><Relationship Id="rId102" Type="http://schemas.openxmlformats.org/officeDocument/2006/relationships/hyperlink" Target="http://www.uidaho.edu/news/news-articles/faculty-staff-news/2018-may/050918-buildingbridges" TargetMode="External"/><Relationship Id="rId123" Type="http://schemas.openxmlformats.org/officeDocument/2006/relationships/hyperlink" Target="http://www.gulfsouthsummit.org/2018-conference/2018-conference-schedule/" TargetMode="External"/><Relationship Id="rId144" Type="http://schemas.openxmlformats.org/officeDocument/2006/relationships/hyperlink" Target="https://ascilite.org/conference/2015-conference/" TargetMode="External"/><Relationship Id="rId90" Type="http://schemas.openxmlformats.org/officeDocument/2006/relationships/hyperlink" Target="http://www.igi-global.com/book/handbook-research-study-abroad-programs/142197" TargetMode="External"/><Relationship Id="rId165" Type="http://schemas.openxmlformats.org/officeDocument/2006/relationships/hyperlink" Target="https://www.digitalmeasures.com/login/wcu/faculty/app/activities/instruments/547/screens/562872/records/325989603328?_s=0" TargetMode="External"/><Relationship Id="rId186" Type="http://schemas.openxmlformats.org/officeDocument/2006/relationships/hyperlink" Target="http://www.citizen-times.com/story/news/local/2015/01/09/wnc-colleges-recognized-community-engagement/21496159/" TargetMode="External"/><Relationship Id="rId211" Type="http://schemas.openxmlformats.org/officeDocument/2006/relationships/hyperlink" Target="http://www.radionz.co.nz/news/canterbury-earthquake/92158/giant-chess-board-a-feature-of-christchurch-again" TargetMode="External"/><Relationship Id="rId27" Type="http://schemas.openxmlformats.org/officeDocument/2006/relationships/hyperlink" Target="https://compact.org/resource-posts/continuing-business-hope-engagement/" TargetMode="External"/><Relationship Id="rId48" Type="http://schemas.openxmlformats.org/officeDocument/2006/relationships/hyperlink" Target="https://www.igbr.org/journals/entrepreneurship/" TargetMode="External"/><Relationship Id="rId69" Type="http://schemas.openxmlformats.org/officeDocument/2006/relationships/hyperlink" Target="http://rsh.sagepub.com/content/early/2013/10/14/1757913913500045.full.pdf+html" TargetMode="External"/><Relationship Id="rId113" Type="http://schemas.openxmlformats.org/officeDocument/2006/relationships/hyperlink" Target="https://engagementscholarship.org/upload/ESCConcurrentSessionsSchedule10.1.18.pdf" TargetMode="External"/><Relationship Id="rId134" Type="http://schemas.openxmlformats.org/officeDocument/2006/relationships/hyperlink" Target="http://www.researchslce.org/2016/08/3052/" TargetMode="External"/><Relationship Id="rId80" Type="http://schemas.openxmlformats.org/officeDocument/2006/relationships/hyperlink" Target="https://www.degruyterbrill.com/document/doi/10.1515/9783110795479/html?lang=en&amp;srsltid=AfmBOoq0iW3CZXldA_PIdBdMMmrzYC-zbjNZZ0CLugT5hrk8U68NTyht" TargetMode="External"/><Relationship Id="rId155" Type="http://schemas.openxmlformats.org/officeDocument/2006/relationships/hyperlink" Target="http://www.ln.edu.hk/osl/conference2013/breakout.html" TargetMode="External"/><Relationship Id="rId176" Type="http://schemas.openxmlformats.org/officeDocument/2006/relationships/hyperlink" Target="http://news-prod.wcu.edu/2016/07/wcu-students-rank-high-primary-voting-lookbetter-turnout-fall/" TargetMode="External"/><Relationship Id="rId197" Type="http://schemas.openxmlformats.org/officeDocument/2006/relationships/hyperlink" Target="http://wrgc.com/benifit-for-washington-state/" TargetMode="External"/><Relationship Id="rId201" Type="http://schemas.openxmlformats.org/officeDocument/2006/relationships/hyperlink" Target="http://www.wcu.edu/WebFiles/PDFs/2013AugustFYEJournal.pdf" TargetMode="External"/><Relationship Id="rId222" Type="http://schemas.openxmlformats.org/officeDocument/2006/relationships/hyperlink" Target="http://www.radionz.co.nz/news/canterbury-earthquake/92158/giant-chess-board-a-feature-of-christchurch-again" TargetMode="External"/><Relationship Id="rId17" Type="http://schemas.openxmlformats.org/officeDocument/2006/relationships/hyperlink" Target="http://www.wcu.edu/learn/departments-schools-colleges/ceap/humanserv/minor-in-leadership.aspx" TargetMode="External"/><Relationship Id="rId38" Type="http://schemas.openxmlformats.org/officeDocument/2006/relationships/hyperlink" Target="http://journals.sfu.ca/iarslce/index.php/journal/index" TargetMode="External"/><Relationship Id="rId59" Type="http://schemas.openxmlformats.org/officeDocument/2006/relationships/hyperlink" Target="http://www.bykasova.ru/download/Lon_J.pdf" TargetMode="External"/><Relationship Id="rId103" Type="http://schemas.openxmlformats.org/officeDocument/2006/relationships/hyperlink" Target="http://www.wcu.edu/engage/regional-development/lead-wnc/index.aspx" TargetMode="External"/><Relationship Id="rId124" Type="http://schemas.openxmlformats.org/officeDocument/2006/relationships/hyperlink" Target="http://www.elon.edu/e-web/org/nccc/confMeet-PACE.xhtml" TargetMode="External"/><Relationship Id="rId70" Type="http://schemas.openxmlformats.org/officeDocument/2006/relationships/hyperlink" Target="https://docs.google.com/viewer?a=v&amp;q=cache:VM5boVgATmUJ:www.jeffersonjournal.org/index.php/journal/article/download/8/6+perry+o'steen+curriculum+matters&amp;hl=en&amp;gl=us&amp;pid=bl&amp;srcid=ADGEESg6_5Bramw4bsmV5nM1tHgkTYiukya3xG61Gj7oFbRaXvHAi8osa8YtWJExynvNzCzlLvOlqNXyjbCb1CCiMfhGr--BAFQVCfXVE4Y-EuizRbjyLz4ai6QnBWA10tAudvMIAtlN&amp;sig=AHIEtbSnKb8H-z9jwhnmgm3osFBlIxGaeA" TargetMode="External"/><Relationship Id="rId91" Type="http://schemas.openxmlformats.org/officeDocument/2006/relationships/hyperlink" Target="http://www.nymapscollaborative.org/uploads/2/6/9/1/26910255/community_campus_readiness__final.pdf" TargetMode="External"/><Relationship Id="rId145" Type="http://schemas.openxmlformats.org/officeDocument/2006/relationships/hyperlink" Target="http://www.researchslce.org/conferences/" TargetMode="External"/><Relationship Id="rId166" Type="http://schemas.openxmlformats.org/officeDocument/2006/relationships/hyperlink" Target="https://www.digitalmeasures.com/login/wcu/faculty/app/activities/instruments/547/screens/562872/records/325989814272?_s=0" TargetMode="External"/><Relationship Id="rId187" Type="http://schemas.openxmlformats.org/officeDocument/2006/relationships/hyperlink" Target="http://themountaineer.villagesoup.com/p/wcu-earns-national-recognition-for-community-engagement/1289146" TargetMode="External"/><Relationship Id="rId1" Type="http://schemas.openxmlformats.org/officeDocument/2006/relationships/customXml" Target="../customXml/item1.xml"/><Relationship Id="rId212" Type="http://schemas.openxmlformats.org/officeDocument/2006/relationships/hyperlink" Target="http://www.comsdev.canterbury.ac.nz/chronicle/2011/Chronicle46_4.pdf" TargetMode="External"/><Relationship Id="rId28" Type="http://schemas.openxmlformats.org/officeDocument/2006/relationships/hyperlink" Target="https://libres.uncg.edu/ir/wcu/f/Easley2017.pdf" TargetMode="External"/><Relationship Id="rId49" Type="http://schemas.openxmlformats.org/officeDocument/2006/relationships/hyperlink" Target="https://www.frontiersin.org/articles/10.3389/frma.2023.1205874/full" TargetMode="External"/><Relationship Id="rId114" Type="http://schemas.openxmlformats.org/officeDocument/2006/relationships/hyperlink" Target="https://engagementscholarship.org/upload/ESCConcurrentSessionsSchedule10.1.18.pdf" TargetMode="External"/><Relationship Id="rId60" Type="http://schemas.openxmlformats.org/officeDocument/2006/relationships/hyperlink" Target="http://journals.sfu.ca/iarslce/index.php/journal/article/view/244/172" TargetMode="External"/><Relationship Id="rId81" Type="http://schemas.openxmlformats.org/officeDocument/2006/relationships/hyperlink" Target="https://www.degruyterbrill.com/document/doi/10.1515/9783110795479/html?lang=en&amp;srsltid=AfmBOoq0iW3CZXldA_PIdBdMMmrzYC-zbjNZZ0CLugT5hrk8U68NTyht" TargetMode="External"/><Relationship Id="rId135" Type="http://schemas.openxmlformats.org/officeDocument/2006/relationships/hyperlink" Target="http://www.researchslce.org/2016/08/3052/" TargetMode="External"/><Relationship Id="rId156" Type="http://schemas.openxmlformats.org/officeDocument/2006/relationships/hyperlink" Target="http://clasweb.clas.wayne.edu/citizenship/Presentations" TargetMode="External"/><Relationship Id="rId177" Type="http://schemas.openxmlformats.org/officeDocument/2006/relationships/hyperlink" Target="http://news-prod.wcu.edu/2017/05/wcu-students-show-strong-voter-turnout-civic-engagement/" TargetMode="External"/><Relationship Id="rId198" Type="http://schemas.openxmlformats.org/officeDocument/2006/relationships/hyperlink" Target="http://www.smokymountainnews.com/news/item/12645-voting-from-bed-wcu-jackson-county-election-officials-hammer-out-a-hopeful-home" TargetMode="External"/><Relationship Id="rId202" Type="http://schemas.openxmlformats.org/officeDocument/2006/relationships/hyperlink" Target="http://www.westerncarolinian.com/news/view.php/416808/Catamounts-help-bring-Habitat-for-Humani" TargetMode="External"/><Relationship Id="rId223" Type="http://schemas.openxmlformats.org/officeDocument/2006/relationships/hyperlink" Target="http://www.comsdev.canterbury.ac.nz/rss/news/index.php?feed=news&amp;articleId=265" TargetMode="External"/><Relationship Id="rId18" Type="http://schemas.openxmlformats.org/officeDocument/2006/relationships/hyperlink" Target="https://www.canterbury.ac.nz/life/co-curricular-record-ccr/ccr-activities/emerging-leaders-development-programme-eldp-scholarship-recipient/" TargetMode="External"/><Relationship Id="rId39" Type="http://schemas.openxmlformats.org/officeDocument/2006/relationships/hyperlink" Target="https://opus.govst.edu/iujsl/vol2/iss3/" TargetMode="External"/><Relationship Id="rId50" Type="http://schemas.openxmlformats.org/officeDocument/2006/relationships/hyperlink" Target="https://www.researchgate.net/publication/354423539_Practice_Report_Student_Health_Ambassadors_at_Residential_Campuses_Contribute_to_Safer_Campus_Living_and_Learning_During_the_COVID-19_Pandemic" TargetMode="External"/><Relationship Id="rId104" Type="http://schemas.openxmlformats.org/officeDocument/2006/relationships/hyperlink" Target="https://blogs.canterbury.ac.nz/intercom/2015/11/26/uc-alum-dr-lane-perry-deliver-keynote-address-third-community-engagement-summit/" TargetMode="External"/><Relationship Id="rId125" Type="http://schemas.openxmlformats.org/officeDocument/2006/relationships/hyperlink" Target="http://www.researchslce.org/wp-content/uploads/2017/07/PROGRAM-DRAFT.pdf" TargetMode="External"/><Relationship Id="rId146" Type="http://schemas.openxmlformats.org/officeDocument/2006/relationships/hyperlink" Target="http://www.researchslce.org/conferences/" TargetMode="External"/><Relationship Id="rId167" Type="http://schemas.openxmlformats.org/officeDocument/2006/relationships/hyperlink" Target="https://www.digitalmeasures.com/login/wcu/faculty/app/activities/instruments/547/screens/562872/records/325989840896?_s=0" TargetMode="External"/><Relationship Id="rId188" Type="http://schemas.openxmlformats.org/officeDocument/2006/relationships/hyperlink" Target="http://news-prod.wcu.edu/2014/12/students-raise-more-than-1400-to-assist-wnc-organizations-that-serve-children/" TargetMode="External"/><Relationship Id="rId71" Type="http://schemas.openxmlformats.org/officeDocument/2006/relationships/hyperlink" Target="https://docs.google.com/viewer?a=v&amp;q=cache:BP_br9yapWkJ:www.nzcer.org.nz/system/files/CM2012_8_171.pdf+perry+o'steen+curriculum+matters&amp;hl=en&amp;gl=us&amp;pid=bl&amp;srcid=ADGEESjSeAsT1rG0nEtswzu9t8j9gXWObBpF0CdIKFgaRVTswU7p32JFdjP1hkiEsEmOS8-xezc3tRvQ-h0_02oI1INcqfKPxS_g6en4-zYhlSnz-uEzMonTTh2jCpi8P5ZTHmNwb3s2&amp;sig=AHIEtbSsLg4KDIyxlQsDTLKsCNdAqszmlw" TargetMode="External"/><Relationship Id="rId92" Type="http://schemas.openxmlformats.org/officeDocument/2006/relationships/hyperlink" Target="http://www.barnesandnoble.com/w/breaking-the-mold-of-education-audrey-cohan/1113893391?ean=9781475803501" TargetMode="External"/><Relationship Id="rId213" Type="http://schemas.openxmlformats.org/officeDocument/2006/relationships/hyperlink" Target="http://www.comsdev.canterbury.ac.nz/chronicle/2011/Chronicle46_2.pdf" TargetMode="External"/><Relationship Id="rId2" Type="http://schemas.openxmlformats.org/officeDocument/2006/relationships/numbering" Target="numbering.xml"/><Relationship Id="rId29" Type="http://schemas.openxmlformats.org/officeDocument/2006/relationships/hyperlink" Target="https://berks.psu.edu/sites/berks/files/campus/Barrera_Vasco_RS.pdf" TargetMode="External"/><Relationship Id="rId40" Type="http://schemas.openxmlformats.org/officeDocument/2006/relationships/hyperlink" Target="http://iarslceproceedings2012.wikispaces.com/2012+Proceedings+Homepage" TargetMode="External"/><Relationship Id="rId115" Type="http://schemas.openxmlformats.org/officeDocument/2006/relationships/hyperlink" Target="https://www.cswe.org/Events-Meetings/2018-APM/Conference-Program/Schedule" TargetMode="External"/><Relationship Id="rId136" Type="http://schemas.openxmlformats.org/officeDocument/2006/relationships/hyperlink" Target="http://www.researchslce.org/2016/08/3052/" TargetMode="External"/><Relationship Id="rId157" Type="http://schemas.openxmlformats.org/officeDocument/2006/relationships/hyperlink" Target="http://www.massey.ac.nz/massey/staffroom/teaching-and-learning/centres_tl/ctl/events/vice-chancellors-symposium/2012-vcs-symposium/2012-vcs-symposium_home.cfm" TargetMode="External"/><Relationship Id="rId178" Type="http://schemas.openxmlformats.org/officeDocument/2006/relationships/hyperlink" Target="http://news-prod.wcu.edu/2016/10/wcu-hosts-early-voting-campus-polling-place/" TargetMode="External"/><Relationship Id="rId61" Type="http://schemas.openxmlformats.org/officeDocument/2006/relationships/hyperlink" Target="https://journals.iupui.edu/index.php/muj/article/view/20977/20404" TargetMode="External"/><Relationship Id="rId82" Type="http://schemas.openxmlformats.org/officeDocument/2006/relationships/hyperlink" Target="https://www.degruyterbrill.com/document/doi/10.1515/9783110795479/html?lang=en&amp;srsltid=AfmBOoq0iW3CZXldA_PIdBdMMmrzYC-zbjNZZ0CLugT5hrk8U68NTyht" TargetMode="External"/><Relationship Id="rId199" Type="http://schemas.openxmlformats.org/officeDocument/2006/relationships/hyperlink" Target="http://www.thesylvaherald.com/breaking_news/article_14b47c12-52c1-11e3-8c8e-001a4bcf6878.html" TargetMode="External"/><Relationship Id="rId203" Type="http://schemas.openxmlformats.org/officeDocument/2006/relationships/hyperlink" Target="http://news-prod.wcu.edu/2013/06/students-study-leadership-while-helping-victims-of-hurricane-sandy/" TargetMode="External"/><Relationship Id="rId19" Type="http://schemas.openxmlformats.org/officeDocument/2006/relationships/header" Target="header1.xml"/><Relationship Id="rId224" Type="http://schemas.openxmlformats.org/officeDocument/2006/relationships/hyperlink" Target="http://www.comsdev.canterbury.ac.nz/rss/news/index.php?feed=news&amp;articleId=232" TargetMode="External"/><Relationship Id="rId30" Type="http://schemas.openxmlformats.org/officeDocument/2006/relationships/hyperlink" Target="https://berks.psu.edu/sites/berks/files/campus/RP_VogelPerry.pdf" TargetMode="External"/><Relationship Id="rId105" Type="http://schemas.openxmlformats.org/officeDocument/2006/relationships/hyperlink" Target="https://kennslumidstod.hi.is/index.php/event/274/Community-Engaged-Learning-in-the-Academy--Determining-the-Ends-to-the-Spectrum?Itemid101=" TargetMode="External"/><Relationship Id="rId126" Type="http://schemas.openxmlformats.org/officeDocument/2006/relationships/hyperlink" Target="http://www.researchslce.org/wp-content/uploads/2017/07/PROGRAM-DRAFT.pdf" TargetMode="External"/><Relationship Id="rId147" Type="http://schemas.openxmlformats.org/officeDocument/2006/relationships/hyperlink" Target="http://www.elon.edu/images/e-web/org/nccc/PACE_Web_Updated.pdf" TargetMode="External"/><Relationship Id="rId168" Type="http://schemas.openxmlformats.org/officeDocument/2006/relationships/hyperlink" Target="file:///C:\Users\laneperry\Desktop\BACK%20UP%20JOBS\AUBURN\b.%09https:\www.wcu.edu\stories\posts\News\2020\09\catamounts-care-ambassadors-promote-positive-side-of-preventing-pandemic-spread.aspx" TargetMode="External"/><Relationship Id="rId51" Type="http://schemas.openxmlformats.org/officeDocument/2006/relationships/hyperlink" Target="https://developments.myacpa.org/examining-the-relationship-between-community-engagement-and-graduate-student-preparation/" TargetMode="External"/><Relationship Id="rId72" Type="http://schemas.openxmlformats.org/officeDocument/2006/relationships/hyperlink" Target="http://www.scirp.org/journal/PaperInformation.aspx?paperID=22973" TargetMode="External"/><Relationship Id="rId93" Type="http://schemas.openxmlformats.org/officeDocument/2006/relationships/hyperlink" Target="http://akoaotearoa.ac.nz/ako-hub/good-practice-publication-grants-e-book/resources/pages/engaging-teachers-and-learners-thr-0" TargetMode="External"/><Relationship Id="rId189" Type="http://schemas.openxmlformats.org/officeDocument/2006/relationships/hyperlink" Target="http://news-prod.wcu.edu/2014/10/students-dipper-to-hold-ice-cream-eating-event-to-benefit-rea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034C259C-DA48-402F-AFAB-1411D2A1F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32</Pages>
  <Words>20369</Words>
  <Characters>116106</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lane perry</vt:lpstr>
    </vt:vector>
  </TitlesOfParts>
  <Company>AUIP</Company>
  <LinksUpToDate>false</LinksUpToDate>
  <CharactersWithSpaces>136203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lane perry</dc:title>
  <dc:creator>Lane Perry</dc:creator>
  <cp:lastModifiedBy>Lane Perry</cp:lastModifiedBy>
  <cp:revision>2</cp:revision>
  <cp:lastPrinted>2024-02-07T02:30:00Z</cp:lastPrinted>
  <dcterms:created xsi:type="dcterms:W3CDTF">2025-08-19T16:10:00Z</dcterms:created>
  <dcterms:modified xsi:type="dcterms:W3CDTF">2025-08-19T16:10:00Z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d321b5f-a4ea-42e4-9273-2f91b9a1a708_Enabled">
    <vt:lpwstr>true</vt:lpwstr>
  </property>
  <property fmtid="{D5CDD505-2E9C-101B-9397-08002B2CF9AE}" pid="3" name="MSIP_Label_8d321b5f-a4ea-42e4-9273-2f91b9a1a708_SetDate">
    <vt:lpwstr>2023-07-25T19:33:24Z</vt:lpwstr>
  </property>
  <property fmtid="{D5CDD505-2E9C-101B-9397-08002B2CF9AE}" pid="4" name="MSIP_Label_8d321b5f-a4ea-42e4-9273-2f91b9a1a708_Method">
    <vt:lpwstr>Standard</vt:lpwstr>
  </property>
  <property fmtid="{D5CDD505-2E9C-101B-9397-08002B2CF9AE}" pid="5" name="MSIP_Label_8d321b5f-a4ea-42e4-9273-2f91b9a1a708_Name">
    <vt:lpwstr>Low Confidentiality - Green</vt:lpwstr>
  </property>
  <property fmtid="{D5CDD505-2E9C-101B-9397-08002B2CF9AE}" pid="6" name="MSIP_Label_8d321b5f-a4ea-42e4-9273-2f91b9a1a708_SiteId">
    <vt:lpwstr>c5b35b5a-16d5-4414-8ee1-7bde70543f1b</vt:lpwstr>
  </property>
  <property fmtid="{D5CDD505-2E9C-101B-9397-08002B2CF9AE}" pid="7" name="MSIP_Label_8d321b5f-a4ea-42e4-9273-2f91b9a1a708_ActionId">
    <vt:lpwstr>3d1c29d1-f1c1-4695-9966-3e432eda3595</vt:lpwstr>
  </property>
  <property fmtid="{D5CDD505-2E9C-101B-9397-08002B2CF9AE}" pid="8" name="MSIP_Label_8d321b5f-a4ea-42e4-9273-2f91b9a1a708_ContentBits">
    <vt:lpwstr>0</vt:lpwstr>
  </property>
</Properties>
</file>